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Pr>
        <w:ind w:firstLine="1050" w:firstLineChars="500"/>
      </w:pPr>
    </w:p>
    <w:p>
      <w:pPr>
        <w:ind w:firstLine="1050" w:firstLineChars="500"/>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r>
        <w:rPr>
          <w:rFonts w:hint="eastAsia" w:ascii="黑体" w:hAnsi="黑体" w:eastAsia="黑体"/>
          <w:sz w:val="44"/>
          <w:szCs w:val="44"/>
        </w:rPr>
        <w:t>草地编辑部202</w:t>
      </w:r>
      <w:r>
        <w:rPr>
          <w:rFonts w:ascii="黑体" w:hAnsi="黑体" w:eastAsia="黑体"/>
          <w:sz w:val="44"/>
          <w:szCs w:val="44"/>
        </w:rPr>
        <w:t>1</w:t>
      </w:r>
      <w:r>
        <w:rPr>
          <w:rFonts w:hint="eastAsia" w:ascii="黑体" w:hAnsi="黑体" w:eastAsia="黑体"/>
          <w:sz w:val="44"/>
          <w:szCs w:val="44"/>
        </w:rPr>
        <w:t>年部门预算</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2560" w:firstLineChars="800"/>
        <w:rPr>
          <w:rFonts w:ascii="黑体" w:hAnsi="黑体" w:eastAsia="黑体"/>
          <w:sz w:val="32"/>
          <w:szCs w:val="32"/>
        </w:rPr>
      </w:pPr>
      <w:r>
        <w:rPr>
          <w:rFonts w:hint="eastAsia" w:ascii="黑体" w:hAnsi="黑体" w:eastAsia="黑体"/>
          <w:sz w:val="32"/>
          <w:szCs w:val="32"/>
        </w:rPr>
        <w:t>202</w:t>
      </w:r>
      <w:r>
        <w:rPr>
          <w:rFonts w:ascii="黑体" w:hAnsi="黑体" w:eastAsia="黑体"/>
          <w:sz w:val="32"/>
          <w:szCs w:val="32"/>
        </w:rPr>
        <w:t>1</w:t>
      </w:r>
      <w:r>
        <w:rPr>
          <w:rFonts w:hint="eastAsia" w:ascii="黑体" w:hAnsi="黑体" w:eastAsia="黑体"/>
          <w:sz w:val="32"/>
          <w:szCs w:val="32"/>
        </w:rPr>
        <w:t xml:space="preserve">年 </w:t>
      </w:r>
      <w:r>
        <w:rPr>
          <w:rFonts w:ascii="黑体" w:hAnsi="黑体" w:eastAsia="黑体"/>
          <w:sz w:val="32"/>
          <w:szCs w:val="32"/>
        </w:rPr>
        <w:t>1</w:t>
      </w:r>
      <w:r>
        <w:rPr>
          <w:rFonts w:hint="eastAsia" w:ascii="黑体" w:hAnsi="黑体" w:eastAsia="黑体"/>
          <w:sz w:val="32"/>
          <w:szCs w:val="32"/>
        </w:rPr>
        <w:t xml:space="preserve">月 </w:t>
      </w:r>
      <w:r>
        <w:rPr>
          <w:rFonts w:ascii="黑体" w:hAnsi="黑体" w:eastAsia="黑体"/>
          <w:sz w:val="32"/>
          <w:szCs w:val="32"/>
        </w:rPr>
        <w:t>20</w:t>
      </w:r>
      <w:r>
        <w:rPr>
          <w:rFonts w:hint="eastAsia" w:ascii="黑体" w:hAnsi="黑体" w:eastAsia="黑体"/>
          <w:sz w:val="32"/>
          <w:szCs w:val="32"/>
        </w:rPr>
        <w:t xml:space="preserve"> 日</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rPr>
          <w:rFonts w:ascii="黑体" w:hAnsi="黑体" w:eastAsia="黑体"/>
          <w:sz w:val="44"/>
          <w:szCs w:val="44"/>
        </w:rPr>
      </w:pPr>
    </w:p>
    <w:p>
      <w:pPr>
        <w:ind w:firstLine="3120" w:firstLineChars="600"/>
        <w:rPr>
          <w:rFonts w:ascii="黑体" w:hAnsi="黑体" w:eastAsia="黑体"/>
          <w:sz w:val="52"/>
          <w:szCs w:val="52"/>
        </w:rPr>
      </w:pPr>
      <w:r>
        <w:rPr>
          <w:rFonts w:hint="eastAsia" w:ascii="黑体" w:hAnsi="黑体" w:eastAsia="黑体"/>
          <w:sz w:val="52"/>
          <w:szCs w:val="52"/>
        </w:rPr>
        <w:t>目 录</w:t>
      </w:r>
    </w:p>
    <w:p>
      <w:pPr>
        <w:ind w:firstLine="3080" w:firstLineChars="700"/>
        <w:rPr>
          <w:rFonts w:ascii="黑体" w:hAnsi="黑体" w:eastAsia="黑体"/>
          <w:sz w:val="44"/>
          <w:szCs w:val="44"/>
        </w:rPr>
      </w:pPr>
    </w:p>
    <w:p>
      <w:pPr>
        <w:pStyle w:val="11"/>
        <w:numPr>
          <w:ilvl w:val="0"/>
          <w:numId w:val="1"/>
        </w:numPr>
        <w:ind w:firstLineChars="0"/>
        <w:rPr>
          <w:rFonts w:ascii="黑体" w:hAnsi="黑体" w:eastAsia="黑体"/>
          <w:sz w:val="32"/>
          <w:szCs w:val="32"/>
        </w:rPr>
      </w:pPr>
      <w:r>
        <w:rPr>
          <w:rFonts w:hint="eastAsia" w:ascii="黑体" w:hAnsi="黑体" w:eastAsia="黑体"/>
          <w:sz w:val="32"/>
          <w:szCs w:val="32"/>
        </w:rPr>
        <w:t>基本职能及主要工作</w:t>
      </w:r>
    </w:p>
    <w:p>
      <w:pPr>
        <w:rPr>
          <w:rFonts w:ascii="仿宋_GB2312" w:hAnsi="黑体" w:eastAsia="仿宋_GB2312"/>
          <w:sz w:val="32"/>
          <w:szCs w:val="32"/>
        </w:rPr>
      </w:pPr>
      <w:r>
        <w:rPr>
          <w:rFonts w:hint="eastAsia" w:ascii="仿宋_GB2312" w:hAnsi="黑体" w:eastAsia="仿宋_GB2312"/>
          <w:sz w:val="32"/>
          <w:szCs w:val="32"/>
        </w:rPr>
        <w:t>（一）部门职能简介</w:t>
      </w:r>
    </w:p>
    <w:p>
      <w:pPr>
        <w:rPr>
          <w:rFonts w:ascii="仿宋_GB2312" w:hAnsi="黑体" w:eastAsia="仿宋_GB2312"/>
          <w:sz w:val="32"/>
          <w:szCs w:val="32"/>
        </w:rPr>
      </w:pPr>
      <w:r>
        <w:rPr>
          <w:rFonts w:hint="eastAsia" w:ascii="仿宋_GB2312" w:hAnsi="黑体" w:eastAsia="仿宋_GB2312"/>
          <w:sz w:val="32"/>
          <w:szCs w:val="32"/>
        </w:rPr>
        <w:t>（二）202</w:t>
      </w:r>
      <w:r>
        <w:rPr>
          <w:rFonts w:ascii="仿宋_GB2312" w:hAnsi="黑体" w:eastAsia="仿宋_GB2312"/>
          <w:sz w:val="32"/>
          <w:szCs w:val="32"/>
        </w:rPr>
        <w:t>1</w:t>
      </w:r>
      <w:r>
        <w:rPr>
          <w:rFonts w:hint="eastAsia" w:ascii="仿宋_GB2312" w:hAnsi="黑体" w:eastAsia="仿宋_GB2312"/>
          <w:sz w:val="32"/>
          <w:szCs w:val="32"/>
        </w:rPr>
        <w:t>年重点工作</w:t>
      </w:r>
    </w:p>
    <w:p>
      <w:pPr>
        <w:rPr>
          <w:rFonts w:ascii="黑体" w:hAnsi="黑体" w:eastAsia="黑体"/>
          <w:sz w:val="32"/>
          <w:szCs w:val="32"/>
        </w:rPr>
      </w:pPr>
      <w:r>
        <w:rPr>
          <w:rFonts w:hint="eastAsia" w:ascii="黑体" w:hAnsi="黑体" w:eastAsia="黑体"/>
          <w:sz w:val="32"/>
          <w:szCs w:val="32"/>
        </w:rPr>
        <w:t>二、部门预算单位构成</w:t>
      </w:r>
    </w:p>
    <w:p>
      <w:pPr>
        <w:rPr>
          <w:rFonts w:ascii="黑体" w:hAnsi="黑体" w:eastAsia="黑体"/>
          <w:sz w:val="32"/>
          <w:szCs w:val="32"/>
        </w:rPr>
      </w:pPr>
      <w:r>
        <w:rPr>
          <w:rFonts w:hint="eastAsia" w:ascii="黑体" w:hAnsi="黑体" w:eastAsia="黑体"/>
          <w:sz w:val="32"/>
          <w:szCs w:val="32"/>
        </w:rPr>
        <w:t>三、收支预算情况说明</w:t>
      </w:r>
    </w:p>
    <w:p>
      <w:pPr>
        <w:rPr>
          <w:rFonts w:ascii="仿宋_GB2312" w:hAnsi="黑体" w:eastAsia="仿宋_GB2312"/>
          <w:sz w:val="32"/>
          <w:szCs w:val="32"/>
        </w:rPr>
      </w:pPr>
      <w:r>
        <w:rPr>
          <w:rFonts w:hint="eastAsia" w:ascii="黑体" w:hAnsi="黑体" w:eastAsia="黑体"/>
          <w:sz w:val="32"/>
          <w:szCs w:val="32"/>
        </w:rPr>
        <w:t>（</w:t>
      </w:r>
      <w:r>
        <w:rPr>
          <w:rFonts w:hint="eastAsia" w:ascii="仿宋_GB2312" w:hAnsi="黑体" w:eastAsia="仿宋_GB2312"/>
          <w:sz w:val="32"/>
          <w:szCs w:val="32"/>
        </w:rPr>
        <w:t>一）收入预算情况</w:t>
      </w:r>
    </w:p>
    <w:p>
      <w:pPr>
        <w:rPr>
          <w:rFonts w:ascii="仿宋_GB2312" w:hAnsi="黑体" w:eastAsia="仿宋_GB2312"/>
          <w:sz w:val="32"/>
          <w:szCs w:val="32"/>
        </w:rPr>
      </w:pPr>
      <w:r>
        <w:rPr>
          <w:rFonts w:hint="eastAsia" w:ascii="仿宋_GB2312" w:hAnsi="黑体" w:eastAsia="仿宋_GB2312"/>
          <w:sz w:val="32"/>
          <w:szCs w:val="32"/>
        </w:rPr>
        <w:t>（二）支出预算情况</w:t>
      </w:r>
    </w:p>
    <w:p>
      <w:pPr>
        <w:rPr>
          <w:rFonts w:ascii="黑体" w:hAnsi="黑体" w:eastAsia="黑体"/>
          <w:sz w:val="32"/>
          <w:szCs w:val="32"/>
        </w:rPr>
      </w:pPr>
      <w:r>
        <w:rPr>
          <w:rFonts w:hint="eastAsia" w:ascii="黑体" w:hAnsi="黑体" w:eastAsia="黑体"/>
          <w:sz w:val="32"/>
          <w:szCs w:val="32"/>
        </w:rPr>
        <w:t>四、财政拨款收支预算情况说明</w:t>
      </w:r>
    </w:p>
    <w:p>
      <w:pPr>
        <w:rPr>
          <w:rFonts w:ascii="黑体" w:hAnsi="黑体" w:eastAsia="黑体"/>
          <w:sz w:val="32"/>
          <w:szCs w:val="32"/>
        </w:rPr>
      </w:pPr>
      <w:r>
        <w:rPr>
          <w:rFonts w:hint="eastAsia" w:ascii="黑体" w:hAnsi="黑体" w:eastAsia="黑体"/>
          <w:sz w:val="32"/>
          <w:szCs w:val="32"/>
        </w:rPr>
        <w:t>五、一般公共预算当年拨款情况说明</w:t>
      </w:r>
    </w:p>
    <w:p>
      <w:pPr>
        <w:rPr>
          <w:rFonts w:ascii="黑体" w:hAnsi="黑体" w:eastAsia="黑体"/>
          <w:sz w:val="32"/>
          <w:szCs w:val="32"/>
        </w:rPr>
      </w:pPr>
      <w:r>
        <w:rPr>
          <w:rFonts w:ascii="仿宋_GB2312" w:hAnsi="黑体" w:eastAsia="仿宋_GB2312"/>
          <w:sz w:val="32"/>
          <w:szCs w:val="32"/>
        </w:rPr>
        <w:t>（一）一般公共预算当年拨款规模变化情况</w:t>
      </w:r>
      <w:r>
        <w:rPr>
          <w:rFonts w:ascii="仿宋_GB2312" w:hAnsi="黑体" w:eastAsia="仿宋_GB2312"/>
          <w:sz w:val="32"/>
          <w:szCs w:val="32"/>
        </w:rPr>
        <w:br w:type="textWrapping"/>
      </w:r>
      <w:r>
        <w:rPr>
          <w:rFonts w:ascii="仿宋_GB2312" w:hAnsi="黑体" w:eastAsia="仿宋_GB2312"/>
          <w:sz w:val="32"/>
          <w:szCs w:val="32"/>
        </w:rPr>
        <w:t>（二）一般公共预算当年拨款结构情况</w:t>
      </w:r>
      <w:r>
        <w:rPr>
          <w:rFonts w:ascii="仿宋_GB2312" w:hAnsi="黑体" w:eastAsia="仿宋_GB2312"/>
          <w:sz w:val="32"/>
          <w:szCs w:val="32"/>
        </w:rPr>
        <w:br w:type="textWrapping"/>
      </w:r>
      <w:r>
        <w:rPr>
          <w:rFonts w:ascii="仿宋_GB2312" w:hAnsi="黑体" w:eastAsia="仿宋_GB2312"/>
          <w:sz w:val="32"/>
          <w:szCs w:val="32"/>
        </w:rPr>
        <w:t>（三）一般公共预算当年拨款具体使用情况</w:t>
      </w:r>
      <w:r>
        <w:rPr>
          <w:rFonts w:ascii="ˎ̥" w:hAnsi="ˎ̥" w:eastAsia="宋体" w:cs="宋体"/>
          <w:kern w:val="0"/>
          <w:sz w:val="16"/>
          <w:szCs w:val="16"/>
        </w:rPr>
        <w:br w:type="textWrapping"/>
      </w:r>
      <w:r>
        <w:rPr>
          <w:rFonts w:ascii="黑体" w:hAnsi="黑体" w:eastAsia="黑体"/>
          <w:sz w:val="32"/>
          <w:szCs w:val="32"/>
        </w:rPr>
        <w:t>六、一般公共预算基本支出情况说明</w:t>
      </w:r>
      <w:r>
        <w:rPr>
          <w:rFonts w:ascii="黑体" w:hAnsi="黑体" w:eastAsia="黑体"/>
          <w:sz w:val="32"/>
          <w:szCs w:val="32"/>
        </w:rPr>
        <w:br w:type="textWrapping"/>
      </w:r>
      <w:r>
        <w:rPr>
          <w:rFonts w:ascii="黑体" w:hAnsi="黑体" w:eastAsia="黑体"/>
          <w:sz w:val="32"/>
          <w:szCs w:val="32"/>
        </w:rPr>
        <w:t>七、“三公”经费财政拨款预算安排情况说明</w:t>
      </w:r>
      <w:r>
        <w:rPr>
          <w:rFonts w:ascii="黑体" w:hAnsi="黑体" w:eastAsia="黑体"/>
          <w:sz w:val="32"/>
          <w:szCs w:val="32"/>
        </w:rPr>
        <w:br w:type="textWrapping"/>
      </w:r>
      <w:r>
        <w:rPr>
          <w:rFonts w:ascii="黑体" w:hAnsi="黑体" w:eastAsia="黑体"/>
          <w:sz w:val="32"/>
          <w:szCs w:val="32"/>
        </w:rPr>
        <w:t>八、政府性基金预算支出情况说明</w:t>
      </w:r>
      <w:r>
        <w:rPr>
          <w:rFonts w:ascii="黑体" w:hAnsi="黑体" w:eastAsia="黑体"/>
          <w:sz w:val="32"/>
          <w:szCs w:val="32"/>
        </w:rPr>
        <w:br w:type="textWrapping"/>
      </w:r>
      <w:r>
        <w:rPr>
          <w:rFonts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pPr>
        <w:rPr>
          <w:rFonts w:ascii="黑体" w:hAnsi="黑体" w:eastAsia="黑体"/>
          <w:sz w:val="32"/>
          <w:szCs w:val="32"/>
        </w:rPr>
      </w:pPr>
    </w:p>
    <w:p>
      <w:pPr>
        <w:widowControl/>
        <w:shd w:val="clear" w:color="auto" w:fill="FFFFFF"/>
        <w:spacing w:before="100" w:beforeAutospacing="1" w:after="100" w:afterAutospacing="1" w:line="290" w:lineRule="atLeast"/>
        <w:ind w:right="300"/>
        <w:jc w:val="left"/>
        <w:rPr>
          <w:rFonts w:hint="eastAsia" w:ascii="ˎ̥" w:hAnsi="ˎ̥" w:eastAsia="宋体" w:cs="宋体"/>
          <w:kern w:val="0"/>
          <w:sz w:val="12"/>
          <w:szCs w:val="12"/>
        </w:rPr>
      </w:pPr>
    </w:p>
    <w:tbl>
      <w:tblPr>
        <w:tblStyle w:val="4"/>
        <w:tblpPr w:leftFromText="30" w:rightFromText="230" w:vertAnchor="text" w:tblpXSpec="right" w:tblpYSpec="center"/>
        <w:tblW w:w="0" w:type="auto"/>
        <w:tblCellSpacing w:w="15" w:type="dxa"/>
        <w:tblInd w:w="0" w:type="dxa"/>
        <w:tblLayout w:type="autofit"/>
        <w:tblCellMar>
          <w:top w:w="15" w:type="dxa"/>
          <w:left w:w="15" w:type="dxa"/>
          <w:bottom w:w="15" w:type="dxa"/>
          <w:right w:w="15" w:type="dxa"/>
        </w:tblCellMar>
      </w:tblPr>
      <w:tblGrid>
        <w:gridCol w:w="555"/>
        <w:gridCol w:w="81"/>
      </w:tblGrid>
      <w:tr>
        <w:tblPrEx>
          <w:tblCellMar>
            <w:top w:w="15" w:type="dxa"/>
            <w:left w:w="15" w:type="dxa"/>
            <w:bottom w:w="15" w:type="dxa"/>
            <w:right w:w="15" w:type="dxa"/>
          </w:tblCellMar>
        </w:tblPrEx>
        <w:trPr>
          <w:tblCellSpacing w:w="15" w:type="dxa"/>
        </w:trPr>
        <w:tc>
          <w:tcPr>
            <w:tcW w:w="0" w:type="auto"/>
            <w:vAlign w:val="center"/>
          </w:tcPr>
          <w:p>
            <w:pPr>
              <w:widowControl/>
              <w:spacing w:line="180" w:lineRule="atLeast"/>
              <w:jc w:val="center"/>
              <w:rPr>
                <w:rFonts w:hint="eastAsia" w:ascii="ˎ̥" w:hAnsi="ˎ̥" w:eastAsia="宋体" w:cs="宋体"/>
                <w:kern w:val="0"/>
                <w:sz w:val="12"/>
                <w:szCs w:val="12"/>
              </w:rPr>
            </w:pPr>
            <w:r>
              <w:rPr>
                <w:rFonts w:ascii="ˎ̥" w:hAnsi="ˎ̥" w:eastAsia="宋体" w:cs="宋体"/>
                <w:kern w:val="0"/>
                <w:sz w:val="12"/>
              </w:rPr>
              <w:t>分享到：</w:t>
            </w:r>
          </w:p>
        </w:tc>
        <w:tc>
          <w:tcPr>
            <w:tcW w:w="0" w:type="auto"/>
            <w:vAlign w:val="center"/>
          </w:tcPr>
          <w:p>
            <w:pPr>
              <w:widowControl/>
              <w:spacing w:line="180" w:lineRule="atLeast"/>
              <w:jc w:val="center"/>
              <w:rPr>
                <w:rFonts w:hint="eastAsia" w:ascii="ˎ̥" w:hAnsi="ˎ̥" w:eastAsia="宋体" w:cs="宋体"/>
                <w:kern w:val="0"/>
                <w:sz w:val="12"/>
                <w:szCs w:val="12"/>
              </w:rPr>
            </w:pPr>
          </w:p>
        </w:tc>
      </w:tr>
    </w:tbl>
    <w:p>
      <w:pPr>
        <w:pStyle w:val="9"/>
        <w:spacing w:before="0" w:line="360" w:lineRule="auto"/>
        <w:ind w:firstLine="640"/>
        <w:rPr>
          <w:rFonts w:hint="eastAsia" w:ascii="ˎ̥" w:hAnsi="ˎ̥" w:eastAsia="宋体" w:cs="宋体"/>
          <w:sz w:val="32"/>
          <w:szCs w:val="32"/>
        </w:rPr>
      </w:pPr>
      <w:r>
        <w:rPr>
          <w:rFonts w:ascii="ˎ̥" w:hAnsi="ˎ̥" w:eastAsia="宋体" w:cs="宋体"/>
          <w:b/>
          <w:bCs/>
          <w:sz w:val="32"/>
          <w:szCs w:val="32"/>
        </w:rPr>
        <w:t>一、基本职能及主要工作</w:t>
      </w:r>
      <w:r>
        <w:rPr>
          <w:rFonts w:ascii="ˎ̥" w:hAnsi="ˎ̥" w:eastAsia="宋体" w:cs="宋体"/>
          <w:sz w:val="32"/>
          <w:szCs w:val="32"/>
        </w:rPr>
        <w:br w:type="textWrapping"/>
      </w:r>
      <w:r>
        <w:rPr>
          <w:rFonts w:ascii="ˎ̥" w:hAnsi="ˎ̥" w:eastAsia="宋体" w:cs="宋体"/>
          <w:sz w:val="32"/>
          <w:szCs w:val="32"/>
        </w:rPr>
        <w:t>　　（一）</w:t>
      </w:r>
      <w:r>
        <w:rPr>
          <w:rFonts w:hint="eastAsia" w:ascii="ˎ̥" w:hAnsi="ˎ̥" w:eastAsia="宋体" w:cs="宋体"/>
          <w:sz w:val="32"/>
          <w:szCs w:val="32"/>
        </w:rPr>
        <w:t>草地编辑部</w:t>
      </w:r>
      <w:r>
        <w:rPr>
          <w:rFonts w:ascii="ˎ̥" w:hAnsi="ˎ̥" w:eastAsia="宋体" w:cs="宋体"/>
          <w:sz w:val="32"/>
          <w:szCs w:val="32"/>
        </w:rPr>
        <w:t>职能简介</w:t>
      </w:r>
    </w:p>
    <w:p>
      <w:pPr>
        <w:keepNext w:val="0"/>
        <w:keepLines w:val="0"/>
        <w:widowControl/>
        <w:suppressLineNumbers w:val="0"/>
        <w:jc w:val="left"/>
      </w:pPr>
      <w:r>
        <w:rPr>
          <w:rFonts w:hint="eastAsia" w:ascii="ˎ̥" w:hAnsi="ˎ̥" w:eastAsia="宋体" w:cs="宋体"/>
          <w:sz w:val="28"/>
          <w:szCs w:val="28"/>
        </w:rPr>
        <w:t>编发文学作品，弘扬民族文学，刊发小说、诗歌、散文、杂文、评论、报告文学等。出版汉文版《草地》藏文版《邦炯》杂志。密切联系全州各县文学爱好者，对个别年轻作者做好重点交流和培养，做好作品推荐工作。</w:t>
      </w:r>
      <w:r>
        <w:rPr>
          <w:rFonts w:ascii="ˎ̥" w:hAnsi="ˎ̥" w:eastAsia="宋体" w:cs="宋体"/>
          <w:sz w:val="32"/>
          <w:szCs w:val="32"/>
        </w:rPr>
        <w:br w:type="textWrapping"/>
      </w:r>
      <w:r>
        <w:rPr>
          <w:rFonts w:ascii="ˎ̥" w:hAnsi="ˎ̥" w:eastAsia="宋体" w:cs="宋体"/>
          <w:sz w:val="32"/>
          <w:szCs w:val="32"/>
        </w:rPr>
        <w:t>　　（二）</w:t>
      </w:r>
      <w:r>
        <w:rPr>
          <w:rFonts w:hint="eastAsia" w:ascii="ˎ̥" w:hAnsi="ˎ̥" w:eastAsia="宋体" w:cs="宋体"/>
          <w:sz w:val="32"/>
          <w:szCs w:val="32"/>
        </w:rPr>
        <w:t>草地编辑部2</w:t>
      </w:r>
      <w:r>
        <w:rPr>
          <w:rFonts w:ascii="ˎ̥" w:hAnsi="ˎ̥" w:eastAsia="宋体" w:cs="宋体"/>
          <w:sz w:val="32"/>
          <w:szCs w:val="32"/>
        </w:rPr>
        <w:t>0</w:t>
      </w:r>
      <w:r>
        <w:rPr>
          <w:rFonts w:hint="eastAsia" w:ascii="ˎ̥" w:hAnsi="ˎ̥" w:eastAsia="宋体" w:cs="宋体"/>
          <w:sz w:val="32"/>
          <w:szCs w:val="32"/>
        </w:rPr>
        <w:t>2</w:t>
      </w:r>
      <w:r>
        <w:rPr>
          <w:rFonts w:ascii="ˎ̥" w:hAnsi="ˎ̥" w:eastAsia="宋体" w:cs="宋体"/>
          <w:sz w:val="32"/>
          <w:szCs w:val="32"/>
        </w:rPr>
        <w:t>1年重点工作</w:t>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"javascript:;" \t "_self" </w:instrText>
      </w:r>
      <w:r>
        <w:rPr>
          <w:rFonts w:ascii="宋体" w:hAnsi="宋体" w:eastAsia="宋体" w:cs="宋体"/>
          <w:kern w:val="0"/>
          <w:sz w:val="24"/>
          <w:szCs w:val="24"/>
          <w:lang w:val="en-US" w:eastAsia="zh-CN" w:bidi="ar"/>
        </w:rPr>
        <w:fldChar w:fldCharType="separate"/>
      </w:r>
      <w:r>
        <w:rPr>
          <w:rFonts w:ascii="宋体" w:hAnsi="宋体" w:eastAsia="宋体" w:cs="宋体"/>
          <w:kern w:val="0"/>
          <w:sz w:val="24"/>
          <w:szCs w:val="24"/>
          <w:lang w:val="en-US" w:eastAsia="zh-CN" w:bidi="ar"/>
        </w:rPr>
        <w:fldChar w:fldCharType="end"/>
      </w:r>
    </w:p>
    <w:p>
      <w:pPr>
        <w:pStyle w:val="9"/>
        <w:spacing w:before="0" w:line="360" w:lineRule="auto"/>
        <w:rPr>
          <w:rFonts w:hint="eastAsia" w:ascii="ˎ̥" w:hAnsi="ˎ̥" w:eastAsia="宋体" w:cs="宋体"/>
          <w:b/>
          <w:bCs/>
          <w:sz w:val="32"/>
          <w:szCs w:val="32"/>
        </w:rPr>
      </w:pPr>
      <w:r>
        <w:rPr>
          <w:rFonts w:hint="eastAsia" w:ascii="ˎ̥" w:hAnsi="ˎ̥" w:eastAsia="宋体" w:cs="宋体"/>
          <w:sz w:val="28"/>
          <w:szCs w:val="28"/>
        </w:rPr>
        <w:t>出版汉文版《草地》6期和藏文版《邦炯》</w:t>
      </w:r>
      <w:r>
        <w:rPr>
          <w:rFonts w:hint="eastAsia" w:ascii="ˎ̥" w:hAnsi="ˎ̥" w:eastAsia="宋体" w:cs="宋体"/>
          <w:sz w:val="28"/>
          <w:szCs w:val="28"/>
          <w:lang w:val="en-US" w:eastAsia="zh-CN"/>
        </w:rPr>
        <w:t>2</w:t>
      </w:r>
      <w:r>
        <w:rPr>
          <w:rFonts w:hint="eastAsia" w:ascii="ˎ̥" w:hAnsi="ˎ̥" w:eastAsia="宋体" w:cs="宋体"/>
          <w:sz w:val="28"/>
          <w:szCs w:val="28"/>
        </w:rPr>
        <w:t>期。</w:t>
      </w:r>
      <w:bookmarkStart w:id="0" w:name="_GoBack"/>
      <w:bookmarkEnd w:id="0"/>
      <w:r>
        <w:rPr>
          <w:rFonts w:ascii="ˎ̥" w:hAnsi="ˎ̥" w:eastAsia="宋体" w:cs="宋体"/>
          <w:sz w:val="32"/>
          <w:szCs w:val="32"/>
        </w:rPr>
        <w:br w:type="textWrapping"/>
      </w:r>
      <w:r>
        <w:rPr>
          <w:rFonts w:ascii="ˎ̥" w:hAnsi="ˎ̥" w:eastAsia="宋体" w:cs="宋体"/>
          <w:b/>
          <w:bCs/>
          <w:sz w:val="32"/>
          <w:szCs w:val="32"/>
        </w:rPr>
        <w:t>　　二、部门预算单位构成</w:t>
      </w:r>
      <w:r>
        <w:rPr>
          <w:rFonts w:ascii="ˎ̥" w:hAnsi="ˎ̥" w:eastAsia="宋体" w:cs="宋体"/>
          <w:sz w:val="32"/>
          <w:szCs w:val="32"/>
        </w:rPr>
        <w:br w:type="textWrapping"/>
      </w:r>
      <w:r>
        <w:rPr>
          <w:rFonts w:hint="eastAsia" w:ascii="ˎ̥" w:hAnsi="ˎ̥" w:eastAsia="宋体" w:cs="宋体"/>
          <w:sz w:val="32"/>
          <w:szCs w:val="32"/>
        </w:rPr>
        <w:t xml:space="preserve">    草地编辑部单位</w:t>
      </w:r>
      <w:r>
        <w:rPr>
          <w:rFonts w:ascii="ˎ̥" w:hAnsi="ˎ̥" w:eastAsia="宋体" w:cs="宋体"/>
          <w:sz w:val="32"/>
          <w:szCs w:val="32"/>
        </w:rPr>
        <w:t>属一级预算单位，下属二级预算单位0个，其中：行政单位0个；参照公务员法管理的事业单位0个；其他事业单位1个。</w:t>
      </w:r>
      <w:r>
        <w:rPr>
          <w:rFonts w:ascii="ˎ̥" w:hAnsi="ˎ̥" w:eastAsia="宋体" w:cs="宋体"/>
          <w:b/>
          <w:bCs/>
          <w:sz w:val="32"/>
          <w:szCs w:val="32"/>
        </w:rPr>
        <w:t>　　</w:t>
      </w:r>
    </w:p>
    <w:p>
      <w:pPr>
        <w:pStyle w:val="9"/>
        <w:spacing w:line="360" w:lineRule="auto"/>
        <w:ind w:firstLine="465"/>
        <w:rPr>
          <w:rFonts w:hint="eastAsia" w:ascii="ˎ̥" w:hAnsi="ˎ̥" w:eastAsia="宋体" w:cs="宋体"/>
          <w:sz w:val="32"/>
          <w:szCs w:val="32"/>
        </w:rPr>
      </w:pPr>
      <w:r>
        <w:rPr>
          <w:rFonts w:ascii="ˎ̥" w:hAnsi="ˎ̥" w:eastAsia="宋体" w:cs="宋体"/>
          <w:b/>
          <w:bCs/>
          <w:sz w:val="32"/>
          <w:szCs w:val="32"/>
        </w:rPr>
        <w:t>三、收支预算情况说明</w:t>
      </w:r>
      <w:r>
        <w:rPr>
          <w:rFonts w:ascii="ˎ̥" w:hAnsi="ˎ̥" w:eastAsia="宋体" w:cs="宋体"/>
          <w:sz w:val="32"/>
          <w:szCs w:val="32"/>
        </w:rPr>
        <w:br w:type="textWrapping"/>
      </w:r>
      <w:r>
        <w:rPr>
          <w:rFonts w:ascii="ˎ̥" w:hAnsi="ˎ̥" w:eastAsia="宋体" w:cs="宋体"/>
          <w:sz w:val="32"/>
          <w:szCs w:val="32"/>
        </w:rPr>
        <w:t>　　按照综合预算的原则，</w:t>
      </w:r>
      <w:r>
        <w:rPr>
          <w:rFonts w:hint="eastAsia" w:ascii="ˎ̥" w:hAnsi="ˎ̥" w:eastAsia="宋体" w:cs="宋体"/>
          <w:sz w:val="32"/>
          <w:szCs w:val="32"/>
        </w:rPr>
        <w:t>草地编辑部</w:t>
      </w:r>
      <w:r>
        <w:rPr>
          <w:rFonts w:ascii="ˎ̥" w:hAnsi="ˎ̥" w:eastAsia="宋体" w:cs="宋体"/>
          <w:sz w:val="32"/>
          <w:szCs w:val="32"/>
        </w:rPr>
        <w:t>所有收入和支出均纳入部门预算管理。收入包括：一般公共预算拨款收入251.54万元，事业收入0万元，其他收入0万元，上年结转0万元；支出包括：一般公共服务支出0万元，教育支出0万元，文化体育与传媒支出183.54万元，社会保障和就业支出43.27万元，医疗卫生与计划生育支出8.44万元，住房保障支出16.29万元。</w:t>
      </w:r>
      <w:r>
        <w:rPr>
          <w:rFonts w:hint="eastAsia" w:ascii="ˎ̥" w:hAnsi="ˎ̥" w:eastAsia="宋体" w:cs="宋体"/>
          <w:sz w:val="32"/>
          <w:szCs w:val="32"/>
        </w:rPr>
        <w:t>草地编辑部</w:t>
      </w:r>
      <w:r>
        <w:rPr>
          <w:rFonts w:ascii="ˎ̥" w:hAnsi="ˎ̥" w:eastAsia="宋体" w:cs="宋体"/>
          <w:sz w:val="32"/>
          <w:szCs w:val="32"/>
        </w:rPr>
        <w:t>2021年收支总预算251.54万元,　比2020年收支预算总数</w:t>
      </w:r>
      <w:r>
        <w:rPr>
          <w:rFonts w:hint="eastAsia" w:ascii="ˎ̥" w:hAnsi="ˎ̥" w:eastAsia="宋体" w:cs="宋体"/>
          <w:sz w:val="32"/>
          <w:szCs w:val="32"/>
        </w:rPr>
        <w:t>增加23.33</w:t>
      </w:r>
      <w:r>
        <w:rPr>
          <w:rFonts w:ascii="ˎ̥" w:hAnsi="ˎ̥" w:eastAsia="宋体" w:cs="宋体"/>
          <w:sz w:val="32"/>
          <w:szCs w:val="32"/>
        </w:rPr>
        <w:t>万元，主要原因</w:t>
      </w:r>
      <w:r>
        <w:rPr>
          <w:rFonts w:hint="eastAsia" w:ascii="ˎ̥" w:hAnsi="ˎ̥" w:eastAsia="宋体" w:cs="宋体"/>
          <w:sz w:val="32"/>
          <w:szCs w:val="32"/>
        </w:rPr>
        <w:t>: 2021年人员工资增加及办公设备购置。</w:t>
      </w:r>
      <w:r>
        <w:rPr>
          <w:rFonts w:ascii="ˎ̥" w:hAnsi="ˎ̥" w:eastAsia="宋体" w:cs="宋体"/>
          <w:sz w:val="32"/>
          <w:szCs w:val="32"/>
        </w:rPr>
        <w:br w:type="textWrapping"/>
      </w:r>
      <w:r>
        <w:rPr>
          <w:rFonts w:ascii="ˎ̥" w:hAnsi="ˎ̥" w:eastAsia="宋体" w:cs="宋体"/>
          <w:sz w:val="32"/>
          <w:szCs w:val="32"/>
        </w:rPr>
        <w:t>　　（一）收入预算情况</w:t>
      </w:r>
      <w:r>
        <w:rPr>
          <w:rFonts w:ascii="ˎ̥" w:hAnsi="ˎ̥" w:eastAsia="宋体" w:cs="宋体"/>
          <w:sz w:val="32"/>
          <w:szCs w:val="32"/>
        </w:rPr>
        <w:br w:type="textWrapping"/>
      </w:r>
      <w:r>
        <w:rPr>
          <w:rFonts w:ascii="ˎ̥" w:hAnsi="ˎ̥" w:eastAsia="宋体" w:cs="宋体"/>
          <w:sz w:val="32"/>
          <w:szCs w:val="32"/>
        </w:rPr>
        <w:t>　　</w:t>
      </w:r>
      <w:r>
        <w:rPr>
          <w:rFonts w:hint="eastAsia" w:ascii="ˎ̥" w:hAnsi="ˎ̥" w:eastAsia="宋体" w:cs="宋体"/>
          <w:sz w:val="32"/>
          <w:szCs w:val="32"/>
        </w:rPr>
        <w:t>草地编辑部</w:t>
      </w:r>
      <w:r>
        <w:rPr>
          <w:rFonts w:ascii="ˎ̥" w:hAnsi="ˎ̥" w:eastAsia="宋体" w:cs="宋体"/>
          <w:sz w:val="32"/>
          <w:szCs w:val="32"/>
        </w:rPr>
        <w:t>202</w:t>
      </w:r>
      <w:r>
        <w:rPr>
          <w:rFonts w:hint="eastAsia" w:ascii="ˎ̥" w:hAnsi="ˎ̥" w:eastAsia="宋体" w:cs="宋体"/>
          <w:sz w:val="32"/>
          <w:szCs w:val="32"/>
        </w:rPr>
        <w:t>1</w:t>
      </w:r>
      <w:r>
        <w:rPr>
          <w:rFonts w:ascii="ˎ̥" w:hAnsi="ˎ̥" w:eastAsia="宋体" w:cs="宋体"/>
          <w:sz w:val="32"/>
          <w:szCs w:val="32"/>
        </w:rPr>
        <w:t>年收入预算2</w:t>
      </w:r>
      <w:r>
        <w:rPr>
          <w:rFonts w:hint="eastAsia" w:ascii="ˎ̥" w:hAnsi="ˎ̥" w:eastAsia="宋体" w:cs="宋体"/>
          <w:sz w:val="32"/>
          <w:szCs w:val="32"/>
        </w:rPr>
        <w:t>51.54</w:t>
      </w:r>
      <w:r>
        <w:rPr>
          <w:rFonts w:ascii="ˎ̥" w:hAnsi="ˎ̥" w:eastAsia="宋体" w:cs="宋体"/>
          <w:sz w:val="32"/>
          <w:szCs w:val="32"/>
        </w:rPr>
        <w:t>万元，其中：上年结转0万元，占</w:t>
      </w:r>
      <w:r>
        <w:rPr>
          <w:rFonts w:hint="eastAsia" w:ascii="ˎ̥" w:hAnsi="ˎ̥" w:eastAsia="宋体" w:cs="宋体"/>
          <w:sz w:val="32"/>
          <w:szCs w:val="32"/>
        </w:rPr>
        <w:t>100</w:t>
      </w:r>
      <w:r>
        <w:rPr>
          <w:rFonts w:ascii="ˎ̥" w:hAnsi="ˎ̥" w:eastAsia="宋体" w:cs="宋体"/>
          <w:sz w:val="32"/>
          <w:szCs w:val="32"/>
        </w:rPr>
        <w:t>%；一般公共预算拨款收入</w:t>
      </w:r>
      <w:r>
        <w:rPr>
          <w:rFonts w:hint="eastAsia" w:ascii="ˎ̥" w:hAnsi="ˎ̥" w:eastAsia="宋体" w:cs="宋体"/>
          <w:sz w:val="32"/>
          <w:szCs w:val="32"/>
        </w:rPr>
        <w:t>251.54</w:t>
      </w:r>
      <w:r>
        <w:rPr>
          <w:rFonts w:ascii="ˎ̥" w:hAnsi="ˎ̥" w:eastAsia="宋体" w:cs="宋体"/>
          <w:sz w:val="32"/>
          <w:szCs w:val="32"/>
        </w:rPr>
        <w:t>万元，占100%；事业收入0万元，占0%；其他收入0万元，占0%。</w:t>
      </w:r>
      <w:r>
        <w:rPr>
          <w:rFonts w:ascii="ˎ̥" w:hAnsi="ˎ̥" w:eastAsia="宋体" w:cs="宋体"/>
          <w:sz w:val="32"/>
          <w:szCs w:val="32"/>
        </w:rPr>
        <w:br w:type="textWrapping"/>
      </w:r>
      <w:r>
        <w:rPr>
          <w:rFonts w:ascii="ˎ̥" w:hAnsi="ˎ̥" w:eastAsia="宋体" w:cs="宋体"/>
          <w:sz w:val="32"/>
          <w:szCs w:val="32"/>
        </w:rPr>
        <w:t>　　（二）支出预算情况</w:t>
      </w:r>
      <w:r>
        <w:rPr>
          <w:rFonts w:ascii="ˎ̥" w:hAnsi="ˎ̥" w:eastAsia="宋体" w:cs="宋体"/>
          <w:sz w:val="32"/>
          <w:szCs w:val="32"/>
        </w:rPr>
        <w:br w:type="textWrapping"/>
      </w:r>
      <w:r>
        <w:rPr>
          <w:rFonts w:hint="eastAsia" w:ascii="ˎ̥" w:hAnsi="ˎ̥" w:eastAsia="宋体" w:cs="宋体"/>
          <w:sz w:val="32"/>
          <w:szCs w:val="32"/>
        </w:rPr>
        <w:t xml:space="preserve">   草地编辑部</w:t>
      </w:r>
      <w:r>
        <w:rPr>
          <w:rFonts w:ascii="ˎ̥" w:hAnsi="ˎ̥" w:eastAsia="宋体" w:cs="宋体"/>
          <w:sz w:val="32"/>
          <w:szCs w:val="32"/>
        </w:rPr>
        <w:t>202</w:t>
      </w:r>
      <w:r>
        <w:rPr>
          <w:rFonts w:hint="eastAsia" w:ascii="ˎ̥" w:hAnsi="ˎ̥" w:eastAsia="宋体" w:cs="宋体"/>
          <w:sz w:val="32"/>
          <w:szCs w:val="32"/>
        </w:rPr>
        <w:t>1</w:t>
      </w:r>
      <w:r>
        <w:rPr>
          <w:rFonts w:ascii="ˎ̥" w:hAnsi="ˎ̥" w:eastAsia="宋体" w:cs="宋体"/>
          <w:sz w:val="32"/>
          <w:szCs w:val="32"/>
        </w:rPr>
        <w:t>年支出预算2</w:t>
      </w:r>
      <w:r>
        <w:rPr>
          <w:rFonts w:hint="eastAsia" w:ascii="ˎ̥" w:hAnsi="ˎ̥" w:eastAsia="宋体" w:cs="宋体"/>
          <w:sz w:val="32"/>
          <w:szCs w:val="32"/>
        </w:rPr>
        <w:t>51.54</w:t>
      </w:r>
      <w:r>
        <w:rPr>
          <w:rFonts w:ascii="ˎ̥" w:hAnsi="ˎ̥" w:eastAsia="宋体" w:cs="宋体"/>
          <w:sz w:val="32"/>
          <w:szCs w:val="32"/>
        </w:rPr>
        <w:t>万元，其中：基本支出</w:t>
      </w:r>
      <w:r>
        <w:rPr>
          <w:rFonts w:hint="eastAsia" w:ascii="ˎ̥" w:hAnsi="ˎ̥" w:eastAsia="宋体" w:cs="宋体"/>
          <w:sz w:val="32"/>
          <w:szCs w:val="32"/>
        </w:rPr>
        <w:t>188.89</w:t>
      </w:r>
      <w:r>
        <w:rPr>
          <w:rFonts w:ascii="ˎ̥" w:hAnsi="ˎ̥" w:eastAsia="宋体" w:cs="宋体"/>
          <w:sz w:val="32"/>
          <w:szCs w:val="32"/>
        </w:rPr>
        <w:t>万元，占7</w:t>
      </w:r>
      <w:r>
        <w:rPr>
          <w:rFonts w:hint="eastAsia" w:ascii="ˎ̥" w:hAnsi="ˎ̥" w:eastAsia="宋体" w:cs="宋体"/>
          <w:sz w:val="32"/>
          <w:szCs w:val="32"/>
        </w:rPr>
        <w:t>5</w:t>
      </w:r>
      <w:r>
        <w:rPr>
          <w:rFonts w:ascii="ˎ̥" w:hAnsi="ˎ̥" w:eastAsia="宋体" w:cs="宋体"/>
          <w:sz w:val="32"/>
          <w:szCs w:val="32"/>
        </w:rPr>
        <w:t>%；项目支出</w:t>
      </w:r>
      <w:r>
        <w:rPr>
          <w:rFonts w:hint="eastAsia" w:ascii="ˎ̥" w:hAnsi="ˎ̥" w:eastAsia="宋体" w:cs="宋体"/>
          <w:sz w:val="32"/>
          <w:szCs w:val="32"/>
        </w:rPr>
        <w:t>62.65</w:t>
      </w:r>
      <w:r>
        <w:rPr>
          <w:rFonts w:ascii="ˎ̥" w:hAnsi="ˎ̥" w:eastAsia="宋体" w:cs="宋体"/>
          <w:sz w:val="32"/>
          <w:szCs w:val="32"/>
        </w:rPr>
        <w:t>万元，占2</w:t>
      </w:r>
      <w:r>
        <w:rPr>
          <w:rFonts w:hint="eastAsia" w:ascii="ˎ̥" w:hAnsi="ˎ̥" w:eastAsia="宋体" w:cs="宋体"/>
          <w:sz w:val="32"/>
          <w:szCs w:val="32"/>
        </w:rPr>
        <w:t>5</w:t>
      </w:r>
      <w:r>
        <w:rPr>
          <w:rFonts w:ascii="ˎ̥" w:hAnsi="ˎ̥" w:eastAsia="宋体" w:cs="宋体"/>
          <w:sz w:val="32"/>
          <w:szCs w:val="32"/>
        </w:rPr>
        <w:t>%　。</w:t>
      </w:r>
      <w:r>
        <w:rPr>
          <w:rFonts w:ascii="ˎ̥" w:hAnsi="ˎ̥" w:eastAsia="宋体" w:cs="宋体"/>
          <w:sz w:val="32"/>
          <w:szCs w:val="32"/>
        </w:rPr>
        <w:br w:type="textWrapping"/>
      </w:r>
      <w:r>
        <w:rPr>
          <w:rFonts w:ascii="ˎ̥" w:hAnsi="ˎ̥" w:eastAsia="宋体" w:cs="宋体"/>
          <w:b/>
          <w:bCs/>
          <w:sz w:val="32"/>
          <w:szCs w:val="32"/>
        </w:rPr>
        <w:t>　　四、财政拨款收支预算情况说明</w:t>
      </w:r>
      <w:r>
        <w:rPr>
          <w:rFonts w:ascii="ˎ̥" w:hAnsi="ˎ̥" w:eastAsia="宋体" w:cs="宋体"/>
          <w:sz w:val="32"/>
          <w:szCs w:val="32"/>
        </w:rPr>
        <w:br w:type="textWrapping"/>
      </w:r>
      <w:r>
        <w:rPr>
          <w:rFonts w:ascii="ˎ̥" w:hAnsi="ˎ̥" w:eastAsia="宋体" w:cs="宋体"/>
          <w:sz w:val="32"/>
          <w:szCs w:val="32"/>
        </w:rPr>
        <w:t>　　</w:t>
      </w:r>
      <w:r>
        <w:rPr>
          <w:rFonts w:hint="eastAsia" w:ascii="ˎ̥" w:hAnsi="ˎ̥" w:eastAsia="宋体" w:cs="宋体"/>
          <w:sz w:val="32"/>
          <w:szCs w:val="32"/>
        </w:rPr>
        <w:t>草地编辑部</w:t>
      </w:r>
      <w:r>
        <w:rPr>
          <w:rFonts w:ascii="ˎ̥" w:hAnsi="ˎ̥" w:eastAsia="宋体" w:cs="宋体"/>
          <w:sz w:val="32"/>
          <w:szCs w:val="32"/>
        </w:rPr>
        <w:t>202</w:t>
      </w:r>
      <w:r>
        <w:rPr>
          <w:rFonts w:hint="eastAsia" w:ascii="ˎ̥" w:hAnsi="ˎ̥" w:eastAsia="宋体" w:cs="宋体"/>
          <w:sz w:val="32"/>
          <w:szCs w:val="32"/>
        </w:rPr>
        <w:t>1</w:t>
      </w:r>
      <w:r>
        <w:rPr>
          <w:rFonts w:ascii="ˎ̥" w:hAnsi="ˎ̥" w:eastAsia="宋体" w:cs="宋体"/>
          <w:sz w:val="32"/>
          <w:szCs w:val="32"/>
        </w:rPr>
        <w:t>年财政拨款收支总预算</w:t>
      </w:r>
      <w:r>
        <w:rPr>
          <w:rFonts w:hint="eastAsia" w:ascii="ˎ̥" w:hAnsi="ˎ̥" w:eastAsia="宋体" w:cs="宋体"/>
          <w:sz w:val="32"/>
          <w:szCs w:val="32"/>
        </w:rPr>
        <w:t>251.54</w:t>
      </w:r>
      <w:r>
        <w:rPr>
          <w:rFonts w:ascii="ˎ̥" w:hAnsi="ˎ̥" w:eastAsia="宋体" w:cs="宋体"/>
          <w:sz w:val="32"/>
          <w:szCs w:val="32"/>
        </w:rPr>
        <w:t>万元,比20</w:t>
      </w:r>
      <w:r>
        <w:rPr>
          <w:rFonts w:hint="eastAsia" w:ascii="ˎ̥" w:hAnsi="ˎ̥" w:eastAsia="宋体" w:cs="宋体"/>
          <w:sz w:val="32"/>
          <w:szCs w:val="32"/>
        </w:rPr>
        <w:t>20</w:t>
      </w:r>
      <w:r>
        <w:rPr>
          <w:rFonts w:ascii="ˎ̥" w:hAnsi="ˎ̥" w:eastAsia="宋体" w:cs="宋体"/>
          <w:sz w:val="32"/>
          <w:szCs w:val="32"/>
        </w:rPr>
        <w:t>年财政拨款收支总预算</w:t>
      </w:r>
      <w:r>
        <w:rPr>
          <w:rFonts w:hint="eastAsia" w:ascii="ˎ̥" w:hAnsi="ˎ̥" w:eastAsia="宋体" w:cs="宋体"/>
          <w:sz w:val="32"/>
          <w:szCs w:val="32"/>
        </w:rPr>
        <w:t>增加23.33</w:t>
      </w:r>
      <w:r>
        <w:rPr>
          <w:rFonts w:ascii="ˎ̥" w:hAnsi="ˎ̥" w:eastAsia="宋体" w:cs="宋体"/>
          <w:sz w:val="32"/>
          <w:szCs w:val="32"/>
        </w:rPr>
        <w:t>万元，主要原因</w:t>
      </w:r>
      <w:r>
        <w:rPr>
          <w:rFonts w:hint="eastAsia" w:ascii="ˎ̥" w:hAnsi="ˎ̥" w:eastAsia="宋体" w:cs="宋体"/>
          <w:sz w:val="32"/>
          <w:szCs w:val="32"/>
        </w:rPr>
        <w:t>: 2021年人员工资增加及办公设备购置。</w:t>
      </w:r>
      <w:r>
        <w:rPr>
          <w:rFonts w:ascii="ˎ̥" w:hAnsi="ˎ̥" w:eastAsia="宋体" w:cs="宋体"/>
          <w:sz w:val="32"/>
          <w:szCs w:val="32"/>
        </w:rPr>
        <w:t>收入包括：本年一般公共预算拨款收入</w:t>
      </w:r>
      <w:r>
        <w:rPr>
          <w:rFonts w:hint="eastAsia" w:ascii="ˎ̥" w:hAnsi="ˎ̥" w:eastAsia="宋体" w:cs="宋体"/>
          <w:sz w:val="32"/>
          <w:szCs w:val="32"/>
        </w:rPr>
        <w:t>251.54</w:t>
      </w:r>
      <w:r>
        <w:rPr>
          <w:rFonts w:ascii="ˎ̥" w:hAnsi="ˎ̥" w:eastAsia="宋体" w:cs="宋体"/>
          <w:sz w:val="32"/>
          <w:szCs w:val="32"/>
        </w:rPr>
        <w:t>万元，上年结转财政拨款资金</w:t>
      </w:r>
      <w:r>
        <w:rPr>
          <w:rFonts w:hint="eastAsia" w:ascii="ˎ̥" w:hAnsi="ˎ̥" w:eastAsia="宋体" w:cs="宋体"/>
          <w:sz w:val="32"/>
          <w:szCs w:val="32"/>
        </w:rPr>
        <w:t>0</w:t>
      </w:r>
      <w:r>
        <w:rPr>
          <w:rFonts w:ascii="ˎ̥" w:hAnsi="ˎ̥" w:eastAsia="宋体" w:cs="宋体"/>
          <w:sz w:val="32"/>
          <w:szCs w:val="32"/>
        </w:rPr>
        <w:t>万元　；</w:t>
      </w:r>
      <w:r>
        <w:rPr>
          <w:rFonts w:ascii="ˎ̥" w:hAnsi="ˎ̥" w:eastAsia="宋体" w:cs="宋体"/>
          <w:sz w:val="32"/>
          <w:szCs w:val="32"/>
        </w:rPr>
        <w:br w:type="textWrapping"/>
      </w:r>
      <w:r>
        <w:rPr>
          <w:rFonts w:ascii="ˎ̥" w:hAnsi="ˎ̥" w:eastAsia="宋体" w:cs="宋体"/>
          <w:sz w:val="32"/>
          <w:szCs w:val="32"/>
        </w:rPr>
        <w:t>　　支出包括：一般公共服务支出</w:t>
      </w:r>
      <w:r>
        <w:rPr>
          <w:rFonts w:hint="eastAsia" w:ascii="ˎ̥" w:hAnsi="ˎ̥" w:eastAsia="宋体" w:cs="宋体"/>
          <w:sz w:val="32"/>
          <w:szCs w:val="32"/>
        </w:rPr>
        <w:t>0</w:t>
      </w:r>
      <w:r>
        <w:rPr>
          <w:rFonts w:ascii="ˎ̥" w:hAnsi="ˎ̥" w:eastAsia="宋体" w:cs="宋体"/>
          <w:sz w:val="32"/>
          <w:szCs w:val="32"/>
        </w:rPr>
        <w:t>万元，教育支出</w:t>
      </w:r>
      <w:r>
        <w:rPr>
          <w:rFonts w:hint="eastAsia" w:ascii="ˎ̥" w:hAnsi="ˎ̥" w:eastAsia="宋体" w:cs="宋体"/>
          <w:sz w:val="32"/>
          <w:szCs w:val="32"/>
        </w:rPr>
        <w:t>0</w:t>
      </w:r>
      <w:r>
        <w:rPr>
          <w:rFonts w:ascii="ˎ̥" w:hAnsi="ˎ̥" w:eastAsia="宋体" w:cs="宋体"/>
          <w:sz w:val="32"/>
          <w:szCs w:val="32"/>
        </w:rPr>
        <w:t>万元，文化体育与传媒支出</w:t>
      </w:r>
      <w:r>
        <w:rPr>
          <w:rFonts w:hint="eastAsia" w:ascii="ˎ̥" w:hAnsi="ˎ̥" w:eastAsia="宋体" w:cs="宋体"/>
          <w:sz w:val="32"/>
          <w:szCs w:val="32"/>
        </w:rPr>
        <w:t>183.54</w:t>
      </w:r>
      <w:r>
        <w:rPr>
          <w:rFonts w:ascii="ˎ̥" w:hAnsi="ˎ̥" w:eastAsia="宋体" w:cs="宋体"/>
          <w:sz w:val="32"/>
          <w:szCs w:val="32"/>
        </w:rPr>
        <w:t>万元，社会保障和就业支出</w:t>
      </w:r>
      <w:r>
        <w:rPr>
          <w:rFonts w:hint="eastAsia" w:ascii="ˎ̥" w:hAnsi="ˎ̥" w:eastAsia="宋体" w:cs="宋体"/>
          <w:sz w:val="32"/>
          <w:szCs w:val="32"/>
        </w:rPr>
        <w:t>43.27</w:t>
      </w:r>
      <w:r>
        <w:rPr>
          <w:rFonts w:ascii="ˎ̥" w:hAnsi="ˎ̥" w:eastAsia="宋体" w:cs="宋体"/>
          <w:sz w:val="32"/>
          <w:szCs w:val="32"/>
        </w:rPr>
        <w:t>万元，医疗卫生与计划生育支出</w:t>
      </w:r>
      <w:r>
        <w:rPr>
          <w:rFonts w:hint="eastAsia" w:ascii="ˎ̥" w:hAnsi="ˎ̥" w:eastAsia="宋体" w:cs="宋体"/>
          <w:sz w:val="32"/>
          <w:szCs w:val="32"/>
        </w:rPr>
        <w:t>8.44</w:t>
      </w:r>
      <w:r>
        <w:rPr>
          <w:rFonts w:ascii="ˎ̥" w:hAnsi="ˎ̥" w:eastAsia="宋体" w:cs="宋体"/>
          <w:sz w:val="32"/>
          <w:szCs w:val="32"/>
        </w:rPr>
        <w:t>万元，住房保障支出</w:t>
      </w:r>
      <w:r>
        <w:rPr>
          <w:rFonts w:hint="eastAsia" w:ascii="ˎ̥" w:hAnsi="ˎ̥" w:eastAsia="宋体" w:cs="宋体"/>
          <w:sz w:val="32"/>
          <w:szCs w:val="32"/>
        </w:rPr>
        <w:t>16.29</w:t>
      </w:r>
      <w:r>
        <w:rPr>
          <w:rFonts w:ascii="ˎ̥" w:hAnsi="ˎ̥" w:eastAsia="宋体" w:cs="宋体"/>
          <w:sz w:val="32"/>
          <w:szCs w:val="32"/>
        </w:rPr>
        <w:t>万元。</w:t>
      </w:r>
      <w:r>
        <w:rPr>
          <w:rFonts w:ascii="ˎ̥" w:hAnsi="ˎ̥" w:eastAsia="宋体" w:cs="宋体"/>
          <w:sz w:val="32"/>
          <w:szCs w:val="32"/>
        </w:rPr>
        <w:br w:type="textWrapping"/>
      </w:r>
      <w:r>
        <w:rPr>
          <w:rFonts w:ascii="ˎ̥" w:hAnsi="ˎ̥" w:eastAsia="宋体" w:cs="宋体"/>
          <w:b/>
          <w:bCs/>
          <w:sz w:val="32"/>
          <w:szCs w:val="32"/>
        </w:rPr>
        <w:t>　　五、一般公共预算当年拨款情况说明</w:t>
      </w:r>
      <w:r>
        <w:rPr>
          <w:rFonts w:ascii="ˎ̥" w:hAnsi="ˎ̥" w:eastAsia="宋体" w:cs="宋体"/>
          <w:sz w:val="32"/>
          <w:szCs w:val="32"/>
        </w:rPr>
        <w:br w:type="textWrapping"/>
      </w:r>
      <w:r>
        <w:rPr>
          <w:rFonts w:ascii="ˎ̥" w:hAnsi="ˎ̥" w:eastAsia="宋体" w:cs="宋体"/>
          <w:sz w:val="32"/>
          <w:szCs w:val="32"/>
        </w:rPr>
        <w:t>　　（一）一般公共预算当年拨款规模变化情况</w:t>
      </w:r>
      <w:r>
        <w:rPr>
          <w:rFonts w:ascii="ˎ̥" w:hAnsi="ˎ̥" w:eastAsia="宋体" w:cs="宋体"/>
          <w:sz w:val="32"/>
          <w:szCs w:val="32"/>
        </w:rPr>
        <w:br w:type="textWrapping"/>
      </w:r>
      <w:r>
        <w:rPr>
          <w:rFonts w:ascii="ˎ̥" w:hAnsi="ˎ̥" w:eastAsia="宋体" w:cs="宋体"/>
          <w:sz w:val="32"/>
          <w:szCs w:val="32"/>
        </w:rPr>
        <w:t>　　</w:t>
      </w:r>
      <w:r>
        <w:rPr>
          <w:rFonts w:hint="eastAsia" w:ascii="ˎ̥" w:hAnsi="ˎ̥" w:eastAsia="宋体" w:cs="宋体"/>
          <w:sz w:val="32"/>
          <w:szCs w:val="32"/>
        </w:rPr>
        <w:t>草地编辑部</w:t>
      </w:r>
      <w:r>
        <w:rPr>
          <w:rFonts w:ascii="ˎ̥" w:hAnsi="ˎ̥" w:eastAsia="宋体" w:cs="宋体"/>
          <w:sz w:val="32"/>
          <w:szCs w:val="32"/>
        </w:rPr>
        <w:t>202</w:t>
      </w:r>
      <w:r>
        <w:rPr>
          <w:rFonts w:hint="eastAsia" w:ascii="ˎ̥" w:hAnsi="ˎ̥" w:eastAsia="宋体" w:cs="宋体"/>
          <w:sz w:val="32"/>
          <w:szCs w:val="32"/>
        </w:rPr>
        <w:t>1</w:t>
      </w:r>
      <w:r>
        <w:rPr>
          <w:rFonts w:ascii="ˎ̥" w:hAnsi="ˎ̥" w:eastAsia="宋体" w:cs="宋体"/>
          <w:sz w:val="32"/>
          <w:szCs w:val="32"/>
        </w:rPr>
        <w:t>年一般公共预算当年拨款</w:t>
      </w:r>
      <w:r>
        <w:rPr>
          <w:rFonts w:hint="eastAsia" w:ascii="ˎ̥" w:hAnsi="ˎ̥" w:eastAsia="宋体" w:cs="宋体"/>
          <w:sz w:val="32"/>
          <w:szCs w:val="32"/>
        </w:rPr>
        <w:t>251.54</w:t>
      </w:r>
      <w:r>
        <w:rPr>
          <w:rFonts w:ascii="ˎ̥" w:hAnsi="ˎ̥" w:eastAsia="宋体" w:cs="宋体"/>
          <w:sz w:val="32"/>
          <w:szCs w:val="32"/>
        </w:rPr>
        <w:t>万元，比20</w:t>
      </w:r>
      <w:r>
        <w:rPr>
          <w:rFonts w:hint="eastAsia" w:ascii="ˎ̥" w:hAnsi="ˎ̥" w:eastAsia="宋体" w:cs="宋体"/>
          <w:sz w:val="32"/>
          <w:szCs w:val="32"/>
        </w:rPr>
        <w:t>20</w:t>
      </w:r>
      <w:r>
        <w:rPr>
          <w:rFonts w:ascii="ˎ̥" w:hAnsi="ˎ̥" w:eastAsia="宋体" w:cs="宋体"/>
          <w:sz w:val="32"/>
          <w:szCs w:val="32"/>
        </w:rPr>
        <w:t>年预算数</w:t>
      </w:r>
      <w:r>
        <w:rPr>
          <w:rFonts w:hint="eastAsia" w:ascii="ˎ̥" w:hAnsi="ˎ̥" w:eastAsia="宋体" w:cs="宋体"/>
          <w:sz w:val="32"/>
          <w:szCs w:val="32"/>
        </w:rPr>
        <w:t>增加23.33</w:t>
      </w:r>
      <w:r>
        <w:rPr>
          <w:rFonts w:ascii="ˎ̥" w:hAnsi="ˎ̥" w:eastAsia="宋体" w:cs="宋体"/>
          <w:sz w:val="32"/>
          <w:szCs w:val="32"/>
        </w:rPr>
        <w:t>万元，主要是基本支出增加</w:t>
      </w:r>
      <w:r>
        <w:rPr>
          <w:rFonts w:hint="eastAsia" w:ascii="ˎ̥" w:hAnsi="ˎ̥" w:eastAsia="宋体" w:cs="宋体"/>
          <w:sz w:val="32"/>
          <w:szCs w:val="32"/>
        </w:rPr>
        <w:t>10.68</w:t>
      </w:r>
      <w:r>
        <w:rPr>
          <w:rFonts w:ascii="ˎ̥" w:hAnsi="ˎ̥" w:eastAsia="宋体" w:cs="宋体"/>
          <w:sz w:val="32"/>
          <w:szCs w:val="32"/>
        </w:rPr>
        <w:t>万元，</w:t>
      </w:r>
      <w:r>
        <w:rPr>
          <w:rFonts w:hint="eastAsia" w:ascii="ˎ̥" w:hAnsi="ˎ̥" w:eastAsia="宋体" w:cs="宋体"/>
          <w:sz w:val="32"/>
          <w:szCs w:val="32"/>
        </w:rPr>
        <w:t>项目支出增加12.65万元。</w:t>
      </w:r>
      <w:r>
        <w:rPr>
          <w:rFonts w:ascii="ˎ̥" w:hAnsi="ˎ̥" w:eastAsia="宋体" w:cs="宋体"/>
          <w:sz w:val="32"/>
          <w:szCs w:val="32"/>
        </w:rPr>
        <w:t>主要原因</w:t>
      </w:r>
      <w:r>
        <w:rPr>
          <w:rFonts w:hint="eastAsia" w:ascii="ˎ̥" w:hAnsi="ˎ̥" w:eastAsia="宋体" w:cs="宋体"/>
          <w:sz w:val="32"/>
          <w:szCs w:val="32"/>
        </w:rPr>
        <w:t>: 2021年人员工资增加及办公设备购置。</w:t>
      </w:r>
      <w:r>
        <w:rPr>
          <w:rFonts w:ascii="ˎ̥" w:hAnsi="ˎ̥" w:eastAsia="宋体" w:cs="宋体"/>
          <w:sz w:val="32"/>
          <w:szCs w:val="32"/>
        </w:rPr>
        <w:br w:type="textWrapping"/>
      </w:r>
      <w:r>
        <w:rPr>
          <w:rFonts w:ascii="ˎ̥" w:hAnsi="ˎ̥" w:eastAsia="宋体" w:cs="宋体"/>
          <w:sz w:val="32"/>
          <w:szCs w:val="32"/>
        </w:rPr>
        <w:t>　　（二）一般公共预算当年拨款结构情况</w:t>
      </w:r>
      <w:r>
        <w:rPr>
          <w:rFonts w:ascii="ˎ̥" w:hAnsi="ˎ̥" w:eastAsia="宋体" w:cs="宋体"/>
          <w:sz w:val="32"/>
          <w:szCs w:val="32"/>
        </w:rPr>
        <w:br w:type="textWrapping"/>
      </w:r>
      <w:r>
        <w:rPr>
          <w:rFonts w:ascii="ˎ̥" w:hAnsi="ˎ̥" w:eastAsia="宋体" w:cs="宋体"/>
          <w:sz w:val="32"/>
          <w:szCs w:val="32"/>
        </w:rPr>
        <w:t>　　一般公共服务支出</w:t>
      </w:r>
      <w:r>
        <w:rPr>
          <w:rFonts w:hint="eastAsia" w:ascii="ˎ̥" w:hAnsi="ˎ̥" w:eastAsia="宋体" w:cs="宋体"/>
          <w:sz w:val="32"/>
          <w:szCs w:val="32"/>
        </w:rPr>
        <w:t>0</w:t>
      </w:r>
      <w:r>
        <w:rPr>
          <w:rFonts w:ascii="ˎ̥" w:hAnsi="ˎ̥" w:eastAsia="宋体" w:cs="宋体"/>
          <w:sz w:val="32"/>
          <w:szCs w:val="32"/>
        </w:rPr>
        <w:t>万元，占</w:t>
      </w:r>
      <w:r>
        <w:rPr>
          <w:rFonts w:hint="eastAsia" w:ascii="ˎ̥" w:hAnsi="ˎ̥" w:eastAsia="宋体" w:cs="宋体"/>
          <w:sz w:val="32"/>
          <w:szCs w:val="32"/>
        </w:rPr>
        <w:t>0</w:t>
      </w:r>
      <w:r>
        <w:rPr>
          <w:rFonts w:ascii="ˎ̥" w:hAnsi="ˎ̥" w:eastAsia="宋体" w:cs="宋体"/>
          <w:sz w:val="32"/>
          <w:szCs w:val="32"/>
        </w:rPr>
        <w:t>%；教育支出</w:t>
      </w:r>
      <w:r>
        <w:rPr>
          <w:rFonts w:hint="eastAsia" w:ascii="ˎ̥" w:hAnsi="ˎ̥" w:eastAsia="宋体" w:cs="宋体"/>
          <w:sz w:val="32"/>
          <w:szCs w:val="32"/>
        </w:rPr>
        <w:t>0</w:t>
      </w:r>
      <w:r>
        <w:rPr>
          <w:rFonts w:ascii="ˎ̥" w:hAnsi="ˎ̥" w:eastAsia="宋体" w:cs="宋体"/>
          <w:sz w:val="32"/>
          <w:szCs w:val="32"/>
        </w:rPr>
        <w:t>万元，占</w:t>
      </w:r>
      <w:r>
        <w:rPr>
          <w:rFonts w:hint="eastAsia" w:ascii="ˎ̥" w:hAnsi="ˎ̥" w:eastAsia="宋体" w:cs="宋体"/>
          <w:sz w:val="32"/>
          <w:szCs w:val="32"/>
        </w:rPr>
        <w:t>0</w:t>
      </w:r>
      <w:r>
        <w:rPr>
          <w:rFonts w:ascii="ˎ̥" w:hAnsi="ˎ̥" w:eastAsia="宋体" w:cs="宋体"/>
          <w:sz w:val="32"/>
          <w:szCs w:val="32"/>
        </w:rPr>
        <w:t>%；文化体育与传媒支出</w:t>
      </w:r>
      <w:r>
        <w:rPr>
          <w:rFonts w:hint="eastAsia" w:ascii="ˎ̥" w:hAnsi="ˎ̥" w:eastAsia="宋体" w:cs="宋体"/>
          <w:sz w:val="32"/>
          <w:szCs w:val="32"/>
        </w:rPr>
        <w:t>183.54</w:t>
      </w:r>
      <w:r>
        <w:rPr>
          <w:rFonts w:ascii="ˎ̥" w:hAnsi="ˎ̥" w:eastAsia="宋体" w:cs="宋体"/>
          <w:sz w:val="32"/>
          <w:szCs w:val="32"/>
        </w:rPr>
        <w:t>万元，占</w:t>
      </w:r>
      <w:r>
        <w:rPr>
          <w:rFonts w:hint="eastAsia" w:ascii="ˎ̥" w:hAnsi="ˎ̥" w:eastAsia="宋体" w:cs="宋体"/>
          <w:sz w:val="32"/>
          <w:szCs w:val="32"/>
        </w:rPr>
        <w:t>72.97</w:t>
      </w:r>
      <w:r>
        <w:rPr>
          <w:rFonts w:ascii="ˎ̥" w:hAnsi="ˎ̥" w:eastAsia="宋体" w:cs="宋体"/>
          <w:sz w:val="32"/>
          <w:szCs w:val="32"/>
        </w:rPr>
        <w:t>%；社会保障和就业支出</w:t>
      </w:r>
      <w:r>
        <w:rPr>
          <w:rFonts w:hint="eastAsia" w:ascii="ˎ̥" w:hAnsi="ˎ̥" w:eastAsia="宋体" w:cs="宋体"/>
          <w:sz w:val="32"/>
          <w:szCs w:val="32"/>
        </w:rPr>
        <w:t>43.27</w:t>
      </w:r>
      <w:r>
        <w:rPr>
          <w:rFonts w:ascii="ˎ̥" w:hAnsi="ˎ̥" w:eastAsia="宋体" w:cs="宋体"/>
          <w:sz w:val="32"/>
          <w:szCs w:val="32"/>
        </w:rPr>
        <w:t>万元，占</w:t>
      </w:r>
      <w:r>
        <w:rPr>
          <w:rFonts w:hint="eastAsia" w:ascii="ˎ̥" w:hAnsi="ˎ̥" w:eastAsia="宋体" w:cs="宋体"/>
          <w:sz w:val="32"/>
          <w:szCs w:val="32"/>
        </w:rPr>
        <w:t>17.2</w:t>
      </w:r>
      <w:r>
        <w:rPr>
          <w:rFonts w:ascii="ˎ̥" w:hAnsi="ˎ̥" w:eastAsia="宋体" w:cs="宋体"/>
          <w:sz w:val="32"/>
          <w:szCs w:val="32"/>
        </w:rPr>
        <w:t>%；医疗卫生与计划生育支出</w:t>
      </w:r>
      <w:r>
        <w:rPr>
          <w:rFonts w:hint="eastAsia" w:ascii="ˎ̥" w:hAnsi="ˎ̥" w:eastAsia="宋体" w:cs="宋体"/>
          <w:sz w:val="32"/>
          <w:szCs w:val="32"/>
        </w:rPr>
        <w:t>8.44</w:t>
      </w:r>
      <w:r>
        <w:rPr>
          <w:rFonts w:ascii="ˎ̥" w:hAnsi="ˎ̥" w:eastAsia="宋体" w:cs="宋体"/>
          <w:sz w:val="32"/>
          <w:szCs w:val="32"/>
        </w:rPr>
        <w:t>万元，占</w:t>
      </w:r>
      <w:r>
        <w:rPr>
          <w:rFonts w:hint="eastAsia" w:ascii="ˎ̥" w:hAnsi="ˎ̥" w:eastAsia="宋体" w:cs="宋体"/>
          <w:sz w:val="32"/>
          <w:szCs w:val="32"/>
        </w:rPr>
        <w:t>3.36</w:t>
      </w:r>
      <w:r>
        <w:rPr>
          <w:rFonts w:ascii="ˎ̥" w:hAnsi="ˎ̥" w:eastAsia="宋体" w:cs="宋体"/>
          <w:sz w:val="32"/>
          <w:szCs w:val="32"/>
        </w:rPr>
        <w:t>%；住房保障支出</w:t>
      </w:r>
      <w:r>
        <w:rPr>
          <w:rFonts w:hint="eastAsia" w:ascii="ˎ̥" w:hAnsi="ˎ̥" w:eastAsia="宋体" w:cs="宋体"/>
          <w:sz w:val="32"/>
          <w:szCs w:val="32"/>
        </w:rPr>
        <w:t>16.29</w:t>
      </w:r>
      <w:r>
        <w:rPr>
          <w:rFonts w:ascii="ˎ̥" w:hAnsi="ˎ̥" w:eastAsia="宋体" w:cs="宋体"/>
          <w:sz w:val="32"/>
          <w:szCs w:val="32"/>
        </w:rPr>
        <w:t>万元，占</w:t>
      </w:r>
      <w:r>
        <w:rPr>
          <w:rFonts w:hint="eastAsia" w:ascii="ˎ̥" w:hAnsi="ˎ̥" w:eastAsia="宋体" w:cs="宋体"/>
          <w:sz w:val="32"/>
          <w:szCs w:val="32"/>
        </w:rPr>
        <w:t>6.47</w:t>
      </w:r>
      <w:r>
        <w:rPr>
          <w:rFonts w:ascii="ˎ̥" w:hAnsi="ˎ̥" w:eastAsia="宋体" w:cs="宋体"/>
          <w:sz w:val="32"/>
          <w:szCs w:val="32"/>
        </w:rPr>
        <w:t>%。</w:t>
      </w:r>
      <w:r>
        <w:rPr>
          <w:rFonts w:ascii="ˎ̥" w:hAnsi="ˎ̥" w:eastAsia="宋体" w:cs="宋体"/>
          <w:sz w:val="32"/>
          <w:szCs w:val="32"/>
        </w:rPr>
        <w:br w:type="textWrapping"/>
      </w:r>
      <w:r>
        <w:rPr>
          <w:rFonts w:ascii="ˎ̥" w:hAnsi="ˎ̥" w:eastAsia="宋体" w:cs="宋体"/>
          <w:sz w:val="32"/>
          <w:szCs w:val="32"/>
        </w:rPr>
        <w:t>　　（三）一般公共预算当年拨款具体使用情况</w:t>
      </w:r>
      <w:r>
        <w:rPr>
          <w:rFonts w:ascii="ˎ̥" w:hAnsi="ˎ̥" w:eastAsia="宋体" w:cs="宋体"/>
          <w:sz w:val="32"/>
          <w:szCs w:val="32"/>
        </w:rPr>
        <w:br w:type="textWrapping"/>
      </w:r>
      <w:r>
        <w:rPr>
          <w:rFonts w:ascii="ˎ̥" w:hAnsi="ˎ̥" w:eastAsia="宋体" w:cs="宋体"/>
          <w:sz w:val="32"/>
          <w:szCs w:val="32"/>
        </w:rPr>
        <w:t>　　　1．</w:t>
      </w:r>
      <w:r>
        <w:rPr>
          <w:rFonts w:hint="eastAsia" w:ascii="ˎ̥" w:hAnsi="ˎ̥" w:eastAsia="宋体" w:cs="宋体"/>
          <w:sz w:val="32"/>
          <w:szCs w:val="32"/>
        </w:rPr>
        <w:t>文化旅游体育与传媒支出（207）文化和旅游（01）文化创作与保护（11）:2021年预算数为183.54万元，主要用于 :人员经费和日常公务支出。</w:t>
      </w:r>
    </w:p>
    <w:p>
      <w:pPr>
        <w:pStyle w:val="9"/>
        <w:spacing w:line="360" w:lineRule="auto"/>
        <w:ind w:firstLine="640" w:firstLineChars="200"/>
        <w:rPr>
          <w:rFonts w:hint="eastAsia" w:ascii="ˎ̥" w:hAnsi="ˎ̥" w:eastAsia="宋体" w:cs="宋体"/>
          <w:sz w:val="32"/>
          <w:szCs w:val="32"/>
        </w:rPr>
      </w:pPr>
      <w:r>
        <w:rPr>
          <w:rFonts w:ascii="ˎ̥" w:hAnsi="ˎ̥" w:eastAsia="宋体" w:cs="宋体"/>
          <w:sz w:val="32"/>
          <w:szCs w:val="32"/>
        </w:rPr>
        <w:t>2</w:t>
      </w:r>
      <w:r>
        <w:rPr>
          <w:rFonts w:hint="eastAsia" w:ascii="ˎ̥" w:hAnsi="ˎ̥" w:eastAsia="宋体" w:cs="宋体"/>
          <w:sz w:val="32"/>
          <w:szCs w:val="32"/>
        </w:rPr>
        <w:t>.社会保障和就业（208）行政事业单位离退休（05）机关事业单位基本养老保险缴费支出（05）:2021年预算数为30.91万元，主要用于：在职人员基本养老保险缴费。</w:t>
      </w:r>
    </w:p>
    <w:p>
      <w:pPr>
        <w:pStyle w:val="9"/>
        <w:spacing w:before="0" w:line="360" w:lineRule="auto"/>
        <w:ind w:firstLine="640" w:firstLineChars="200"/>
        <w:rPr>
          <w:rFonts w:hint="eastAsia" w:ascii="ˎ̥" w:hAnsi="ˎ̥" w:eastAsia="宋体" w:cs="宋体"/>
          <w:sz w:val="32"/>
          <w:szCs w:val="32"/>
        </w:rPr>
      </w:pPr>
      <w:r>
        <w:rPr>
          <w:rFonts w:ascii="ˎ̥" w:hAnsi="ˎ̥" w:eastAsia="宋体" w:cs="宋体"/>
          <w:sz w:val="32"/>
          <w:szCs w:val="32"/>
        </w:rPr>
        <w:t>3．</w:t>
      </w:r>
      <w:r>
        <w:rPr>
          <w:rFonts w:hint="eastAsia" w:ascii="ˎ̥" w:hAnsi="ˎ̥" w:eastAsia="宋体" w:cs="宋体"/>
          <w:sz w:val="32"/>
          <w:szCs w:val="32"/>
        </w:rPr>
        <w:t>社会保障和就业（208）行政事业单位离退休（05）机关事业单位职业年金缴费支出（06）:2021年预算数为12.36万元，主要用于：在职人员职业年金缴费。</w:t>
      </w:r>
    </w:p>
    <w:p>
      <w:pPr>
        <w:pStyle w:val="9"/>
        <w:spacing w:before="0" w:line="360" w:lineRule="auto"/>
        <w:ind w:firstLine="640" w:firstLineChars="200"/>
        <w:rPr>
          <w:rFonts w:hint="eastAsia" w:ascii="ˎ̥" w:hAnsi="ˎ̥" w:eastAsia="宋体" w:cs="宋体"/>
          <w:sz w:val="32"/>
          <w:szCs w:val="32"/>
        </w:rPr>
      </w:pPr>
      <w:r>
        <w:rPr>
          <w:rFonts w:ascii="ˎ̥" w:hAnsi="ˎ̥" w:eastAsia="宋体" w:cs="宋体"/>
          <w:sz w:val="32"/>
          <w:szCs w:val="32"/>
        </w:rPr>
        <w:t>4．</w:t>
      </w:r>
      <w:r>
        <w:rPr>
          <w:rFonts w:hint="eastAsia" w:ascii="ˎ̥" w:hAnsi="ˎ̥" w:eastAsia="宋体" w:cs="宋体"/>
          <w:sz w:val="32"/>
          <w:szCs w:val="32"/>
        </w:rPr>
        <w:t>卫生健康支出（210）行政事业单位医疗（11） 事业单位医疗（02）：2021年预算数为6.06万元，主要用于：在职人员医疗保险缴费。</w:t>
      </w:r>
    </w:p>
    <w:p>
      <w:pPr>
        <w:pStyle w:val="9"/>
        <w:spacing w:before="0" w:line="360" w:lineRule="auto"/>
        <w:ind w:firstLine="640" w:firstLineChars="200"/>
        <w:rPr>
          <w:rFonts w:hint="eastAsia" w:ascii="ˎ̥" w:hAnsi="ˎ̥" w:eastAsia="宋体" w:cs="宋体"/>
          <w:sz w:val="32"/>
          <w:szCs w:val="32"/>
        </w:rPr>
      </w:pPr>
      <w:r>
        <w:rPr>
          <w:rFonts w:hint="eastAsia" w:ascii="ˎ̥" w:hAnsi="ˎ̥" w:eastAsia="宋体" w:cs="宋体"/>
          <w:sz w:val="32"/>
          <w:szCs w:val="32"/>
        </w:rPr>
        <w:t>5. 卫生健康支出（210）行政事业单位医疗（11）其他行政事业单位医疗（99）：2021年预算数为2.38万元，主要用于：在职人员医疗保险缴费。</w:t>
      </w:r>
    </w:p>
    <w:p>
      <w:pPr>
        <w:pStyle w:val="9"/>
        <w:spacing w:before="0" w:line="360" w:lineRule="auto"/>
        <w:rPr>
          <w:rFonts w:hint="eastAsia" w:ascii="ˎ̥" w:hAnsi="ˎ̥" w:eastAsia="宋体" w:cs="宋体"/>
          <w:b/>
          <w:bCs/>
          <w:sz w:val="32"/>
          <w:szCs w:val="32"/>
        </w:rPr>
      </w:pPr>
      <w:r>
        <w:rPr>
          <w:rFonts w:hint="eastAsia" w:ascii="ˎ̥" w:hAnsi="ˎ̥" w:eastAsia="宋体" w:cs="宋体"/>
          <w:sz w:val="32"/>
          <w:szCs w:val="32"/>
        </w:rPr>
        <w:t>6. 住房保障支出（221）住房改革支出（02）住房公积金（01）:2021年预算数为：16.29万元，主要用于：在职人员住房公积金缴费。</w:t>
      </w:r>
      <w:r>
        <w:rPr>
          <w:rFonts w:ascii="ˎ̥" w:hAnsi="ˎ̥" w:eastAsia="宋体" w:cs="宋体"/>
          <w:sz w:val="32"/>
          <w:szCs w:val="32"/>
        </w:rPr>
        <w:t>　</w:t>
      </w:r>
      <w:r>
        <w:rPr>
          <w:rFonts w:ascii="ˎ̥" w:hAnsi="ˎ̥" w:eastAsia="宋体" w:cs="宋体"/>
          <w:b/>
          <w:bCs/>
          <w:sz w:val="32"/>
          <w:szCs w:val="32"/>
        </w:rPr>
        <w:t>　</w:t>
      </w:r>
    </w:p>
    <w:p>
      <w:pPr>
        <w:pStyle w:val="9"/>
        <w:spacing w:before="0" w:line="360" w:lineRule="auto"/>
        <w:rPr>
          <w:rFonts w:hint="eastAsia" w:ascii="ˎ̥" w:hAnsi="ˎ̥" w:eastAsia="宋体" w:cs="宋体"/>
          <w:sz w:val="32"/>
          <w:szCs w:val="32"/>
        </w:rPr>
      </w:pPr>
      <w:r>
        <w:rPr>
          <w:rFonts w:ascii="ˎ̥" w:hAnsi="ˎ̥" w:eastAsia="宋体" w:cs="宋体"/>
          <w:b/>
          <w:bCs/>
          <w:sz w:val="32"/>
          <w:szCs w:val="32"/>
        </w:rPr>
        <w:t>六、一般公共预算基本支出情况说明</w:t>
      </w:r>
      <w:r>
        <w:rPr>
          <w:rFonts w:ascii="ˎ̥" w:hAnsi="ˎ̥" w:eastAsia="宋体" w:cs="宋体"/>
          <w:b/>
          <w:bCs/>
          <w:sz w:val="32"/>
          <w:szCs w:val="32"/>
        </w:rPr>
        <w:br w:type="textWrapping"/>
      </w:r>
      <w:r>
        <w:rPr>
          <w:rFonts w:ascii="ˎ̥" w:hAnsi="ˎ̥" w:eastAsia="宋体" w:cs="宋体"/>
          <w:sz w:val="32"/>
          <w:szCs w:val="32"/>
        </w:rPr>
        <w:t>　　</w:t>
      </w:r>
      <w:r>
        <w:rPr>
          <w:rFonts w:hint="eastAsia" w:ascii="ˎ̥" w:hAnsi="ˎ̥" w:eastAsia="宋体" w:cs="宋体"/>
          <w:sz w:val="32"/>
          <w:szCs w:val="32"/>
        </w:rPr>
        <w:t>草地编辑部</w:t>
      </w:r>
      <w:r>
        <w:rPr>
          <w:rFonts w:ascii="ˎ̥" w:hAnsi="ˎ̥" w:eastAsia="宋体" w:cs="宋体"/>
          <w:sz w:val="32"/>
          <w:szCs w:val="32"/>
        </w:rPr>
        <w:t>202</w:t>
      </w:r>
      <w:r>
        <w:rPr>
          <w:rFonts w:hint="eastAsia" w:ascii="ˎ̥" w:hAnsi="ˎ̥" w:eastAsia="宋体" w:cs="宋体"/>
          <w:sz w:val="32"/>
          <w:szCs w:val="32"/>
        </w:rPr>
        <w:t>1</w:t>
      </w:r>
      <w:r>
        <w:rPr>
          <w:rFonts w:ascii="ˎ̥" w:hAnsi="ˎ̥" w:eastAsia="宋体" w:cs="宋体"/>
          <w:sz w:val="32"/>
          <w:szCs w:val="32"/>
        </w:rPr>
        <w:t>年一般公共预算基本支出</w:t>
      </w:r>
      <w:r>
        <w:rPr>
          <w:rFonts w:hint="eastAsia" w:ascii="ˎ̥" w:hAnsi="ˎ̥" w:eastAsia="宋体" w:cs="宋体"/>
          <w:sz w:val="32"/>
          <w:szCs w:val="32"/>
        </w:rPr>
        <w:t>251.54</w:t>
      </w:r>
      <w:r>
        <w:rPr>
          <w:rFonts w:ascii="ˎ̥" w:hAnsi="ˎ̥" w:eastAsia="宋体" w:cs="宋体"/>
          <w:sz w:val="32"/>
          <w:szCs w:val="32"/>
        </w:rPr>
        <w:t>万元，其中：人员经费万元，主要包括：基本工资、津贴补贴、奖金、其他社会保障缴费、绩效工资、机关事业单位基本养老保险缴费、职业年金缴费、其他工资福利支出、离休费、奖励金、住房公积金、其他对个人和家庭的补助支出。公用经费</w:t>
      </w:r>
      <w:r>
        <w:rPr>
          <w:rFonts w:hint="eastAsia" w:ascii="ˎ̥" w:hAnsi="ˎ̥" w:eastAsia="宋体" w:cs="宋体"/>
          <w:sz w:val="32"/>
          <w:szCs w:val="32"/>
        </w:rPr>
        <w:t>59.47</w:t>
      </w:r>
      <w:r>
        <w:rPr>
          <w:rFonts w:ascii="ˎ̥" w:hAnsi="ˎ̥" w:eastAsia="宋体" w:cs="宋体"/>
          <w:sz w:val="32"/>
          <w:szCs w:val="32"/>
        </w:rPr>
        <w:t>万元，主要包括：办公费、印刷费、手续费、水费、电费、邮电费、差旅费、维修（护）费、租赁费、会议费、培训费、劳务费、工会经费、福利费、其他交通工具运行维护费、其他商品和服务支出。</w:t>
      </w:r>
      <w:r>
        <w:rPr>
          <w:rFonts w:ascii="ˎ̥" w:hAnsi="ˎ̥" w:eastAsia="宋体" w:cs="宋体"/>
          <w:sz w:val="32"/>
          <w:szCs w:val="32"/>
        </w:rPr>
        <w:br w:type="textWrapping"/>
      </w:r>
      <w:r>
        <w:rPr>
          <w:rFonts w:ascii="ˎ̥" w:hAnsi="ˎ̥" w:eastAsia="宋体" w:cs="宋体"/>
          <w:b/>
          <w:bCs/>
          <w:sz w:val="32"/>
          <w:szCs w:val="32"/>
        </w:rPr>
        <w:t>　　七、“三公”经费财政拨款预算安排情况说明</w:t>
      </w:r>
      <w:r>
        <w:rPr>
          <w:rFonts w:ascii="ˎ̥" w:hAnsi="ˎ̥" w:eastAsia="宋体" w:cs="宋体"/>
          <w:sz w:val="32"/>
          <w:szCs w:val="32"/>
        </w:rPr>
        <w:br w:type="textWrapping"/>
      </w:r>
      <w:r>
        <w:rPr>
          <w:rFonts w:ascii="ˎ̥" w:hAnsi="ˎ̥" w:eastAsia="宋体" w:cs="宋体"/>
          <w:sz w:val="32"/>
          <w:szCs w:val="32"/>
        </w:rPr>
        <w:t>　　</w:t>
      </w:r>
      <w:r>
        <w:rPr>
          <w:rFonts w:hint="eastAsia" w:ascii="ˎ̥" w:hAnsi="ˎ̥" w:eastAsia="宋体" w:cs="宋体"/>
          <w:sz w:val="32"/>
          <w:szCs w:val="32"/>
        </w:rPr>
        <w:t>草地编辑部2021</w:t>
      </w:r>
      <w:r>
        <w:rPr>
          <w:rFonts w:ascii="ˎ̥" w:hAnsi="ˎ̥" w:eastAsia="宋体" w:cs="宋体"/>
          <w:sz w:val="32"/>
          <w:szCs w:val="32"/>
        </w:rPr>
        <w:t>年“三公”经费财政拨款预算数</w:t>
      </w:r>
      <w:r>
        <w:rPr>
          <w:rFonts w:hint="eastAsia" w:ascii="ˎ̥" w:hAnsi="ˎ̥" w:eastAsia="宋体" w:cs="宋体"/>
          <w:sz w:val="32"/>
          <w:szCs w:val="32"/>
        </w:rPr>
        <w:t>5.36</w:t>
      </w:r>
      <w:r>
        <w:rPr>
          <w:rFonts w:ascii="ˎ̥" w:hAnsi="ˎ̥" w:eastAsia="宋体" w:cs="宋体"/>
          <w:sz w:val="32"/>
          <w:szCs w:val="32"/>
        </w:rPr>
        <w:t>万元，其中：因公出国（境）经费</w:t>
      </w:r>
      <w:r>
        <w:rPr>
          <w:rFonts w:hint="eastAsia" w:ascii="ˎ̥" w:hAnsi="ˎ̥" w:eastAsia="宋体" w:cs="宋体"/>
          <w:sz w:val="32"/>
          <w:szCs w:val="32"/>
        </w:rPr>
        <w:t>0</w:t>
      </w:r>
      <w:r>
        <w:rPr>
          <w:rFonts w:ascii="ˎ̥" w:hAnsi="ˎ̥" w:eastAsia="宋体" w:cs="宋体"/>
          <w:sz w:val="32"/>
          <w:szCs w:val="32"/>
        </w:rPr>
        <w:t>万元，公务接待费</w:t>
      </w:r>
      <w:r>
        <w:rPr>
          <w:rFonts w:hint="eastAsia" w:ascii="ˎ̥" w:hAnsi="ˎ̥" w:eastAsia="宋体" w:cs="宋体"/>
          <w:sz w:val="32"/>
          <w:szCs w:val="32"/>
        </w:rPr>
        <w:t>0.32</w:t>
      </w:r>
      <w:r>
        <w:rPr>
          <w:rFonts w:ascii="ˎ̥" w:hAnsi="ˎ̥" w:eastAsia="宋体" w:cs="宋体"/>
          <w:sz w:val="32"/>
          <w:szCs w:val="32"/>
        </w:rPr>
        <w:t>万元，公务用车购置及运行维护费</w:t>
      </w:r>
      <w:r>
        <w:rPr>
          <w:rFonts w:hint="eastAsia" w:ascii="ˎ̥" w:hAnsi="ˎ̥" w:eastAsia="宋体" w:cs="宋体"/>
          <w:sz w:val="32"/>
          <w:szCs w:val="32"/>
        </w:rPr>
        <w:t>5.04</w:t>
      </w:r>
      <w:r>
        <w:rPr>
          <w:rFonts w:ascii="ˎ̥" w:hAnsi="ˎ̥" w:eastAsia="宋体" w:cs="宋体"/>
          <w:sz w:val="32"/>
          <w:szCs w:val="32"/>
        </w:rPr>
        <w:t>万元。</w:t>
      </w:r>
      <w:r>
        <w:rPr>
          <w:rFonts w:ascii="ˎ̥" w:hAnsi="ˎ̥" w:eastAsia="宋体" w:cs="宋体"/>
          <w:sz w:val="32"/>
          <w:szCs w:val="32"/>
        </w:rPr>
        <w:br w:type="textWrapping"/>
      </w:r>
      <w:r>
        <w:rPr>
          <w:rFonts w:ascii="ˎ̥" w:hAnsi="ˎ̥" w:eastAsia="宋体" w:cs="宋体"/>
          <w:sz w:val="32"/>
          <w:szCs w:val="32"/>
        </w:rPr>
        <w:t>　　　（一）202</w:t>
      </w:r>
      <w:r>
        <w:rPr>
          <w:rFonts w:hint="eastAsia" w:ascii="ˎ̥" w:hAnsi="ˎ̥" w:eastAsia="宋体" w:cs="宋体"/>
          <w:sz w:val="32"/>
          <w:szCs w:val="32"/>
        </w:rPr>
        <w:t>1</w:t>
      </w:r>
      <w:r>
        <w:rPr>
          <w:rFonts w:ascii="ˎ̥" w:hAnsi="ˎ̥" w:eastAsia="宋体" w:cs="宋体"/>
          <w:sz w:val="32"/>
          <w:szCs w:val="32"/>
        </w:rPr>
        <w:t>年因公出国（境）经费</w:t>
      </w:r>
      <w:r>
        <w:rPr>
          <w:rFonts w:hint="eastAsia" w:ascii="ˎ̥" w:hAnsi="ˎ̥" w:eastAsia="宋体" w:cs="宋体"/>
          <w:sz w:val="32"/>
          <w:szCs w:val="32"/>
        </w:rPr>
        <w:t>0</w:t>
      </w:r>
      <w:r>
        <w:rPr>
          <w:rFonts w:ascii="ˎ̥" w:hAnsi="ˎ̥" w:eastAsia="宋体" w:cs="宋体"/>
          <w:sz w:val="32"/>
          <w:szCs w:val="32"/>
        </w:rPr>
        <w:t>万元。较20</w:t>
      </w:r>
      <w:r>
        <w:rPr>
          <w:rFonts w:hint="eastAsia" w:ascii="ˎ̥" w:hAnsi="ˎ̥" w:eastAsia="宋体" w:cs="宋体"/>
          <w:sz w:val="32"/>
          <w:szCs w:val="32"/>
        </w:rPr>
        <w:t>20</w:t>
      </w:r>
      <w:r>
        <w:rPr>
          <w:rFonts w:ascii="ˎ̥" w:hAnsi="ˎ̥" w:eastAsia="宋体" w:cs="宋体"/>
          <w:sz w:val="32"/>
          <w:szCs w:val="32"/>
        </w:rPr>
        <w:t>年预算经费</w:t>
      </w:r>
      <w:r>
        <w:rPr>
          <w:rFonts w:hint="eastAsia" w:ascii="ˎ̥" w:hAnsi="ˎ̥" w:eastAsia="宋体" w:cs="宋体"/>
          <w:sz w:val="32"/>
          <w:szCs w:val="32"/>
        </w:rPr>
        <w:t>无变化。</w:t>
      </w:r>
      <w:r>
        <w:rPr>
          <w:rFonts w:ascii="ˎ̥" w:hAnsi="ˎ̥" w:eastAsia="宋体" w:cs="宋体"/>
          <w:sz w:val="32"/>
          <w:szCs w:val="32"/>
        </w:rPr>
        <w:t xml:space="preserve"> </w:t>
      </w:r>
      <w:r>
        <w:rPr>
          <w:rFonts w:ascii="ˎ̥" w:hAnsi="ˎ̥" w:eastAsia="宋体" w:cs="宋体"/>
          <w:sz w:val="32"/>
          <w:szCs w:val="32"/>
        </w:rPr>
        <w:br w:type="textWrapping"/>
      </w:r>
      <w:r>
        <w:rPr>
          <w:rFonts w:ascii="ˎ̥" w:hAnsi="ˎ̥" w:eastAsia="宋体" w:cs="宋体"/>
          <w:sz w:val="32"/>
          <w:szCs w:val="32"/>
        </w:rPr>
        <w:t>　　</w:t>
      </w:r>
      <w:r>
        <w:rPr>
          <w:rFonts w:hint="eastAsia" w:ascii="ˎ̥" w:hAnsi="ˎ̥" w:eastAsia="宋体" w:cs="宋体"/>
          <w:sz w:val="32"/>
          <w:szCs w:val="32"/>
        </w:rPr>
        <w:t xml:space="preserve">  </w:t>
      </w:r>
      <w:r>
        <w:rPr>
          <w:rFonts w:ascii="ˎ̥" w:hAnsi="ˎ̥" w:eastAsia="宋体" w:cs="宋体"/>
          <w:sz w:val="32"/>
          <w:szCs w:val="32"/>
        </w:rPr>
        <w:t>（二）20</w:t>
      </w:r>
      <w:r>
        <w:rPr>
          <w:rFonts w:hint="eastAsia" w:ascii="ˎ̥" w:hAnsi="ˎ̥" w:eastAsia="宋体" w:cs="宋体"/>
          <w:sz w:val="32"/>
          <w:szCs w:val="32"/>
        </w:rPr>
        <w:t>21</w:t>
      </w:r>
      <w:r>
        <w:rPr>
          <w:rFonts w:ascii="ˎ̥" w:hAnsi="ˎ̥" w:eastAsia="宋体" w:cs="宋体"/>
          <w:sz w:val="32"/>
          <w:szCs w:val="32"/>
        </w:rPr>
        <w:t>年公务接待费</w:t>
      </w:r>
      <w:r>
        <w:rPr>
          <w:rFonts w:hint="eastAsia" w:ascii="ˎ̥" w:hAnsi="ˎ̥" w:eastAsia="宋体" w:cs="宋体"/>
          <w:sz w:val="32"/>
          <w:szCs w:val="32"/>
        </w:rPr>
        <w:t>0.32</w:t>
      </w:r>
      <w:r>
        <w:rPr>
          <w:rFonts w:ascii="ˎ̥" w:hAnsi="ˎ̥" w:eastAsia="宋体" w:cs="宋体"/>
          <w:sz w:val="32"/>
          <w:szCs w:val="32"/>
        </w:rPr>
        <w:t>万元。较20</w:t>
      </w:r>
      <w:r>
        <w:rPr>
          <w:rFonts w:hint="eastAsia" w:ascii="ˎ̥" w:hAnsi="ˎ̥" w:eastAsia="宋体" w:cs="宋体"/>
          <w:sz w:val="32"/>
          <w:szCs w:val="32"/>
        </w:rPr>
        <w:t>20</w:t>
      </w:r>
      <w:r>
        <w:rPr>
          <w:rFonts w:ascii="ˎ̥" w:hAnsi="ˎ̥" w:eastAsia="宋体" w:cs="宋体"/>
          <w:sz w:val="32"/>
          <w:szCs w:val="32"/>
        </w:rPr>
        <w:t>年预算经费</w:t>
      </w:r>
      <w:r>
        <w:rPr>
          <w:rFonts w:hint="eastAsia" w:ascii="ˎ̥" w:hAnsi="ˎ̥" w:eastAsia="宋体" w:cs="宋体"/>
          <w:sz w:val="32"/>
          <w:szCs w:val="32"/>
        </w:rPr>
        <w:t>无变化。</w:t>
      </w:r>
    </w:p>
    <w:p>
      <w:pPr>
        <w:pStyle w:val="9"/>
        <w:spacing w:before="0" w:line="360" w:lineRule="auto"/>
        <w:rPr>
          <w:rFonts w:hint="eastAsia" w:ascii="ˎ̥" w:hAnsi="ˎ̥" w:eastAsia="宋体" w:cs="宋体"/>
          <w:sz w:val="32"/>
          <w:szCs w:val="32"/>
        </w:rPr>
      </w:pPr>
      <w:r>
        <w:rPr>
          <w:rFonts w:ascii="ˎ̥" w:hAnsi="ˎ̥" w:eastAsia="宋体" w:cs="宋体"/>
          <w:sz w:val="32"/>
          <w:szCs w:val="32"/>
        </w:rPr>
        <w:t>　　</w:t>
      </w:r>
      <w:r>
        <w:rPr>
          <w:rFonts w:hint="eastAsia" w:ascii="ˎ̥" w:hAnsi="ˎ̥" w:eastAsia="宋体" w:cs="宋体"/>
          <w:sz w:val="32"/>
          <w:szCs w:val="32"/>
        </w:rPr>
        <w:t xml:space="preserve">   </w:t>
      </w:r>
      <w:r>
        <w:rPr>
          <w:rFonts w:ascii="ˎ̥" w:hAnsi="ˎ̥" w:eastAsia="宋体" w:cs="宋体"/>
          <w:sz w:val="32"/>
          <w:szCs w:val="32"/>
        </w:rPr>
        <w:t>（三）20</w:t>
      </w:r>
      <w:r>
        <w:rPr>
          <w:rFonts w:hint="eastAsia" w:ascii="ˎ̥" w:hAnsi="ˎ̥" w:eastAsia="宋体" w:cs="宋体"/>
          <w:sz w:val="32"/>
          <w:szCs w:val="32"/>
        </w:rPr>
        <w:t>21</w:t>
      </w:r>
      <w:r>
        <w:rPr>
          <w:rFonts w:ascii="ˎ̥" w:hAnsi="ˎ̥" w:eastAsia="宋体" w:cs="宋体"/>
          <w:sz w:val="32"/>
          <w:szCs w:val="32"/>
        </w:rPr>
        <w:t>年公务用车购置及运行维护费</w:t>
      </w:r>
      <w:r>
        <w:rPr>
          <w:rFonts w:hint="eastAsia" w:ascii="ˎ̥" w:hAnsi="ˎ̥" w:eastAsia="宋体" w:cs="宋体"/>
          <w:sz w:val="32"/>
          <w:szCs w:val="32"/>
        </w:rPr>
        <w:t>5.04</w:t>
      </w:r>
      <w:r>
        <w:rPr>
          <w:rFonts w:ascii="ˎ̥" w:hAnsi="ˎ̥" w:eastAsia="宋体" w:cs="宋体"/>
          <w:sz w:val="32"/>
          <w:szCs w:val="32"/>
        </w:rPr>
        <w:t>万元。较20</w:t>
      </w:r>
      <w:r>
        <w:rPr>
          <w:rFonts w:hint="eastAsia" w:ascii="ˎ̥" w:hAnsi="ˎ̥" w:eastAsia="宋体" w:cs="宋体"/>
          <w:sz w:val="32"/>
          <w:szCs w:val="32"/>
        </w:rPr>
        <w:t>20</w:t>
      </w:r>
      <w:r>
        <w:rPr>
          <w:rFonts w:ascii="ˎ̥" w:hAnsi="ˎ̥" w:eastAsia="宋体" w:cs="宋体"/>
          <w:sz w:val="32"/>
          <w:szCs w:val="32"/>
        </w:rPr>
        <w:t>年预算经费</w:t>
      </w:r>
      <w:r>
        <w:rPr>
          <w:rFonts w:hint="eastAsia" w:ascii="ˎ̥" w:hAnsi="ˎ̥" w:eastAsia="宋体" w:cs="宋体"/>
          <w:sz w:val="32"/>
          <w:szCs w:val="32"/>
        </w:rPr>
        <w:t>无变化。</w:t>
      </w:r>
    </w:p>
    <w:p>
      <w:pPr>
        <w:pStyle w:val="9"/>
        <w:spacing w:before="0" w:line="360" w:lineRule="auto"/>
        <w:rPr>
          <w:rFonts w:hint="eastAsia" w:ascii="ˎ̥" w:hAnsi="ˎ̥" w:eastAsia="宋体" w:cs="宋体"/>
          <w:sz w:val="32"/>
          <w:szCs w:val="32"/>
        </w:rPr>
      </w:pPr>
      <w:r>
        <w:rPr>
          <w:rFonts w:ascii="ˎ̥" w:hAnsi="ˎ̥" w:eastAsia="宋体" w:cs="宋体"/>
          <w:sz w:val="32"/>
          <w:szCs w:val="32"/>
        </w:rPr>
        <w:t>　</w:t>
      </w:r>
      <w:r>
        <w:rPr>
          <w:rFonts w:ascii="ˎ̥" w:hAnsi="ˎ̥" w:eastAsia="宋体" w:cs="宋体"/>
          <w:b/>
          <w:bCs/>
          <w:sz w:val="32"/>
          <w:szCs w:val="32"/>
        </w:rPr>
        <w:t>　　八、政府性基金预算支出情况说明</w:t>
      </w:r>
      <w:r>
        <w:rPr>
          <w:rFonts w:ascii="ˎ̥" w:hAnsi="ˎ̥" w:eastAsia="宋体" w:cs="宋体"/>
          <w:sz w:val="32"/>
          <w:szCs w:val="32"/>
        </w:rPr>
        <w:br w:type="textWrapping"/>
      </w:r>
      <w:r>
        <w:rPr>
          <w:rFonts w:ascii="ˎ̥" w:hAnsi="ˎ̥" w:eastAsia="宋体" w:cs="宋体"/>
          <w:sz w:val="32"/>
          <w:szCs w:val="32"/>
        </w:rPr>
        <w:t>　　</w:t>
      </w:r>
      <w:r>
        <w:rPr>
          <w:rFonts w:hint="eastAsia" w:ascii="ˎ̥" w:hAnsi="ˎ̥" w:eastAsia="宋体" w:cs="宋体"/>
          <w:sz w:val="32"/>
          <w:szCs w:val="32"/>
        </w:rPr>
        <w:t xml:space="preserve"> 草地编辑部</w:t>
      </w:r>
      <w:r>
        <w:rPr>
          <w:rFonts w:ascii="ˎ̥" w:hAnsi="ˎ̥" w:eastAsia="宋体" w:cs="宋体"/>
          <w:sz w:val="32"/>
          <w:szCs w:val="32"/>
        </w:rPr>
        <w:t>202</w:t>
      </w:r>
      <w:r>
        <w:rPr>
          <w:rFonts w:hint="eastAsia" w:ascii="ˎ̥" w:hAnsi="ˎ̥" w:eastAsia="宋体" w:cs="宋体"/>
          <w:sz w:val="32"/>
          <w:szCs w:val="32"/>
        </w:rPr>
        <w:t>1</w:t>
      </w:r>
      <w:r>
        <w:rPr>
          <w:rFonts w:ascii="ˎ̥" w:hAnsi="ˎ̥" w:eastAsia="宋体" w:cs="宋体"/>
          <w:sz w:val="32"/>
          <w:szCs w:val="32"/>
        </w:rPr>
        <w:t>年政府性基金预算拨款安排的支出</w:t>
      </w:r>
      <w:r>
        <w:rPr>
          <w:rFonts w:hint="eastAsia" w:ascii="ˎ̥" w:hAnsi="ˎ̥" w:eastAsia="宋体" w:cs="宋体"/>
          <w:sz w:val="32"/>
          <w:szCs w:val="32"/>
        </w:rPr>
        <w:t>0</w:t>
      </w:r>
      <w:r>
        <w:rPr>
          <w:rFonts w:ascii="ˎ̥" w:hAnsi="ˎ̥" w:eastAsia="宋体" w:cs="宋体"/>
          <w:sz w:val="32"/>
          <w:szCs w:val="32"/>
        </w:rPr>
        <w:t>万元。较20</w:t>
      </w:r>
      <w:r>
        <w:rPr>
          <w:rFonts w:hint="eastAsia" w:ascii="ˎ̥" w:hAnsi="ˎ̥" w:eastAsia="宋体" w:cs="宋体"/>
          <w:sz w:val="32"/>
          <w:szCs w:val="32"/>
        </w:rPr>
        <w:t>20</w:t>
      </w:r>
      <w:r>
        <w:rPr>
          <w:rFonts w:ascii="ˎ̥" w:hAnsi="ˎ̥" w:eastAsia="宋体" w:cs="宋体"/>
          <w:sz w:val="32"/>
          <w:szCs w:val="32"/>
        </w:rPr>
        <w:t>年预算经费</w:t>
      </w:r>
      <w:r>
        <w:rPr>
          <w:rFonts w:hint="eastAsia" w:ascii="ˎ̥" w:hAnsi="ˎ̥" w:eastAsia="宋体" w:cs="宋体"/>
          <w:sz w:val="32"/>
          <w:szCs w:val="32"/>
        </w:rPr>
        <w:t>无变化。</w:t>
      </w:r>
      <w:r>
        <w:rPr>
          <w:rFonts w:ascii="ˎ̥" w:hAnsi="ˎ̥" w:eastAsia="宋体" w:cs="宋体"/>
          <w:sz w:val="32"/>
          <w:szCs w:val="32"/>
        </w:rPr>
        <w:br w:type="textWrapping"/>
      </w:r>
      <w:r>
        <w:rPr>
          <w:rFonts w:ascii="ˎ̥" w:hAnsi="ˎ̥" w:eastAsia="宋体" w:cs="宋体"/>
          <w:b/>
          <w:bCs/>
          <w:sz w:val="32"/>
          <w:szCs w:val="32"/>
        </w:rPr>
        <w:t>　　九、其他重要事项的情况说明</w:t>
      </w:r>
      <w:r>
        <w:rPr>
          <w:rFonts w:ascii="ˎ̥" w:hAnsi="ˎ̥" w:eastAsia="宋体" w:cs="宋体"/>
          <w:sz w:val="32"/>
          <w:szCs w:val="32"/>
        </w:rPr>
        <w:br w:type="textWrapping"/>
      </w:r>
      <w:r>
        <w:rPr>
          <w:rFonts w:ascii="ˎ̥" w:hAnsi="ˎ̥" w:eastAsia="宋体" w:cs="宋体"/>
          <w:sz w:val="32"/>
          <w:szCs w:val="32"/>
        </w:rPr>
        <w:t>　　（一）机关运行经费</w:t>
      </w:r>
      <w:r>
        <w:rPr>
          <w:rFonts w:ascii="ˎ̥" w:hAnsi="ˎ̥" w:eastAsia="宋体" w:cs="宋体"/>
          <w:sz w:val="32"/>
          <w:szCs w:val="32"/>
        </w:rPr>
        <w:br w:type="textWrapping"/>
      </w:r>
      <w:r>
        <w:rPr>
          <w:rFonts w:ascii="ˎ̥" w:hAnsi="ˎ̥" w:eastAsia="宋体" w:cs="宋体"/>
          <w:sz w:val="32"/>
          <w:szCs w:val="32"/>
        </w:rPr>
        <w:t>　</w:t>
      </w:r>
      <w:r>
        <w:rPr>
          <w:rFonts w:hint="eastAsia" w:ascii="ˎ̥" w:hAnsi="ˎ̥" w:eastAsia="宋体" w:cs="宋体"/>
          <w:sz w:val="32"/>
          <w:szCs w:val="32"/>
        </w:rPr>
        <w:t>草地编辑部</w:t>
      </w:r>
      <w:r>
        <w:rPr>
          <w:rFonts w:ascii="ˎ̥" w:hAnsi="ˎ̥" w:eastAsia="宋体" w:cs="宋体"/>
          <w:sz w:val="32"/>
          <w:szCs w:val="32"/>
        </w:rPr>
        <w:t>202</w:t>
      </w:r>
      <w:r>
        <w:rPr>
          <w:rFonts w:hint="eastAsia" w:ascii="ˎ̥" w:hAnsi="ˎ̥" w:eastAsia="宋体" w:cs="宋体"/>
          <w:sz w:val="32"/>
          <w:szCs w:val="32"/>
        </w:rPr>
        <w:t>1</w:t>
      </w:r>
      <w:r>
        <w:rPr>
          <w:rFonts w:ascii="ˎ̥" w:hAnsi="ˎ̥" w:eastAsia="宋体" w:cs="宋体"/>
          <w:sz w:val="32"/>
          <w:szCs w:val="32"/>
        </w:rPr>
        <w:t>年机关运行经费财政拨款预算为</w:t>
      </w:r>
      <w:r>
        <w:rPr>
          <w:rFonts w:hint="eastAsia" w:ascii="ˎ̥" w:hAnsi="ˎ̥" w:eastAsia="宋体" w:cs="宋体"/>
          <w:sz w:val="32"/>
          <w:szCs w:val="32"/>
        </w:rPr>
        <w:t>251.54</w:t>
      </w:r>
      <w:r>
        <w:rPr>
          <w:rFonts w:ascii="ˎ̥" w:hAnsi="ˎ̥" w:eastAsia="宋体" w:cs="宋体"/>
          <w:sz w:val="32"/>
          <w:szCs w:val="32"/>
        </w:rPr>
        <w:t>万元，比20</w:t>
      </w:r>
      <w:r>
        <w:rPr>
          <w:rFonts w:hint="eastAsia" w:ascii="ˎ̥" w:hAnsi="ˎ̥" w:eastAsia="宋体" w:cs="宋体"/>
          <w:sz w:val="32"/>
          <w:szCs w:val="32"/>
        </w:rPr>
        <w:t>20</w:t>
      </w:r>
      <w:r>
        <w:rPr>
          <w:rFonts w:ascii="ˎ̥" w:hAnsi="ˎ̥" w:eastAsia="宋体" w:cs="宋体"/>
          <w:sz w:val="32"/>
          <w:szCs w:val="32"/>
        </w:rPr>
        <w:t>年预算</w:t>
      </w:r>
      <w:r>
        <w:rPr>
          <w:rFonts w:hint="eastAsia" w:ascii="ˎ̥" w:hAnsi="ˎ̥" w:eastAsia="宋体" w:cs="宋体"/>
          <w:sz w:val="32"/>
          <w:szCs w:val="32"/>
        </w:rPr>
        <w:t>增加23.33</w:t>
      </w:r>
      <w:r>
        <w:rPr>
          <w:rFonts w:ascii="ˎ̥" w:hAnsi="ˎ̥" w:eastAsia="宋体" w:cs="宋体"/>
          <w:sz w:val="32"/>
          <w:szCs w:val="32"/>
        </w:rPr>
        <w:t>万元，</w:t>
      </w:r>
      <w:r>
        <w:rPr>
          <w:rFonts w:hint="eastAsia" w:ascii="ˎ̥" w:hAnsi="ˎ̥" w:eastAsia="宋体" w:cs="宋体"/>
          <w:sz w:val="32"/>
          <w:szCs w:val="32"/>
        </w:rPr>
        <w:t>增加10.22</w:t>
      </w:r>
      <w:r>
        <w:rPr>
          <w:rFonts w:ascii="ˎ̥" w:hAnsi="ˎ̥" w:eastAsia="宋体" w:cs="宋体"/>
          <w:sz w:val="32"/>
          <w:szCs w:val="32"/>
        </w:rPr>
        <w:t>%。</w:t>
      </w:r>
      <w:r>
        <w:rPr>
          <w:rFonts w:ascii="ˎ̥" w:hAnsi="ˎ̥" w:eastAsia="宋体" w:cs="宋体"/>
          <w:sz w:val="32"/>
          <w:szCs w:val="32"/>
        </w:rPr>
        <w:br w:type="textWrapping"/>
      </w:r>
      <w:r>
        <w:rPr>
          <w:rFonts w:ascii="ˎ̥" w:hAnsi="ˎ̥" w:eastAsia="宋体" w:cs="宋体"/>
          <w:sz w:val="32"/>
          <w:szCs w:val="32"/>
        </w:rPr>
        <w:t>　　（二）政府采购情况</w:t>
      </w:r>
      <w:r>
        <w:rPr>
          <w:rFonts w:ascii="ˎ̥" w:hAnsi="ˎ̥" w:eastAsia="宋体" w:cs="宋体"/>
          <w:sz w:val="32"/>
          <w:szCs w:val="32"/>
        </w:rPr>
        <w:br w:type="textWrapping"/>
      </w:r>
      <w:r>
        <w:rPr>
          <w:rFonts w:ascii="ˎ̥" w:hAnsi="ˎ̥" w:eastAsia="宋体" w:cs="宋体"/>
          <w:sz w:val="32"/>
          <w:szCs w:val="32"/>
        </w:rPr>
        <w:t>　202</w:t>
      </w:r>
      <w:r>
        <w:rPr>
          <w:rFonts w:hint="eastAsia" w:ascii="ˎ̥" w:hAnsi="ˎ̥" w:eastAsia="宋体" w:cs="宋体"/>
          <w:sz w:val="32"/>
          <w:szCs w:val="32"/>
        </w:rPr>
        <w:t>1</w:t>
      </w:r>
      <w:r>
        <w:rPr>
          <w:rFonts w:ascii="ˎ̥" w:hAnsi="ˎ̥" w:eastAsia="宋体" w:cs="宋体"/>
          <w:sz w:val="32"/>
          <w:szCs w:val="32"/>
        </w:rPr>
        <w:t>年</w:t>
      </w:r>
      <w:r>
        <w:rPr>
          <w:rFonts w:hint="eastAsia" w:ascii="ˎ̥" w:hAnsi="ˎ̥" w:eastAsia="宋体" w:cs="宋体"/>
          <w:sz w:val="32"/>
          <w:szCs w:val="32"/>
        </w:rPr>
        <w:t>草地编辑部</w:t>
      </w:r>
      <w:r>
        <w:rPr>
          <w:rFonts w:ascii="ˎ̥" w:hAnsi="ˎ̥" w:eastAsia="宋体" w:cs="宋体"/>
          <w:sz w:val="32"/>
          <w:szCs w:val="32"/>
        </w:rPr>
        <w:t>安排政府采购预算</w:t>
      </w:r>
      <w:r>
        <w:rPr>
          <w:rFonts w:hint="eastAsia" w:ascii="ˎ̥" w:hAnsi="ˎ̥" w:eastAsia="宋体" w:cs="宋体"/>
          <w:sz w:val="32"/>
          <w:szCs w:val="32"/>
        </w:rPr>
        <w:t>12.65</w:t>
      </w:r>
      <w:r>
        <w:rPr>
          <w:rFonts w:ascii="ˎ̥" w:hAnsi="ˎ̥" w:eastAsia="宋体" w:cs="宋体"/>
          <w:sz w:val="32"/>
          <w:szCs w:val="32"/>
        </w:rPr>
        <w:t>万元。　</w:t>
      </w:r>
    </w:p>
    <w:p>
      <w:pPr>
        <w:pStyle w:val="9"/>
        <w:spacing w:before="0" w:line="360" w:lineRule="auto"/>
        <w:ind w:firstLine="640" w:firstLineChars="200"/>
        <w:rPr>
          <w:rFonts w:hint="eastAsia" w:ascii="ˎ̥" w:hAnsi="ˎ̥" w:eastAsia="宋体" w:cs="宋体"/>
          <w:sz w:val="32"/>
          <w:szCs w:val="32"/>
        </w:rPr>
      </w:pPr>
      <w:r>
        <w:rPr>
          <w:rFonts w:ascii="ˎ̥" w:hAnsi="ˎ̥" w:eastAsia="宋体" w:cs="宋体"/>
          <w:sz w:val="32"/>
          <w:szCs w:val="32"/>
        </w:rPr>
        <w:t>（三）国有资产占有使用情况</w:t>
      </w:r>
    </w:p>
    <w:p>
      <w:pPr>
        <w:pStyle w:val="9"/>
        <w:spacing w:before="0" w:line="360" w:lineRule="auto"/>
        <w:ind w:firstLine="640" w:firstLineChars="200"/>
        <w:rPr>
          <w:rFonts w:hint="eastAsia" w:ascii="ˎ̥" w:hAnsi="ˎ̥" w:eastAsia="宋体" w:cs="宋体"/>
          <w:sz w:val="32"/>
          <w:szCs w:val="32"/>
        </w:rPr>
      </w:pPr>
      <w:r>
        <w:rPr>
          <w:rFonts w:hint="eastAsia" w:ascii="ˎ̥" w:hAnsi="ˎ̥" w:eastAsia="宋体" w:cs="宋体"/>
          <w:sz w:val="32"/>
          <w:szCs w:val="32"/>
        </w:rPr>
        <w:t>草地编辑部共有车辆1辆。</w:t>
      </w:r>
      <w:r>
        <w:rPr>
          <w:rFonts w:ascii="ˎ̥" w:hAnsi="ˎ̥" w:eastAsia="宋体" w:cs="宋体"/>
          <w:sz w:val="32"/>
          <w:szCs w:val="32"/>
        </w:rPr>
        <w:br w:type="textWrapping"/>
      </w:r>
      <w:r>
        <w:rPr>
          <w:rFonts w:ascii="ˎ̥" w:hAnsi="ˎ̥" w:eastAsia="宋体" w:cs="宋体"/>
          <w:sz w:val="32"/>
          <w:szCs w:val="32"/>
        </w:rPr>
        <w:t>　　（四）绩效目标设置情况　</w:t>
      </w:r>
    </w:p>
    <w:p>
      <w:pPr>
        <w:pStyle w:val="9"/>
        <w:spacing w:before="0" w:line="360" w:lineRule="auto"/>
        <w:ind w:firstLine="320" w:firstLineChars="100"/>
        <w:rPr>
          <w:rFonts w:ascii="仿宋" w:hAnsi="仿宋" w:eastAsia="仿宋"/>
          <w:sz w:val="32"/>
          <w:szCs w:val="32"/>
        </w:rPr>
      </w:pPr>
      <w:r>
        <w:rPr>
          <w:rFonts w:hint="eastAsia" w:ascii="ˎ̥" w:hAnsi="ˎ̥" w:eastAsia="宋体" w:cs="宋体"/>
          <w:sz w:val="32"/>
          <w:szCs w:val="32"/>
        </w:rPr>
        <w:t>2</w:t>
      </w:r>
      <w:r>
        <w:rPr>
          <w:rFonts w:ascii="ˎ̥" w:hAnsi="ˎ̥" w:eastAsia="宋体" w:cs="宋体"/>
          <w:sz w:val="32"/>
          <w:szCs w:val="32"/>
        </w:rPr>
        <w:t>02</w:t>
      </w:r>
      <w:r>
        <w:rPr>
          <w:rFonts w:hint="eastAsia" w:ascii="ˎ̥" w:hAnsi="ˎ̥" w:eastAsia="宋体" w:cs="宋体"/>
          <w:sz w:val="32"/>
          <w:szCs w:val="32"/>
        </w:rPr>
        <w:t>1</w:t>
      </w:r>
      <w:r>
        <w:rPr>
          <w:rFonts w:ascii="ˎ̥" w:hAnsi="ˎ̥" w:eastAsia="宋体" w:cs="宋体"/>
          <w:sz w:val="32"/>
          <w:szCs w:val="32"/>
        </w:rPr>
        <w:t>年</w:t>
      </w:r>
      <w:r>
        <w:rPr>
          <w:rFonts w:hint="eastAsia" w:ascii="ˎ̥" w:hAnsi="ˎ̥" w:eastAsia="宋体" w:cs="宋体"/>
          <w:sz w:val="32"/>
          <w:szCs w:val="32"/>
        </w:rPr>
        <w:t>草地编辑部</w:t>
      </w:r>
      <w:r>
        <w:rPr>
          <w:rFonts w:ascii="ˎ̥" w:hAnsi="ˎ̥" w:eastAsia="宋体" w:cs="宋体"/>
          <w:sz w:val="32"/>
          <w:szCs w:val="32"/>
        </w:rPr>
        <w:t>通用项目和专用项目均按要求实行绩效目标管理，涉及一般公共预算当年拨款</w:t>
      </w:r>
      <w:r>
        <w:rPr>
          <w:rFonts w:hint="eastAsia" w:ascii="ˎ̥" w:hAnsi="ˎ̥" w:eastAsia="宋体" w:cs="宋体"/>
          <w:sz w:val="32"/>
          <w:szCs w:val="32"/>
        </w:rPr>
        <w:t>50</w:t>
      </w:r>
      <w:r>
        <w:rPr>
          <w:rFonts w:ascii="ˎ̥" w:hAnsi="ˎ̥" w:eastAsia="宋体" w:cs="宋体"/>
          <w:sz w:val="32"/>
          <w:szCs w:val="32"/>
        </w:rPr>
        <w:t>万元。</w:t>
      </w:r>
      <w:r>
        <w:rPr>
          <w:rFonts w:ascii="ˎ̥" w:hAnsi="ˎ̥" w:eastAsia="宋体" w:cs="宋体"/>
          <w:sz w:val="32"/>
          <w:szCs w:val="32"/>
        </w:rPr>
        <w:br w:type="textWrapping"/>
      </w:r>
      <w:r>
        <w:rPr>
          <w:rFonts w:ascii="ˎ̥" w:hAnsi="ˎ̥" w:eastAsia="宋体" w:cs="宋体"/>
          <w:b/>
          <w:bCs/>
          <w:sz w:val="32"/>
          <w:szCs w:val="32"/>
        </w:rPr>
        <w:t>　　十、名词解释</w:t>
      </w:r>
      <w:r>
        <w:rPr>
          <w:rFonts w:ascii="ˎ̥" w:hAnsi="ˎ̥" w:eastAsia="宋体" w:cs="宋体"/>
          <w:sz w:val="32"/>
          <w:szCs w:val="32"/>
        </w:rPr>
        <w:br w:type="textWrapping"/>
      </w:r>
      <w:r>
        <w:rPr>
          <w:rFonts w:ascii="ˎ̥" w:hAnsi="ˎ̥" w:eastAsia="宋体" w:cs="宋体"/>
          <w:sz w:val="32"/>
          <w:szCs w:val="32"/>
        </w:rPr>
        <w:t>　　（一）财政拨款收入：指由财政拨款形成的部门收入。按现行管理制度，部门预算中反映的财政拨款仅包括一般公共预算拨款和政府性基金预算拨款。</w:t>
      </w:r>
      <w:r>
        <w:rPr>
          <w:rFonts w:ascii="ˎ̥" w:hAnsi="ˎ̥" w:eastAsia="宋体" w:cs="宋体"/>
          <w:sz w:val="32"/>
          <w:szCs w:val="32"/>
        </w:rPr>
        <w:br w:type="textWrapping"/>
      </w:r>
      <w:r>
        <w:rPr>
          <w:rFonts w:ascii="ˎ̥" w:hAnsi="ˎ̥" w:eastAsia="宋体" w:cs="宋体"/>
          <w:sz w:val="32"/>
          <w:szCs w:val="32"/>
        </w:rPr>
        <w:t>　　（二）事业收入：指所属事业单位开展专业业务活动及辅助活动所取得的收入。</w:t>
      </w:r>
      <w:r>
        <w:rPr>
          <w:rFonts w:ascii="ˎ̥" w:hAnsi="ˎ̥" w:eastAsia="宋体" w:cs="宋体"/>
          <w:sz w:val="32"/>
          <w:szCs w:val="32"/>
        </w:rPr>
        <w:br w:type="textWrapping"/>
      </w:r>
      <w:r>
        <w:rPr>
          <w:rFonts w:ascii="ˎ̥" w:hAnsi="ˎ̥" w:eastAsia="宋体" w:cs="宋体"/>
          <w:sz w:val="32"/>
          <w:szCs w:val="32"/>
        </w:rPr>
        <w:t>　　（三）事业单位经营收入：指所属事业单位在专业业务活动及其辅助活动之外开展非独立核算经营活动取得的收入。</w:t>
      </w:r>
      <w:r>
        <w:rPr>
          <w:rFonts w:ascii="ˎ̥" w:hAnsi="ˎ̥" w:eastAsia="宋体" w:cs="宋体"/>
          <w:sz w:val="32"/>
          <w:szCs w:val="32"/>
        </w:rPr>
        <w:br w:type="textWrapping"/>
      </w:r>
      <w:r>
        <w:rPr>
          <w:rFonts w:ascii="ˎ̥" w:hAnsi="ˎ̥" w:eastAsia="宋体" w:cs="宋体"/>
          <w:sz w:val="32"/>
          <w:szCs w:val="32"/>
        </w:rPr>
        <w:t>　　（四）其他收入：指除上述“财政拨款收入”、“事业收入”、“事业单位经营收入”等以外的收入，主要是所属行政事业单位按规定动用的售房收入、存款利息收入等。</w:t>
      </w:r>
      <w:r>
        <w:rPr>
          <w:rFonts w:ascii="ˎ̥" w:hAnsi="ˎ̥" w:eastAsia="宋体" w:cs="宋体"/>
          <w:sz w:val="32"/>
          <w:szCs w:val="32"/>
        </w:rPr>
        <w:br w:type="textWrapping"/>
      </w:r>
      <w:r>
        <w:rPr>
          <w:rFonts w:ascii="ˎ̥" w:hAnsi="ˎ̥" w:eastAsia="宋体" w:cs="宋体"/>
          <w:sz w:val="32"/>
          <w:szCs w:val="32"/>
        </w:rPr>
        <w:t>　　（五）用事业基金弥补收支差额：指所属事业单位在预计用当年的“财政拨款收入”、“事业收入”、“事业单位经营收入”、“其他收入”不足以安排当年支出的情况下，使用以前年度积累的事业基金弥补本年度收支缺口的资金。</w:t>
      </w:r>
      <w:r>
        <w:rPr>
          <w:rFonts w:ascii="ˎ̥" w:hAnsi="ˎ̥" w:eastAsia="宋体" w:cs="宋体"/>
          <w:sz w:val="32"/>
          <w:szCs w:val="32"/>
        </w:rPr>
        <w:br w:type="textWrapping"/>
      </w:r>
      <w:r>
        <w:rPr>
          <w:rFonts w:ascii="ˎ̥" w:hAnsi="ˎ̥" w:eastAsia="宋体" w:cs="宋体"/>
          <w:sz w:val="32"/>
          <w:szCs w:val="32"/>
        </w:rPr>
        <w:t>　　（六）上年结转：指所属行政事业单位以前年度尚未完成、结转至本年按原规定用途继续使用的资金和以前年度已完成项目剩余资金经批准用于新用途使用的资金。</w:t>
      </w:r>
    </w:p>
    <w:p>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F27FE7"/>
    <w:multiLevelType w:val="multilevel"/>
    <w:tmpl w:val="28F27FE7"/>
    <w:lvl w:ilvl="0" w:tentative="0">
      <w:start w:val="1"/>
      <w:numFmt w:val="japaneseCounting"/>
      <w:lvlText w:val="%1、"/>
      <w:lvlJc w:val="left"/>
      <w:pPr>
        <w:ind w:left="880" w:hanging="8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52854"/>
    <w:rsid w:val="00021333"/>
    <w:rsid w:val="00025B29"/>
    <w:rsid w:val="00085137"/>
    <w:rsid w:val="00276C68"/>
    <w:rsid w:val="00291AF0"/>
    <w:rsid w:val="002F4234"/>
    <w:rsid w:val="00352854"/>
    <w:rsid w:val="003762A5"/>
    <w:rsid w:val="00424F18"/>
    <w:rsid w:val="004C5E33"/>
    <w:rsid w:val="0053029E"/>
    <w:rsid w:val="007B3677"/>
    <w:rsid w:val="00871CF0"/>
    <w:rsid w:val="00887A60"/>
    <w:rsid w:val="008F2C0C"/>
    <w:rsid w:val="008F63EB"/>
    <w:rsid w:val="00987B5A"/>
    <w:rsid w:val="00A40AE6"/>
    <w:rsid w:val="00A60456"/>
    <w:rsid w:val="00B577DE"/>
    <w:rsid w:val="00C8183B"/>
    <w:rsid w:val="00CF539D"/>
    <w:rsid w:val="00D06D76"/>
    <w:rsid w:val="00D22494"/>
    <w:rsid w:val="00DB6419"/>
    <w:rsid w:val="00E31108"/>
    <w:rsid w:val="00EA7FE7"/>
    <w:rsid w:val="00F267C7"/>
    <w:rsid w:val="00F40C09"/>
    <w:rsid w:val="00F743F0"/>
    <w:rsid w:val="00F85776"/>
    <w:rsid w:val="00F96BE5"/>
    <w:rsid w:val="00FF11B9"/>
    <w:rsid w:val="56A039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styleId="6">
    <w:name w:val="Emphasis"/>
    <w:basedOn w:val="5"/>
    <w:qFormat/>
    <w:uiPriority w:val="20"/>
  </w:style>
  <w:style w:type="character" w:customStyle="1" w:styleId="7">
    <w:name w:val="页眉 Char"/>
    <w:basedOn w:val="5"/>
    <w:link w:val="3"/>
    <w:uiPriority w:val="99"/>
    <w:rPr>
      <w:sz w:val="18"/>
      <w:szCs w:val="18"/>
    </w:rPr>
  </w:style>
  <w:style w:type="character" w:customStyle="1" w:styleId="8">
    <w:name w:val="页脚 Char"/>
    <w:basedOn w:val="5"/>
    <w:link w:val="2"/>
    <w:uiPriority w:val="99"/>
    <w:rPr>
      <w:sz w:val="18"/>
      <w:szCs w:val="18"/>
    </w:rPr>
  </w:style>
  <w:style w:type="paragraph" w:customStyle="1" w:styleId="9">
    <w:name w:val="正文文本1"/>
    <w:basedOn w:val="1"/>
    <w:uiPriority w:val="0"/>
    <w:pPr>
      <w:spacing w:before="93"/>
    </w:pPr>
    <w:rPr>
      <w:rFonts w:ascii="仿宋_GB2312" w:hAnsi="仿宋_GB2312" w:eastAsia="仿宋_GB2312" w:cs="Times New Roman"/>
      <w:kern w:val="0"/>
      <w:sz w:val="30"/>
      <w:szCs w:val="20"/>
    </w:rPr>
  </w:style>
  <w:style w:type="character" w:customStyle="1" w:styleId="10">
    <w:name w:val="默认段落字体1"/>
    <w:uiPriority w:val="0"/>
    <w:rPr>
      <w:sz w:val="22"/>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477</Words>
  <Characters>2719</Characters>
  <Lines>22</Lines>
  <Paragraphs>6</Paragraphs>
  <TotalTime>133</TotalTime>
  <ScaleCrop>false</ScaleCrop>
  <LinksUpToDate>false</LinksUpToDate>
  <CharactersWithSpaces>3190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2017-12-15T01:50:00Z</dcterms:created>
  <dc:creator>薛永萍</dc:creator>
  <cp:lastModifiedBy>Administrator</cp:lastModifiedBy>
  <cp:lastPrinted>2021-01-20T09:22:29Z</cp:lastPrinted>
  <dcterms:modified xsi:type="dcterms:W3CDTF">2021-01-20T09:31:59Z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