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9DCC9">
      <w:pPr>
        <w:pStyle w:val="8"/>
        <w:spacing w:before="93"/>
        <w:rPr>
          <w:rFonts w:ascii="Times New Roman" w:eastAsia="方正小标宋简体"/>
          <w:kern w:val="2"/>
          <w:sz w:val="72"/>
          <w:szCs w:val="72"/>
        </w:rPr>
      </w:pPr>
    </w:p>
    <w:p w14:paraId="3BB18609">
      <w:pPr>
        <w:pStyle w:val="8"/>
        <w:spacing w:before="93"/>
        <w:rPr>
          <w:rFonts w:ascii="Times New Roman" w:eastAsia="方正小标宋简体"/>
          <w:kern w:val="2"/>
          <w:sz w:val="72"/>
          <w:szCs w:val="72"/>
        </w:rPr>
      </w:pPr>
    </w:p>
    <w:p w14:paraId="22E6C406">
      <w:pPr>
        <w:pStyle w:val="8"/>
        <w:spacing w:before="93"/>
        <w:rPr>
          <w:rFonts w:ascii="Times New Roman" w:eastAsia="方正小标宋简体"/>
          <w:kern w:val="2"/>
          <w:sz w:val="72"/>
          <w:szCs w:val="72"/>
        </w:rPr>
      </w:pPr>
    </w:p>
    <w:p w14:paraId="6EC73352">
      <w:pPr>
        <w:pStyle w:val="8"/>
        <w:spacing w:before="93"/>
        <w:jc w:val="center"/>
        <w:rPr>
          <w:rFonts w:hint="eastAsia" w:ascii="Times New Roman" w:eastAsia="方正小标宋简体"/>
          <w:kern w:val="2"/>
          <w:sz w:val="44"/>
          <w:szCs w:val="44"/>
          <w:lang w:eastAsia="zh-CN"/>
        </w:rPr>
      </w:pPr>
      <w:r>
        <w:rPr>
          <w:rFonts w:hint="eastAsia" w:ascii="Times New Roman" w:eastAsia="方正小标宋简体"/>
          <w:kern w:val="2"/>
          <w:sz w:val="44"/>
          <w:szCs w:val="44"/>
        </w:rPr>
        <w:t>2024年度</w:t>
      </w:r>
      <w:r>
        <w:rPr>
          <w:rFonts w:hint="eastAsia" w:ascii="Times New Roman" w:eastAsia="方正小标宋简体"/>
          <w:kern w:val="2"/>
          <w:sz w:val="44"/>
          <w:szCs w:val="44"/>
          <w:lang w:eastAsia="zh-CN"/>
        </w:rPr>
        <w:t>阿坝州生态保护与发展研究院</w:t>
      </w:r>
    </w:p>
    <w:p w14:paraId="1D9E0601">
      <w:pPr>
        <w:pStyle w:val="8"/>
        <w:spacing w:before="93"/>
        <w:jc w:val="center"/>
        <w:rPr>
          <w:rFonts w:ascii="Times New Roman" w:eastAsia="方正小标宋简体"/>
          <w:kern w:val="2"/>
          <w:sz w:val="44"/>
          <w:szCs w:val="44"/>
        </w:rPr>
      </w:pPr>
      <w:r>
        <w:rPr>
          <w:rFonts w:hint="eastAsia" w:ascii="Times New Roman" w:eastAsia="方正小标宋简体"/>
          <w:kern w:val="2"/>
          <w:sz w:val="44"/>
          <w:szCs w:val="44"/>
        </w:rPr>
        <w:t>决算公开</w:t>
      </w:r>
    </w:p>
    <w:p w14:paraId="256EBA56">
      <w:pPr>
        <w:widowControl/>
        <w:jc w:val="center"/>
        <w:rPr>
          <w:rFonts w:hint="eastAsia" w:eastAsia="黑体"/>
          <w:sz w:val="48"/>
          <w:szCs w:val="48"/>
        </w:rPr>
      </w:pPr>
    </w:p>
    <w:p w14:paraId="014C39CE">
      <w:pPr>
        <w:widowControl/>
        <w:jc w:val="center"/>
        <w:rPr>
          <w:rFonts w:hint="eastAsia" w:eastAsia="黑体"/>
          <w:sz w:val="48"/>
          <w:szCs w:val="48"/>
        </w:rPr>
      </w:pPr>
    </w:p>
    <w:p w14:paraId="5605F1F9">
      <w:pPr>
        <w:widowControl/>
        <w:jc w:val="center"/>
        <w:rPr>
          <w:rFonts w:hint="eastAsia" w:eastAsia="黑体"/>
          <w:sz w:val="48"/>
          <w:szCs w:val="48"/>
        </w:rPr>
      </w:pPr>
    </w:p>
    <w:p w14:paraId="2E2A5274">
      <w:pPr>
        <w:widowControl/>
        <w:jc w:val="center"/>
        <w:rPr>
          <w:rFonts w:hint="eastAsia" w:eastAsia="黑体"/>
          <w:sz w:val="48"/>
          <w:szCs w:val="48"/>
        </w:rPr>
      </w:pPr>
    </w:p>
    <w:p w14:paraId="602B9BF1">
      <w:pPr>
        <w:widowControl/>
        <w:jc w:val="center"/>
        <w:rPr>
          <w:rFonts w:hint="eastAsia" w:eastAsia="黑体"/>
          <w:sz w:val="48"/>
          <w:szCs w:val="48"/>
        </w:rPr>
      </w:pPr>
    </w:p>
    <w:p w14:paraId="4C3077C9">
      <w:pPr>
        <w:widowControl/>
        <w:jc w:val="center"/>
        <w:rPr>
          <w:rFonts w:hint="eastAsia" w:eastAsia="黑体"/>
          <w:sz w:val="48"/>
          <w:szCs w:val="48"/>
        </w:rPr>
      </w:pPr>
    </w:p>
    <w:p w14:paraId="775EFCCD">
      <w:pPr>
        <w:widowControl/>
        <w:jc w:val="center"/>
        <w:rPr>
          <w:rFonts w:hint="eastAsia" w:eastAsia="黑体"/>
          <w:sz w:val="48"/>
          <w:szCs w:val="48"/>
        </w:rPr>
      </w:pPr>
    </w:p>
    <w:p w14:paraId="45471D78">
      <w:pPr>
        <w:widowControl/>
        <w:jc w:val="center"/>
        <w:rPr>
          <w:rFonts w:hint="eastAsia" w:eastAsia="黑体"/>
          <w:sz w:val="48"/>
          <w:szCs w:val="48"/>
        </w:rPr>
      </w:pPr>
    </w:p>
    <w:p w14:paraId="0DEEF6AB">
      <w:pPr>
        <w:widowControl/>
        <w:jc w:val="center"/>
        <w:rPr>
          <w:rFonts w:hint="eastAsia" w:eastAsia="黑体"/>
          <w:sz w:val="48"/>
          <w:szCs w:val="48"/>
        </w:rPr>
      </w:pPr>
    </w:p>
    <w:p w14:paraId="70647630">
      <w:pPr>
        <w:widowControl/>
        <w:jc w:val="center"/>
        <w:rPr>
          <w:rFonts w:hint="eastAsia" w:eastAsia="黑体"/>
          <w:sz w:val="48"/>
          <w:szCs w:val="48"/>
        </w:rPr>
      </w:pPr>
    </w:p>
    <w:p w14:paraId="530C8E55">
      <w:pPr>
        <w:widowControl/>
        <w:jc w:val="center"/>
        <w:rPr>
          <w:rFonts w:hint="eastAsia" w:eastAsia="黑体"/>
          <w:sz w:val="48"/>
          <w:szCs w:val="48"/>
        </w:rPr>
      </w:pPr>
    </w:p>
    <w:p w14:paraId="65D39E8E">
      <w:pPr>
        <w:widowControl/>
        <w:jc w:val="center"/>
        <w:rPr>
          <w:rFonts w:hint="eastAsia" w:eastAsia="黑体"/>
          <w:sz w:val="48"/>
          <w:szCs w:val="48"/>
        </w:rPr>
      </w:pPr>
    </w:p>
    <w:p w14:paraId="1CF95F8A">
      <w:pPr>
        <w:widowControl/>
        <w:jc w:val="center"/>
        <w:rPr>
          <w:rFonts w:hint="eastAsia" w:eastAsia="黑体"/>
          <w:sz w:val="48"/>
          <w:szCs w:val="48"/>
        </w:rPr>
      </w:pPr>
    </w:p>
    <w:p w14:paraId="59F368C5">
      <w:pPr>
        <w:widowControl/>
        <w:jc w:val="center"/>
        <w:rPr>
          <w:rFonts w:hint="eastAsia" w:eastAsia="黑体"/>
          <w:sz w:val="48"/>
          <w:szCs w:val="48"/>
        </w:rPr>
      </w:pPr>
    </w:p>
    <w:p w14:paraId="057688EC">
      <w:pPr>
        <w:widowControl/>
        <w:jc w:val="center"/>
        <w:rPr>
          <w:rFonts w:hint="eastAsia" w:eastAsia="黑体"/>
          <w:sz w:val="48"/>
          <w:szCs w:val="48"/>
        </w:rPr>
      </w:pPr>
    </w:p>
    <w:p w14:paraId="08577045">
      <w:pPr>
        <w:widowControl/>
        <w:jc w:val="center"/>
        <w:rPr>
          <w:rFonts w:eastAsia="黑体"/>
          <w:sz w:val="48"/>
          <w:szCs w:val="48"/>
        </w:rPr>
      </w:pPr>
      <w:bookmarkStart w:id="106" w:name="_GoBack"/>
      <w:bookmarkEnd w:id="106"/>
      <w:r>
        <w:rPr>
          <w:rFonts w:hint="eastAsia" w:eastAsia="黑体"/>
          <w:sz w:val="48"/>
          <w:szCs w:val="48"/>
        </w:rPr>
        <w:t>目录</w:t>
      </w:r>
    </w:p>
    <w:p w14:paraId="11AFA085">
      <w:pPr>
        <w:widowControl/>
        <w:jc w:val="center"/>
        <w:rPr>
          <w:rFonts w:eastAsia="黑体" w:cstheme="minorBidi"/>
          <w:sz w:val="28"/>
          <w:szCs w:val="28"/>
        </w:rPr>
      </w:pPr>
    </w:p>
    <w:p w14:paraId="37D8967A">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15</w:t>
      </w:r>
      <w:r>
        <w:rPr>
          <w:rFonts w:hint="eastAsia" w:ascii="Times New Roman" w:hAnsi="Times New Roman" w:eastAsia="仿宋_GB2312" w:cs="仿宋_GB2312"/>
          <w:sz w:val="32"/>
          <w:szCs w:val="32"/>
        </w:rPr>
        <w:t>日</w:t>
      </w:r>
    </w:p>
    <w:p w14:paraId="399970EF"/>
    <w:sdt>
      <w:sdtPr>
        <w:rPr>
          <w:rFonts w:ascii="宋体" w:hAnsi="宋体" w:eastAsia="宋体" w:cs="Times New Roman"/>
          <w:kern w:val="2"/>
          <w:sz w:val="21"/>
          <w:szCs w:val="24"/>
          <w:lang w:val="en-US" w:eastAsia="zh-CN" w:bidi="ar-SA"/>
        </w:rPr>
        <w:id w:val="147482252"/>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594F4614">
          <w:pPr>
            <w:spacing w:before="0" w:beforeLines="0" w:after="0" w:afterLines="0" w:line="240" w:lineRule="auto"/>
            <w:ind w:left="0" w:leftChars="0" w:right="0" w:rightChars="0" w:firstLine="0" w:firstLineChars="0"/>
            <w:jc w:val="center"/>
          </w:pPr>
          <w:bookmarkStart w:id="0" w:name="_Toc15377196"/>
          <w:bookmarkStart w:id="1" w:name="_Toc7854"/>
          <w:bookmarkStart w:id="2" w:name="_Toc15396599"/>
        </w:p>
        <w:p w14:paraId="4B5A35BA">
          <w:pPr>
            <w:pStyle w:val="13"/>
            <w:tabs>
              <w:tab w:val="right" w:leader="dot" w:pos="8306"/>
              <w:tab w:val="clear" w:pos="8296"/>
            </w:tabs>
          </w:pPr>
          <w:r>
            <w:fldChar w:fldCharType="begin"/>
          </w:r>
          <w:r>
            <w:instrText xml:space="preserve">TOC \o "1-3" \h \u </w:instrText>
          </w:r>
          <w:r>
            <w:fldChar w:fldCharType="separate"/>
          </w:r>
          <w:r>
            <w:fldChar w:fldCharType="begin"/>
          </w:r>
          <w:r>
            <w:instrText xml:space="preserve"> HYPERLINK \l _Toc14843 </w:instrText>
          </w:r>
          <w:r>
            <w:fldChar w:fldCharType="separate"/>
          </w:r>
          <w:r>
            <w:rPr>
              <w:rFonts w:hint="eastAsia" w:eastAsia="方正小标宋简体" w:cs="方正小标宋简体"/>
            </w:rPr>
            <w:t xml:space="preserve">第一部分  </w:t>
          </w:r>
          <w:r>
            <w:rPr>
              <w:rFonts w:hint="eastAsia" w:eastAsia="方正小标宋简体" w:cs="方正小标宋简体"/>
              <w:bCs w:val="0"/>
            </w:rPr>
            <w:t>部门概况</w:t>
          </w:r>
          <w:r>
            <w:tab/>
          </w:r>
          <w:r>
            <w:fldChar w:fldCharType="begin"/>
          </w:r>
          <w:r>
            <w:instrText xml:space="preserve"> PAGEREF _Toc14843 \h </w:instrText>
          </w:r>
          <w:r>
            <w:fldChar w:fldCharType="separate"/>
          </w:r>
          <w:r>
            <w:t>- 3 -</w:t>
          </w:r>
          <w:r>
            <w:fldChar w:fldCharType="end"/>
          </w:r>
          <w:r>
            <w:fldChar w:fldCharType="end"/>
          </w:r>
        </w:p>
        <w:p w14:paraId="7AF0BFBF">
          <w:pPr>
            <w:pStyle w:val="14"/>
            <w:tabs>
              <w:tab w:val="right" w:leader="dot" w:pos="8306"/>
              <w:tab w:val="clear" w:pos="8296"/>
            </w:tabs>
          </w:pPr>
          <w:r>
            <w:fldChar w:fldCharType="begin"/>
          </w:r>
          <w:r>
            <w:instrText xml:space="preserve"> HYPERLINK \l _Toc30437 </w:instrText>
          </w:r>
          <w:r>
            <w:fldChar w:fldCharType="separate"/>
          </w:r>
          <w:r>
            <w:rPr>
              <w:rFonts w:hint="eastAsia" w:ascii="Times New Roman" w:hAnsi="Times New Roman" w:eastAsia="黑体"/>
            </w:rPr>
            <w:t>一、 部门职责</w:t>
          </w:r>
          <w:r>
            <w:tab/>
          </w:r>
          <w:r>
            <w:fldChar w:fldCharType="begin"/>
          </w:r>
          <w:r>
            <w:instrText xml:space="preserve"> PAGEREF _Toc30437 \h </w:instrText>
          </w:r>
          <w:r>
            <w:fldChar w:fldCharType="separate"/>
          </w:r>
          <w:r>
            <w:t>- 3 -</w:t>
          </w:r>
          <w:r>
            <w:fldChar w:fldCharType="end"/>
          </w:r>
          <w:r>
            <w:fldChar w:fldCharType="end"/>
          </w:r>
        </w:p>
        <w:p w14:paraId="1071E041">
          <w:pPr>
            <w:pStyle w:val="14"/>
            <w:tabs>
              <w:tab w:val="right" w:leader="dot" w:pos="8306"/>
              <w:tab w:val="clear" w:pos="8296"/>
            </w:tabs>
          </w:pPr>
          <w:r>
            <w:fldChar w:fldCharType="begin"/>
          </w:r>
          <w:r>
            <w:instrText xml:space="preserve"> HYPERLINK \l _Toc25824 </w:instrText>
          </w:r>
          <w:r>
            <w:fldChar w:fldCharType="separate"/>
          </w:r>
          <w:r>
            <w:rPr>
              <w:rFonts w:hint="eastAsia" w:ascii="Times New Roman" w:hAnsi="Times New Roman" w:eastAsia="黑体"/>
            </w:rPr>
            <w:t>二、机</w:t>
          </w:r>
          <w:r>
            <w:rPr>
              <w:rFonts w:hint="eastAsia" w:ascii="Times New Roman" w:hAnsi="Times New Roman" w:eastAsia="黑体"/>
              <w:bCs w:val="0"/>
            </w:rPr>
            <w:t>构设置</w:t>
          </w:r>
          <w:r>
            <w:tab/>
          </w:r>
          <w:r>
            <w:fldChar w:fldCharType="begin"/>
          </w:r>
          <w:r>
            <w:instrText xml:space="preserve"> PAGEREF _Toc25824 \h </w:instrText>
          </w:r>
          <w:r>
            <w:fldChar w:fldCharType="separate"/>
          </w:r>
          <w:r>
            <w:t>- 3 -</w:t>
          </w:r>
          <w:r>
            <w:fldChar w:fldCharType="end"/>
          </w:r>
          <w:r>
            <w:fldChar w:fldCharType="end"/>
          </w:r>
        </w:p>
        <w:p w14:paraId="3E67CF77">
          <w:pPr>
            <w:pStyle w:val="13"/>
            <w:tabs>
              <w:tab w:val="right" w:leader="dot" w:pos="8306"/>
              <w:tab w:val="clear" w:pos="8296"/>
            </w:tabs>
          </w:pPr>
          <w:r>
            <w:fldChar w:fldCharType="begin"/>
          </w:r>
          <w:r>
            <w:instrText xml:space="preserve"> HYPERLINK \l _Toc29366 </w:instrText>
          </w:r>
          <w:r>
            <w:fldChar w:fldCharType="separate"/>
          </w:r>
          <w:r>
            <w:rPr>
              <w:rFonts w:hint="eastAsia" w:eastAsia="方正小标宋简体" w:cs="方正小标宋简体"/>
            </w:rPr>
            <w:t>第二部分  2024年度部门决算情况说明</w:t>
          </w:r>
          <w:r>
            <w:tab/>
          </w:r>
          <w:r>
            <w:fldChar w:fldCharType="begin"/>
          </w:r>
          <w:r>
            <w:instrText xml:space="preserve"> PAGEREF _Toc29366 \h </w:instrText>
          </w:r>
          <w:r>
            <w:fldChar w:fldCharType="separate"/>
          </w:r>
          <w:r>
            <w:t>- 4 -</w:t>
          </w:r>
          <w:r>
            <w:fldChar w:fldCharType="end"/>
          </w:r>
          <w:r>
            <w:fldChar w:fldCharType="end"/>
          </w:r>
        </w:p>
        <w:p w14:paraId="31830E67">
          <w:pPr>
            <w:pStyle w:val="14"/>
            <w:tabs>
              <w:tab w:val="right" w:leader="dot" w:pos="8306"/>
              <w:tab w:val="clear" w:pos="8296"/>
            </w:tabs>
          </w:pPr>
          <w:r>
            <w:fldChar w:fldCharType="begin"/>
          </w:r>
          <w:r>
            <w:instrText xml:space="preserve"> HYPERLINK \l _Toc12308 </w:instrText>
          </w:r>
          <w:r>
            <w:fldChar w:fldCharType="separate"/>
          </w:r>
          <w:r>
            <w:rPr>
              <w:rFonts w:hint="eastAsia" w:eastAsia="黑体"/>
              <w:szCs w:val="32"/>
            </w:rPr>
            <w:t>一、收</w:t>
          </w:r>
          <w:r>
            <w:rPr>
              <w:rFonts w:hint="eastAsia" w:ascii="Times New Roman" w:hAnsi="Times New Roman" w:eastAsia="黑体"/>
            </w:rPr>
            <w:t>入支出决算总体情况说明</w:t>
          </w:r>
          <w:r>
            <w:tab/>
          </w:r>
          <w:r>
            <w:fldChar w:fldCharType="begin"/>
          </w:r>
          <w:r>
            <w:instrText xml:space="preserve"> PAGEREF _Toc12308 \h </w:instrText>
          </w:r>
          <w:r>
            <w:fldChar w:fldCharType="separate"/>
          </w:r>
          <w:r>
            <w:t>- 4 -</w:t>
          </w:r>
          <w:r>
            <w:fldChar w:fldCharType="end"/>
          </w:r>
          <w:r>
            <w:fldChar w:fldCharType="end"/>
          </w:r>
        </w:p>
        <w:p w14:paraId="657E429F">
          <w:pPr>
            <w:pStyle w:val="14"/>
            <w:tabs>
              <w:tab w:val="right" w:leader="dot" w:pos="8306"/>
              <w:tab w:val="clear" w:pos="8296"/>
            </w:tabs>
          </w:pPr>
          <w:r>
            <w:fldChar w:fldCharType="begin"/>
          </w:r>
          <w:r>
            <w:instrText xml:space="preserve"> HYPERLINK \l _Toc14542 </w:instrText>
          </w:r>
          <w:r>
            <w:fldChar w:fldCharType="separate"/>
          </w:r>
          <w:r>
            <w:rPr>
              <w:rFonts w:hint="eastAsia" w:eastAsia="黑体"/>
              <w:szCs w:val="32"/>
            </w:rPr>
            <w:t>二、收入决算情况说明</w:t>
          </w:r>
          <w:r>
            <w:tab/>
          </w:r>
          <w:r>
            <w:fldChar w:fldCharType="begin"/>
          </w:r>
          <w:r>
            <w:instrText xml:space="preserve"> PAGEREF _Toc14542 \h </w:instrText>
          </w:r>
          <w:r>
            <w:fldChar w:fldCharType="separate"/>
          </w:r>
          <w:r>
            <w:t>- 4 -</w:t>
          </w:r>
          <w:r>
            <w:fldChar w:fldCharType="end"/>
          </w:r>
          <w:r>
            <w:fldChar w:fldCharType="end"/>
          </w:r>
        </w:p>
        <w:p w14:paraId="4BA9033F">
          <w:pPr>
            <w:pStyle w:val="14"/>
            <w:tabs>
              <w:tab w:val="right" w:leader="dot" w:pos="8306"/>
              <w:tab w:val="clear" w:pos="8296"/>
            </w:tabs>
          </w:pPr>
          <w:r>
            <w:fldChar w:fldCharType="begin"/>
          </w:r>
          <w:r>
            <w:instrText xml:space="preserve"> HYPERLINK \l _Toc15314 </w:instrText>
          </w:r>
          <w:r>
            <w:fldChar w:fldCharType="separate"/>
          </w:r>
          <w:r>
            <w:rPr>
              <w:rFonts w:hint="eastAsia" w:eastAsia="黑体"/>
              <w:szCs w:val="32"/>
            </w:rPr>
            <w:t>三、支</w:t>
          </w:r>
          <w:r>
            <w:rPr>
              <w:rFonts w:hint="eastAsia" w:ascii="Times New Roman" w:hAnsi="Times New Roman" w:eastAsia="黑体"/>
            </w:rPr>
            <w:t>出决算情况说明</w:t>
          </w:r>
          <w:r>
            <w:tab/>
          </w:r>
          <w:r>
            <w:fldChar w:fldCharType="begin"/>
          </w:r>
          <w:r>
            <w:instrText xml:space="preserve"> PAGEREF _Toc15314 \h </w:instrText>
          </w:r>
          <w:r>
            <w:fldChar w:fldCharType="separate"/>
          </w:r>
          <w:r>
            <w:t>- 5 -</w:t>
          </w:r>
          <w:r>
            <w:fldChar w:fldCharType="end"/>
          </w:r>
          <w:r>
            <w:fldChar w:fldCharType="end"/>
          </w:r>
        </w:p>
        <w:p w14:paraId="0508C169">
          <w:pPr>
            <w:pStyle w:val="14"/>
            <w:tabs>
              <w:tab w:val="right" w:leader="dot" w:pos="8306"/>
              <w:tab w:val="clear" w:pos="8296"/>
            </w:tabs>
          </w:pPr>
          <w:r>
            <w:fldChar w:fldCharType="begin"/>
          </w:r>
          <w:r>
            <w:instrText xml:space="preserve"> HYPERLINK \l _Toc31771 </w:instrText>
          </w:r>
          <w:r>
            <w:fldChar w:fldCharType="separate"/>
          </w:r>
          <w:r>
            <w:rPr>
              <w:rFonts w:hint="eastAsia" w:eastAsia="黑体"/>
              <w:szCs w:val="32"/>
            </w:rPr>
            <w:t>四、财</w:t>
          </w:r>
          <w:r>
            <w:rPr>
              <w:rFonts w:hint="eastAsia" w:ascii="Times New Roman" w:hAnsi="Times New Roman" w:eastAsia="黑体"/>
            </w:rPr>
            <w:t>政拨款收入支出决算总体情况说明</w:t>
          </w:r>
          <w:r>
            <w:tab/>
          </w:r>
          <w:r>
            <w:fldChar w:fldCharType="begin"/>
          </w:r>
          <w:r>
            <w:instrText xml:space="preserve"> PAGEREF _Toc31771 \h </w:instrText>
          </w:r>
          <w:r>
            <w:fldChar w:fldCharType="separate"/>
          </w:r>
          <w:r>
            <w:t>- 5 -</w:t>
          </w:r>
          <w:r>
            <w:fldChar w:fldCharType="end"/>
          </w:r>
          <w:r>
            <w:fldChar w:fldCharType="end"/>
          </w:r>
        </w:p>
        <w:p w14:paraId="79B2ABD6">
          <w:pPr>
            <w:pStyle w:val="14"/>
            <w:tabs>
              <w:tab w:val="right" w:leader="dot" w:pos="8306"/>
              <w:tab w:val="clear" w:pos="8296"/>
            </w:tabs>
          </w:pPr>
          <w:r>
            <w:fldChar w:fldCharType="begin"/>
          </w:r>
          <w:r>
            <w:instrText xml:space="preserve"> HYPERLINK \l _Toc15473 </w:instrText>
          </w:r>
          <w:r>
            <w:fldChar w:fldCharType="separate"/>
          </w:r>
          <w:r>
            <w:rPr>
              <w:rFonts w:hint="eastAsia" w:eastAsia="黑体"/>
              <w:szCs w:val="32"/>
            </w:rPr>
            <w:t>五、一</w:t>
          </w:r>
          <w:r>
            <w:rPr>
              <w:rFonts w:hint="eastAsia" w:ascii="Times New Roman" w:hAnsi="Times New Roman" w:eastAsia="黑体"/>
            </w:rPr>
            <w:t>般公共预算财政拨款支出决算情况说明</w:t>
          </w:r>
          <w:r>
            <w:tab/>
          </w:r>
          <w:r>
            <w:fldChar w:fldCharType="begin"/>
          </w:r>
          <w:r>
            <w:instrText xml:space="preserve"> PAGEREF _Toc15473 \h </w:instrText>
          </w:r>
          <w:r>
            <w:fldChar w:fldCharType="separate"/>
          </w:r>
          <w:r>
            <w:t>- 6 -</w:t>
          </w:r>
          <w:r>
            <w:fldChar w:fldCharType="end"/>
          </w:r>
          <w:r>
            <w:fldChar w:fldCharType="end"/>
          </w:r>
        </w:p>
        <w:p w14:paraId="37824836">
          <w:pPr>
            <w:pStyle w:val="9"/>
            <w:tabs>
              <w:tab w:val="right" w:leader="dot" w:pos="8306"/>
              <w:tab w:val="clear" w:pos="8296"/>
            </w:tabs>
          </w:pPr>
          <w:r>
            <w:fldChar w:fldCharType="begin"/>
          </w:r>
          <w:r>
            <w:instrText xml:space="preserve"> HYPERLINK \l _Toc8273 </w:instrText>
          </w:r>
          <w:r>
            <w:fldChar w:fldCharType="separate"/>
          </w:r>
          <w:r>
            <w:rPr>
              <w:rFonts w:hint="eastAsia" w:eastAsia="楷体_GB2312" w:cs="楷体_GB2312"/>
              <w:szCs w:val="32"/>
            </w:rPr>
            <w:t>（一）一般公共预算财政拨款支出决算总体情况</w:t>
          </w:r>
          <w:r>
            <w:tab/>
          </w:r>
          <w:r>
            <w:fldChar w:fldCharType="begin"/>
          </w:r>
          <w:r>
            <w:instrText xml:space="preserve"> PAGEREF _Toc8273 \h </w:instrText>
          </w:r>
          <w:r>
            <w:fldChar w:fldCharType="separate"/>
          </w:r>
          <w:r>
            <w:t>- 6 -</w:t>
          </w:r>
          <w:r>
            <w:fldChar w:fldCharType="end"/>
          </w:r>
          <w:r>
            <w:fldChar w:fldCharType="end"/>
          </w:r>
        </w:p>
        <w:p w14:paraId="27F26F75">
          <w:pPr>
            <w:pStyle w:val="9"/>
            <w:tabs>
              <w:tab w:val="right" w:leader="dot" w:pos="8306"/>
              <w:tab w:val="clear" w:pos="8296"/>
            </w:tabs>
          </w:pPr>
          <w:r>
            <w:fldChar w:fldCharType="begin"/>
          </w:r>
          <w:r>
            <w:instrText xml:space="preserve"> HYPERLINK \l _Toc19644 </w:instrText>
          </w:r>
          <w:r>
            <w:fldChar w:fldCharType="separate"/>
          </w:r>
          <w:r>
            <w:rPr>
              <w:rFonts w:hint="eastAsia" w:eastAsia="楷体_GB2312" w:cs="楷体_GB2312"/>
              <w:szCs w:val="32"/>
            </w:rPr>
            <w:t>（二）一般公共预算财政拨款支出决算结构情况</w:t>
          </w:r>
          <w:r>
            <w:tab/>
          </w:r>
          <w:r>
            <w:fldChar w:fldCharType="begin"/>
          </w:r>
          <w:r>
            <w:instrText xml:space="preserve"> PAGEREF _Toc19644 \h </w:instrText>
          </w:r>
          <w:r>
            <w:fldChar w:fldCharType="separate"/>
          </w:r>
          <w:r>
            <w:t>- 6 -</w:t>
          </w:r>
          <w:r>
            <w:fldChar w:fldCharType="end"/>
          </w:r>
          <w:r>
            <w:fldChar w:fldCharType="end"/>
          </w:r>
        </w:p>
        <w:p w14:paraId="37A33745">
          <w:pPr>
            <w:pStyle w:val="9"/>
            <w:tabs>
              <w:tab w:val="right" w:leader="dot" w:pos="8306"/>
              <w:tab w:val="clear" w:pos="8296"/>
            </w:tabs>
          </w:pPr>
          <w:r>
            <w:fldChar w:fldCharType="begin"/>
          </w:r>
          <w:r>
            <w:instrText xml:space="preserve"> HYPERLINK \l _Toc11083 </w:instrText>
          </w:r>
          <w:r>
            <w:fldChar w:fldCharType="separate"/>
          </w:r>
          <w:r>
            <w:rPr>
              <w:rFonts w:hint="eastAsia" w:eastAsia="楷体_GB2312" w:cs="楷体_GB2312"/>
              <w:szCs w:val="32"/>
            </w:rPr>
            <w:t>（三）一般公共预算财政拨款支出决算具体情况</w:t>
          </w:r>
          <w:r>
            <w:tab/>
          </w:r>
          <w:r>
            <w:fldChar w:fldCharType="begin"/>
          </w:r>
          <w:r>
            <w:instrText xml:space="preserve"> PAGEREF _Toc11083 \h </w:instrText>
          </w:r>
          <w:r>
            <w:fldChar w:fldCharType="separate"/>
          </w:r>
          <w:r>
            <w:t>- 7 -</w:t>
          </w:r>
          <w:r>
            <w:fldChar w:fldCharType="end"/>
          </w:r>
          <w:r>
            <w:fldChar w:fldCharType="end"/>
          </w:r>
        </w:p>
        <w:p w14:paraId="4CEB8A82">
          <w:pPr>
            <w:pStyle w:val="14"/>
            <w:tabs>
              <w:tab w:val="right" w:leader="dot" w:pos="8306"/>
              <w:tab w:val="clear" w:pos="8296"/>
            </w:tabs>
          </w:pPr>
          <w:r>
            <w:fldChar w:fldCharType="begin"/>
          </w:r>
          <w:r>
            <w:instrText xml:space="preserve"> HYPERLINK \l _Toc24665 </w:instrText>
          </w:r>
          <w:r>
            <w:fldChar w:fldCharType="separate"/>
          </w:r>
          <w:r>
            <w:rPr>
              <w:rFonts w:hint="eastAsia" w:eastAsia="黑体"/>
              <w:szCs w:val="32"/>
            </w:rPr>
            <w:t>六、一</w:t>
          </w:r>
          <w:r>
            <w:rPr>
              <w:rFonts w:hint="eastAsia" w:ascii="Times New Roman" w:hAnsi="Times New Roman" w:eastAsia="黑体"/>
            </w:rPr>
            <w:t>般公共预算财政拨款基本支出决算情况说明</w:t>
          </w:r>
          <w:r>
            <w:tab/>
          </w:r>
          <w:r>
            <w:fldChar w:fldCharType="begin"/>
          </w:r>
          <w:r>
            <w:instrText xml:space="preserve"> PAGEREF _Toc24665 \h </w:instrText>
          </w:r>
          <w:r>
            <w:fldChar w:fldCharType="separate"/>
          </w:r>
          <w:r>
            <w:t>- 8 -</w:t>
          </w:r>
          <w:r>
            <w:fldChar w:fldCharType="end"/>
          </w:r>
          <w:r>
            <w:fldChar w:fldCharType="end"/>
          </w:r>
        </w:p>
        <w:p w14:paraId="559ACDF2">
          <w:pPr>
            <w:pStyle w:val="14"/>
            <w:tabs>
              <w:tab w:val="right" w:leader="dot" w:pos="8306"/>
              <w:tab w:val="clear" w:pos="8296"/>
            </w:tabs>
          </w:pPr>
          <w:r>
            <w:fldChar w:fldCharType="begin"/>
          </w:r>
          <w:r>
            <w:instrText xml:space="preserve"> HYPERLINK \l _Toc6763 </w:instrText>
          </w:r>
          <w:r>
            <w:fldChar w:fldCharType="separate"/>
          </w:r>
          <w:r>
            <w:rPr>
              <w:rFonts w:hint="eastAsia" w:eastAsia="黑体"/>
              <w:szCs w:val="32"/>
            </w:rPr>
            <w:t>七、</w:t>
          </w:r>
          <w:r>
            <w:rPr>
              <w:rFonts w:hint="eastAsia" w:ascii="Times New Roman" w:hAnsi="Times New Roman" w:eastAsia="黑体"/>
            </w:rPr>
            <w:t>财政拨款“三公”经费支出决算情况说明</w:t>
          </w:r>
          <w:r>
            <w:tab/>
          </w:r>
          <w:r>
            <w:fldChar w:fldCharType="begin"/>
          </w:r>
          <w:r>
            <w:instrText xml:space="preserve"> PAGEREF _Toc6763 \h </w:instrText>
          </w:r>
          <w:r>
            <w:fldChar w:fldCharType="separate"/>
          </w:r>
          <w:r>
            <w:t>- 9 -</w:t>
          </w:r>
          <w:r>
            <w:fldChar w:fldCharType="end"/>
          </w:r>
          <w:r>
            <w:fldChar w:fldCharType="end"/>
          </w:r>
        </w:p>
        <w:p w14:paraId="4BF1389A">
          <w:pPr>
            <w:pStyle w:val="9"/>
            <w:tabs>
              <w:tab w:val="right" w:leader="dot" w:pos="8306"/>
              <w:tab w:val="clear" w:pos="8296"/>
            </w:tabs>
          </w:pPr>
          <w:r>
            <w:fldChar w:fldCharType="begin"/>
          </w:r>
          <w:r>
            <w:instrText xml:space="preserve"> HYPERLINK \l _Toc15922 </w:instrText>
          </w:r>
          <w:r>
            <w:fldChar w:fldCharType="separate"/>
          </w:r>
          <w:r>
            <w:rPr>
              <w:rFonts w:hint="eastAsia" w:eastAsia="楷体_GB2312" w:cs="楷体_GB2312"/>
              <w:szCs w:val="32"/>
            </w:rPr>
            <w:t>（一）“三公”经费财政拨款支出决算总体情况说明</w:t>
          </w:r>
          <w:r>
            <w:tab/>
          </w:r>
          <w:r>
            <w:fldChar w:fldCharType="begin"/>
          </w:r>
          <w:r>
            <w:instrText xml:space="preserve"> PAGEREF _Toc15922 \h </w:instrText>
          </w:r>
          <w:r>
            <w:fldChar w:fldCharType="separate"/>
          </w:r>
          <w:r>
            <w:t>- 9 -</w:t>
          </w:r>
          <w:r>
            <w:fldChar w:fldCharType="end"/>
          </w:r>
          <w:r>
            <w:fldChar w:fldCharType="end"/>
          </w:r>
        </w:p>
        <w:p w14:paraId="183CBA28">
          <w:pPr>
            <w:pStyle w:val="9"/>
            <w:tabs>
              <w:tab w:val="right" w:leader="dot" w:pos="8306"/>
              <w:tab w:val="clear" w:pos="8296"/>
            </w:tabs>
          </w:pPr>
          <w:r>
            <w:fldChar w:fldCharType="begin"/>
          </w:r>
          <w:r>
            <w:instrText xml:space="preserve"> HYPERLINK \l _Toc982 </w:instrText>
          </w:r>
          <w:r>
            <w:fldChar w:fldCharType="separate"/>
          </w:r>
          <w:r>
            <w:rPr>
              <w:rFonts w:hint="eastAsia" w:eastAsia="楷体_GB2312" w:cs="楷体_GB2312"/>
              <w:szCs w:val="32"/>
            </w:rPr>
            <w:t>（二）“三公”经费财政拨款支出决算具体情况说明</w:t>
          </w:r>
          <w:r>
            <w:tab/>
          </w:r>
          <w:r>
            <w:fldChar w:fldCharType="begin"/>
          </w:r>
          <w:r>
            <w:instrText xml:space="preserve"> PAGEREF _Toc982 \h </w:instrText>
          </w:r>
          <w:r>
            <w:fldChar w:fldCharType="separate"/>
          </w:r>
          <w:r>
            <w:t>- 9 -</w:t>
          </w:r>
          <w:r>
            <w:fldChar w:fldCharType="end"/>
          </w:r>
          <w:r>
            <w:fldChar w:fldCharType="end"/>
          </w:r>
        </w:p>
        <w:p w14:paraId="2DA7DA3F">
          <w:pPr>
            <w:pStyle w:val="14"/>
            <w:tabs>
              <w:tab w:val="right" w:leader="dot" w:pos="8306"/>
              <w:tab w:val="clear" w:pos="8296"/>
            </w:tabs>
          </w:pPr>
          <w:r>
            <w:fldChar w:fldCharType="begin"/>
          </w:r>
          <w:r>
            <w:instrText xml:space="preserve"> HYPERLINK \l _Toc27439 </w:instrText>
          </w:r>
          <w:r>
            <w:fldChar w:fldCharType="separate"/>
          </w:r>
          <w:r>
            <w:rPr>
              <w:rFonts w:hint="eastAsia" w:eastAsia="黑体"/>
              <w:szCs w:val="32"/>
            </w:rPr>
            <w:t>八、</w:t>
          </w:r>
          <w:r>
            <w:rPr>
              <w:rFonts w:hint="eastAsia" w:ascii="Times New Roman" w:hAnsi="Times New Roman" w:eastAsia="黑体"/>
            </w:rPr>
            <w:t>政府性基金预算支出决算情况说明</w:t>
          </w:r>
          <w:r>
            <w:tab/>
          </w:r>
          <w:r>
            <w:fldChar w:fldCharType="begin"/>
          </w:r>
          <w:r>
            <w:instrText xml:space="preserve"> PAGEREF _Toc27439 \h </w:instrText>
          </w:r>
          <w:r>
            <w:fldChar w:fldCharType="separate"/>
          </w:r>
          <w:r>
            <w:t>- 11 -</w:t>
          </w:r>
          <w:r>
            <w:fldChar w:fldCharType="end"/>
          </w:r>
          <w:r>
            <w:fldChar w:fldCharType="end"/>
          </w:r>
        </w:p>
        <w:p w14:paraId="147F24F7">
          <w:pPr>
            <w:pStyle w:val="14"/>
            <w:tabs>
              <w:tab w:val="right" w:leader="dot" w:pos="8306"/>
              <w:tab w:val="clear" w:pos="8296"/>
            </w:tabs>
          </w:pPr>
          <w:r>
            <w:fldChar w:fldCharType="begin"/>
          </w:r>
          <w:r>
            <w:instrText xml:space="preserve"> HYPERLINK \l _Toc27335 </w:instrText>
          </w:r>
          <w:r>
            <w:fldChar w:fldCharType="separate"/>
          </w:r>
          <w:r>
            <w:rPr>
              <w:rFonts w:hint="eastAsia" w:ascii="Times New Roman" w:hAnsi="Times New Roman" w:eastAsia="黑体"/>
            </w:rPr>
            <w:t>九、国有资本经营预算支出决算情况说明</w:t>
          </w:r>
          <w:r>
            <w:tab/>
          </w:r>
          <w:r>
            <w:fldChar w:fldCharType="begin"/>
          </w:r>
          <w:r>
            <w:instrText xml:space="preserve"> PAGEREF _Toc27335 \h </w:instrText>
          </w:r>
          <w:r>
            <w:fldChar w:fldCharType="separate"/>
          </w:r>
          <w:r>
            <w:t>- 11 -</w:t>
          </w:r>
          <w:r>
            <w:fldChar w:fldCharType="end"/>
          </w:r>
          <w:r>
            <w:fldChar w:fldCharType="end"/>
          </w:r>
        </w:p>
        <w:p w14:paraId="07D7478F">
          <w:pPr>
            <w:pStyle w:val="14"/>
            <w:tabs>
              <w:tab w:val="right" w:leader="dot" w:pos="8306"/>
              <w:tab w:val="clear" w:pos="8296"/>
            </w:tabs>
          </w:pPr>
          <w:r>
            <w:fldChar w:fldCharType="begin"/>
          </w:r>
          <w:r>
            <w:instrText xml:space="preserve"> HYPERLINK \l _Toc28617 </w:instrText>
          </w:r>
          <w:r>
            <w:fldChar w:fldCharType="separate"/>
          </w:r>
          <w:r>
            <w:rPr>
              <w:rFonts w:hint="eastAsia" w:ascii="Times New Roman" w:hAnsi="Times New Roman" w:eastAsia="黑体"/>
            </w:rPr>
            <w:t>十、其他重要事项的情况说明</w:t>
          </w:r>
          <w:r>
            <w:tab/>
          </w:r>
          <w:r>
            <w:fldChar w:fldCharType="begin"/>
          </w:r>
          <w:r>
            <w:instrText xml:space="preserve"> PAGEREF _Toc28617 \h </w:instrText>
          </w:r>
          <w:r>
            <w:fldChar w:fldCharType="separate"/>
          </w:r>
          <w:r>
            <w:t>- 11 -</w:t>
          </w:r>
          <w:r>
            <w:fldChar w:fldCharType="end"/>
          </w:r>
          <w:r>
            <w:fldChar w:fldCharType="end"/>
          </w:r>
        </w:p>
        <w:p w14:paraId="7298E1D7">
          <w:pPr>
            <w:pStyle w:val="9"/>
            <w:tabs>
              <w:tab w:val="right" w:leader="dot" w:pos="8306"/>
              <w:tab w:val="clear" w:pos="8296"/>
            </w:tabs>
          </w:pPr>
          <w:r>
            <w:fldChar w:fldCharType="begin"/>
          </w:r>
          <w:r>
            <w:instrText xml:space="preserve"> HYPERLINK \l _Toc10064 </w:instrText>
          </w:r>
          <w:r>
            <w:fldChar w:fldCharType="separate"/>
          </w:r>
          <w:r>
            <w:rPr>
              <w:rFonts w:hint="eastAsia" w:eastAsia="楷体_GB2312" w:cs="楷体_GB2312"/>
              <w:szCs w:val="32"/>
            </w:rPr>
            <w:t>（一）机关运行经费支出情况</w:t>
          </w:r>
          <w:r>
            <w:tab/>
          </w:r>
          <w:r>
            <w:fldChar w:fldCharType="begin"/>
          </w:r>
          <w:r>
            <w:instrText xml:space="preserve"> PAGEREF _Toc10064 \h </w:instrText>
          </w:r>
          <w:r>
            <w:fldChar w:fldCharType="separate"/>
          </w:r>
          <w:r>
            <w:t>- 11 -</w:t>
          </w:r>
          <w:r>
            <w:fldChar w:fldCharType="end"/>
          </w:r>
          <w:r>
            <w:fldChar w:fldCharType="end"/>
          </w:r>
        </w:p>
        <w:p w14:paraId="28B9EA60">
          <w:pPr>
            <w:pStyle w:val="9"/>
            <w:tabs>
              <w:tab w:val="right" w:leader="dot" w:pos="8306"/>
              <w:tab w:val="clear" w:pos="8296"/>
            </w:tabs>
          </w:pPr>
          <w:r>
            <w:fldChar w:fldCharType="begin"/>
          </w:r>
          <w:r>
            <w:instrText xml:space="preserve"> HYPERLINK \l _Toc30532 </w:instrText>
          </w:r>
          <w:r>
            <w:fldChar w:fldCharType="separate"/>
          </w:r>
          <w:r>
            <w:rPr>
              <w:rFonts w:hint="eastAsia" w:eastAsia="楷体_GB2312" w:cs="楷体_GB2312"/>
              <w:szCs w:val="32"/>
            </w:rPr>
            <w:t>（二）政府采购支出情况</w:t>
          </w:r>
          <w:r>
            <w:tab/>
          </w:r>
          <w:r>
            <w:fldChar w:fldCharType="begin"/>
          </w:r>
          <w:r>
            <w:instrText xml:space="preserve"> PAGEREF _Toc30532 \h </w:instrText>
          </w:r>
          <w:r>
            <w:fldChar w:fldCharType="separate"/>
          </w:r>
          <w:r>
            <w:t>- 11 -</w:t>
          </w:r>
          <w:r>
            <w:fldChar w:fldCharType="end"/>
          </w:r>
          <w:r>
            <w:fldChar w:fldCharType="end"/>
          </w:r>
        </w:p>
        <w:p w14:paraId="76002518">
          <w:pPr>
            <w:pStyle w:val="9"/>
            <w:tabs>
              <w:tab w:val="right" w:leader="dot" w:pos="8306"/>
              <w:tab w:val="clear" w:pos="8296"/>
            </w:tabs>
          </w:pPr>
          <w:r>
            <w:fldChar w:fldCharType="begin"/>
          </w:r>
          <w:r>
            <w:instrText xml:space="preserve"> HYPERLINK \l _Toc1341 </w:instrText>
          </w:r>
          <w:r>
            <w:fldChar w:fldCharType="separate"/>
          </w:r>
          <w:r>
            <w:rPr>
              <w:rFonts w:hint="eastAsia" w:eastAsia="楷体_GB2312" w:cs="楷体_GB2312"/>
              <w:szCs w:val="32"/>
            </w:rPr>
            <w:t>（三）国有资产占有使用情况</w:t>
          </w:r>
          <w:r>
            <w:tab/>
          </w:r>
          <w:r>
            <w:fldChar w:fldCharType="begin"/>
          </w:r>
          <w:r>
            <w:instrText xml:space="preserve"> PAGEREF _Toc1341 \h </w:instrText>
          </w:r>
          <w:r>
            <w:fldChar w:fldCharType="separate"/>
          </w:r>
          <w:r>
            <w:t>- 11 -</w:t>
          </w:r>
          <w:r>
            <w:fldChar w:fldCharType="end"/>
          </w:r>
          <w:r>
            <w:fldChar w:fldCharType="end"/>
          </w:r>
        </w:p>
        <w:p w14:paraId="51E276CD">
          <w:pPr>
            <w:pStyle w:val="9"/>
            <w:tabs>
              <w:tab w:val="right" w:leader="dot" w:pos="8306"/>
              <w:tab w:val="clear" w:pos="8296"/>
            </w:tabs>
          </w:pPr>
          <w:r>
            <w:fldChar w:fldCharType="begin"/>
          </w:r>
          <w:r>
            <w:instrText xml:space="preserve"> HYPERLINK \l _Toc32135 </w:instrText>
          </w:r>
          <w:r>
            <w:fldChar w:fldCharType="separate"/>
          </w:r>
          <w:r>
            <w:rPr>
              <w:rFonts w:hint="eastAsia" w:eastAsia="楷体_GB2312" w:cs="楷体_GB2312"/>
              <w:szCs w:val="32"/>
            </w:rPr>
            <w:t>（四）预算绩效管理情况</w:t>
          </w:r>
          <w:r>
            <w:tab/>
          </w:r>
          <w:r>
            <w:fldChar w:fldCharType="begin"/>
          </w:r>
          <w:r>
            <w:instrText xml:space="preserve"> PAGEREF _Toc32135 \h </w:instrText>
          </w:r>
          <w:r>
            <w:fldChar w:fldCharType="separate"/>
          </w:r>
          <w:r>
            <w:t>- 12 -</w:t>
          </w:r>
          <w:r>
            <w:fldChar w:fldCharType="end"/>
          </w:r>
          <w:r>
            <w:fldChar w:fldCharType="end"/>
          </w:r>
        </w:p>
        <w:p w14:paraId="249CC36A">
          <w:pPr>
            <w:pStyle w:val="13"/>
            <w:tabs>
              <w:tab w:val="right" w:leader="dot" w:pos="8306"/>
              <w:tab w:val="clear" w:pos="8296"/>
            </w:tabs>
          </w:pPr>
          <w:r>
            <w:fldChar w:fldCharType="begin"/>
          </w:r>
          <w:r>
            <w:instrText xml:space="preserve"> HYPERLINK \l _Toc6904 </w:instrText>
          </w:r>
          <w:r>
            <w:fldChar w:fldCharType="separate"/>
          </w:r>
          <w:r>
            <w:rPr>
              <w:rFonts w:hint="eastAsia" w:eastAsia="黑体"/>
              <w:szCs w:val="44"/>
            </w:rPr>
            <w:t>第三部分  名词解释</w:t>
          </w:r>
          <w:r>
            <w:tab/>
          </w:r>
          <w:r>
            <w:fldChar w:fldCharType="begin"/>
          </w:r>
          <w:r>
            <w:instrText xml:space="preserve"> PAGEREF _Toc6904 \h </w:instrText>
          </w:r>
          <w:r>
            <w:fldChar w:fldCharType="separate"/>
          </w:r>
          <w:r>
            <w:t>- 13 -</w:t>
          </w:r>
          <w:r>
            <w:fldChar w:fldCharType="end"/>
          </w:r>
          <w:r>
            <w:fldChar w:fldCharType="end"/>
          </w:r>
        </w:p>
        <w:p w14:paraId="1EA59AE9">
          <w:pPr>
            <w:pStyle w:val="13"/>
            <w:tabs>
              <w:tab w:val="right" w:leader="dot" w:pos="8306"/>
              <w:tab w:val="clear" w:pos="8296"/>
            </w:tabs>
          </w:pPr>
          <w:r>
            <w:fldChar w:fldCharType="begin"/>
          </w:r>
          <w:r>
            <w:instrText xml:space="preserve"> HYPERLINK \l _Toc10479 </w:instrText>
          </w:r>
          <w:r>
            <w:fldChar w:fldCharType="separate"/>
          </w:r>
          <w:r>
            <w:rPr>
              <w:rFonts w:hint="eastAsia" w:eastAsia="黑体"/>
              <w:szCs w:val="44"/>
            </w:rPr>
            <w:t>第四部分  附件</w:t>
          </w:r>
          <w:r>
            <w:tab/>
          </w:r>
          <w:r>
            <w:fldChar w:fldCharType="begin"/>
          </w:r>
          <w:r>
            <w:instrText xml:space="preserve"> PAGEREF _Toc10479 \h </w:instrText>
          </w:r>
          <w:r>
            <w:fldChar w:fldCharType="separate"/>
          </w:r>
          <w:r>
            <w:t>- 16 -</w:t>
          </w:r>
          <w:r>
            <w:fldChar w:fldCharType="end"/>
          </w:r>
          <w:r>
            <w:fldChar w:fldCharType="end"/>
          </w:r>
        </w:p>
        <w:p w14:paraId="7425123D">
          <w:pPr>
            <w:pStyle w:val="13"/>
            <w:tabs>
              <w:tab w:val="right" w:leader="dot" w:pos="8306"/>
              <w:tab w:val="clear" w:pos="8296"/>
            </w:tabs>
          </w:pPr>
          <w:r>
            <w:fldChar w:fldCharType="begin"/>
          </w:r>
          <w:r>
            <w:instrText xml:space="preserve"> HYPERLINK \l _Toc8346 </w:instrText>
          </w:r>
          <w:r>
            <w:fldChar w:fldCharType="separate"/>
          </w:r>
          <w:r>
            <w:rPr>
              <w:rFonts w:hint="eastAsia" w:eastAsia="方正小标宋简体" w:cs="方正小标宋简体"/>
            </w:rPr>
            <w:t>第五部分 附表</w:t>
          </w:r>
          <w:r>
            <w:tab/>
          </w:r>
          <w:r>
            <w:fldChar w:fldCharType="begin"/>
          </w:r>
          <w:r>
            <w:instrText xml:space="preserve"> PAGEREF _Toc8346 \h </w:instrText>
          </w:r>
          <w:r>
            <w:fldChar w:fldCharType="separate"/>
          </w:r>
          <w:r>
            <w:t>- 28 -</w:t>
          </w:r>
          <w:r>
            <w:fldChar w:fldCharType="end"/>
          </w:r>
          <w:r>
            <w:fldChar w:fldCharType="end"/>
          </w:r>
        </w:p>
        <w:p w14:paraId="63C23335">
          <w:r>
            <w:fldChar w:fldCharType="end"/>
          </w:r>
        </w:p>
      </w:sdtContent>
    </w:sdt>
    <w:p w14:paraId="31F28A1C"/>
    <w:p w14:paraId="690BB71E">
      <w:pPr>
        <w:pStyle w:val="5"/>
        <w:jc w:val="center"/>
        <w:rPr>
          <w:rFonts w:eastAsia="黑体"/>
          <w:sz w:val="32"/>
          <w:szCs w:val="32"/>
        </w:rPr>
      </w:pPr>
      <w:bookmarkStart w:id="3" w:name="_Toc14843"/>
      <w:r>
        <w:rPr>
          <w:rFonts w:hint="eastAsia" w:eastAsia="方正小标宋简体" w:cs="方正小标宋简体"/>
          <w:b w:val="0"/>
        </w:rPr>
        <w:t xml:space="preserve">第一部分  </w:t>
      </w:r>
      <w:r>
        <w:rPr>
          <w:rStyle w:val="28"/>
          <w:rFonts w:hint="eastAsia" w:eastAsia="方正小标宋简体" w:cs="方正小标宋简体"/>
          <w:b w:val="0"/>
          <w:bCs w:val="0"/>
        </w:rPr>
        <w:t>部门概况</w:t>
      </w:r>
      <w:bookmarkEnd w:id="0"/>
      <w:bookmarkEnd w:id="1"/>
      <w:bookmarkEnd w:id="2"/>
      <w:bookmarkEnd w:id="3"/>
    </w:p>
    <w:p w14:paraId="5975B7C2">
      <w:pPr>
        <w:pStyle w:val="6"/>
        <w:numPr>
          <w:ilvl w:val="0"/>
          <w:numId w:val="1"/>
        </w:numPr>
        <w:ind w:left="630" w:leftChars="0" w:firstLineChars="0"/>
        <w:rPr>
          <w:rFonts w:hint="eastAsia" w:ascii="Times New Roman" w:hAnsi="Times New Roman" w:eastAsia="黑体"/>
          <w:b w:val="0"/>
        </w:rPr>
      </w:pPr>
      <w:bookmarkStart w:id="4" w:name="_Toc18399"/>
      <w:bookmarkStart w:id="5" w:name="_Toc30437"/>
      <w:r>
        <w:rPr>
          <w:rFonts w:hint="eastAsia" w:ascii="Times New Roman" w:hAnsi="Times New Roman" w:eastAsia="黑体"/>
          <w:b w:val="0"/>
        </w:rPr>
        <w:t>部门职责</w:t>
      </w:r>
      <w:bookmarkEnd w:id="4"/>
      <w:bookmarkEnd w:id="5"/>
    </w:p>
    <w:p w14:paraId="41A80874">
      <w:pPr>
        <w:ind w:firstLine="640" w:firstLineChars="200"/>
      </w:pPr>
      <w:r>
        <w:rPr>
          <w:rFonts w:hint="eastAsia" w:ascii="仿宋_GB2312" w:hAnsi="仿宋_GB2312" w:eastAsia="仿宋_GB2312" w:cs="仿宋_GB2312"/>
          <w:sz w:val="32"/>
          <w:szCs w:val="32"/>
        </w:rPr>
        <w:t>一是认真贯彻执行国家、省、州有关生态保护的法律法规和方针政策；二是开展州内生态经济、生态补偿、生态治理和修复等方面的调查研究；三是加强省内外科研院所合作和交流，共同搭建生态保护与发展研究平台，开展生态环境保护、生态恢复、水土保持等业务咨询和人才培训等科技服务；四是申报和组织实施适合我州生态保护与发展的科研项</w:t>
      </w:r>
      <w:r>
        <w:rPr>
          <w:rFonts w:hint="eastAsia" w:ascii="仿宋_GB2312" w:hAnsi="仿宋_GB2312" w:eastAsia="仿宋_GB2312" w:cs="仿宋_GB2312"/>
          <w:sz w:val="32"/>
          <w:szCs w:val="32"/>
          <w:lang w:eastAsia="zh-CN"/>
        </w:rPr>
        <w:t>目。</w:t>
      </w:r>
    </w:p>
    <w:p w14:paraId="7104CA55">
      <w:pPr>
        <w:pStyle w:val="6"/>
        <w:ind w:firstLine="640" w:firstLineChars="200"/>
        <w:rPr>
          <w:rStyle w:val="29"/>
          <w:rFonts w:ascii="Times New Roman" w:hAnsi="Times New Roman"/>
          <w:b w:val="0"/>
          <w:bCs w:val="0"/>
        </w:rPr>
      </w:pPr>
      <w:bookmarkStart w:id="6" w:name="_Toc15396601"/>
      <w:bookmarkStart w:id="7" w:name="_Toc15377200"/>
      <w:bookmarkStart w:id="8" w:name="_Toc25824"/>
      <w:bookmarkStart w:id="9" w:name="_Toc2844"/>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6"/>
      <w:bookmarkEnd w:id="7"/>
      <w:bookmarkEnd w:id="8"/>
      <w:bookmarkEnd w:id="9"/>
    </w:p>
    <w:p w14:paraId="047BBE8B">
      <w:pPr>
        <w:ind w:firstLine="640" w:firstLineChars="200"/>
        <w:rPr>
          <w:rFonts w:eastAsia="仿宋"/>
          <w:kern w:val="0"/>
          <w:sz w:val="32"/>
          <w:szCs w:val="32"/>
        </w:rPr>
      </w:pPr>
      <w:r>
        <w:rPr>
          <w:rFonts w:hint="eastAsia" w:ascii="仿宋_GB2312" w:hAnsi="仿宋_GB2312" w:eastAsia="仿宋_GB2312" w:cs="仿宋_GB2312"/>
          <w:sz w:val="32"/>
          <w:szCs w:val="32"/>
        </w:rPr>
        <w:t>阿坝州生态保护与发展研究院组建于20</w:t>
      </w:r>
      <w:r>
        <w:rPr>
          <w:rFonts w:hint="eastAsia" w:ascii="仿宋_GB2312" w:hAnsi="仿宋_GB2312" w:eastAsia="仿宋_GB2312" w:cs="仿宋_GB2312"/>
          <w:sz w:val="32"/>
          <w:szCs w:val="32"/>
          <w:lang w:val="en-US" w:eastAsia="zh-CN"/>
        </w:rPr>
        <w:t>04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2017年10月由阿坝州科学技术研究院更名为阿坝州生态保护与发展研究院，</w:t>
      </w:r>
      <w:r>
        <w:rPr>
          <w:rFonts w:hint="eastAsia" w:ascii="仿宋_GB2312" w:hAnsi="仿宋_GB2312" w:eastAsia="仿宋_GB2312" w:cs="仿宋_GB2312"/>
          <w:sz w:val="32"/>
          <w:szCs w:val="32"/>
        </w:rPr>
        <w:t>为阿坝州</w:t>
      </w:r>
      <w:r>
        <w:rPr>
          <w:rFonts w:hint="eastAsia" w:ascii="仿宋_GB2312" w:hAnsi="仿宋_GB2312" w:eastAsia="仿宋_GB2312" w:cs="仿宋_GB2312"/>
          <w:sz w:val="32"/>
          <w:szCs w:val="32"/>
          <w:lang w:eastAsia="zh-CN"/>
        </w:rPr>
        <w:t>人民政府</w:t>
      </w:r>
      <w:r>
        <w:rPr>
          <w:rFonts w:hint="eastAsia" w:ascii="仿宋_GB2312" w:hAnsi="仿宋_GB2312" w:eastAsia="仿宋_GB2312" w:cs="仿宋_GB2312"/>
          <w:sz w:val="32"/>
          <w:szCs w:val="32"/>
        </w:rPr>
        <w:t>管理的正县级公益一类事业单位，</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rPr>
        <w:t>设办公室、生态科、项目推进科、科技信息服务科、人事财务科5个内设机构,无下属单位。</w:t>
      </w:r>
      <w:r>
        <w:rPr>
          <w:rFonts w:eastAsia="仿宋"/>
          <w:sz w:val="32"/>
          <w:szCs w:val="32"/>
        </w:rPr>
        <w:br w:type="page"/>
      </w:r>
    </w:p>
    <w:p w14:paraId="093FDBA3">
      <w:pPr>
        <w:pStyle w:val="5"/>
        <w:jc w:val="center"/>
        <w:rPr>
          <w:rFonts w:eastAsia="方正小标宋简体" w:cs="方正小标宋简体"/>
          <w:b w:val="0"/>
        </w:rPr>
      </w:pPr>
      <w:bookmarkStart w:id="10" w:name="_Toc15377204"/>
      <w:bookmarkStart w:id="11" w:name="_Toc29366"/>
      <w:bookmarkStart w:id="12" w:name="_Toc29030"/>
      <w:bookmarkStart w:id="13" w:name="_Toc15396602"/>
      <w:r>
        <w:rPr>
          <w:rFonts w:hint="eastAsia" w:eastAsia="方正小标宋简体" w:cs="方正小标宋简体"/>
          <w:b w:val="0"/>
        </w:rPr>
        <w:t>第二部分  2024年度部门决算情况说明</w:t>
      </w:r>
      <w:bookmarkEnd w:id="10"/>
      <w:bookmarkEnd w:id="11"/>
      <w:bookmarkEnd w:id="12"/>
      <w:bookmarkEnd w:id="13"/>
    </w:p>
    <w:p w14:paraId="733D9911"/>
    <w:p w14:paraId="787AC9B7">
      <w:pPr>
        <w:pStyle w:val="27"/>
        <w:spacing w:line="600" w:lineRule="exact"/>
        <w:ind w:firstLine="640"/>
        <w:outlineLvl w:val="1"/>
        <w:rPr>
          <w:rStyle w:val="29"/>
          <w:rFonts w:ascii="Times New Roman" w:hAnsi="Times New Roman" w:eastAsia="黑体"/>
          <w:b w:val="0"/>
        </w:rPr>
      </w:pPr>
      <w:bookmarkStart w:id="14" w:name="_Toc15396603"/>
      <w:bookmarkStart w:id="15" w:name="_Toc12308"/>
      <w:bookmarkStart w:id="16" w:name="_Toc15377205"/>
      <w:bookmarkStart w:id="17" w:name="_Toc10554"/>
      <w:r>
        <w:rPr>
          <w:rFonts w:hint="eastAsia" w:eastAsia="黑体"/>
          <w:sz w:val="32"/>
          <w:szCs w:val="32"/>
        </w:rPr>
        <w:t>一、收</w:t>
      </w:r>
      <w:r>
        <w:rPr>
          <w:rStyle w:val="29"/>
          <w:rFonts w:hint="eastAsia" w:ascii="Times New Roman" w:hAnsi="Times New Roman" w:eastAsia="黑体"/>
          <w:b w:val="0"/>
        </w:rPr>
        <w:t>入支出决算总体情况说明</w:t>
      </w:r>
      <w:bookmarkEnd w:id="14"/>
      <w:bookmarkEnd w:id="15"/>
      <w:bookmarkEnd w:id="16"/>
      <w:bookmarkEnd w:id="17"/>
    </w:p>
    <w:p w14:paraId="174FCE64">
      <w:pPr>
        <w:pStyle w:val="8"/>
        <w:bidi w:val="0"/>
        <w:ind w:firstLine="600" w:firstLineChars="200"/>
        <w:rPr>
          <w:rFonts w:hint="eastAsia" w:eastAsia="仿宋_GB2312" w:cs="仿宋_GB2312"/>
          <w:sz w:val="32"/>
          <w:szCs w:val="32"/>
        </w:rPr>
      </w:pPr>
      <w:r>
        <w:rPr>
          <w:rFonts w:hint="eastAsia"/>
        </w:rPr>
        <w:t>2024年度收入、支出总计均为</w:t>
      </w:r>
      <w:r>
        <w:rPr>
          <w:rFonts w:hint="eastAsia"/>
          <w:lang w:val="en-US" w:eastAsia="zh-CN"/>
        </w:rPr>
        <w:t>692.58</w:t>
      </w:r>
      <w:r>
        <w:rPr>
          <w:rFonts w:hint="eastAsia"/>
        </w:rPr>
        <w:t>万元。与2023年度相比，收入、支出总计各增加</w:t>
      </w:r>
      <w:r>
        <w:rPr>
          <w:rFonts w:hint="eastAsia"/>
          <w:lang w:val="en-US" w:eastAsia="zh-CN"/>
        </w:rPr>
        <w:t>37.57</w:t>
      </w:r>
      <w:r>
        <w:rPr>
          <w:rFonts w:hint="eastAsia"/>
        </w:rPr>
        <w:t>万元，增长</w:t>
      </w:r>
      <w:r>
        <w:rPr>
          <w:rFonts w:hint="eastAsia"/>
          <w:lang w:val="en-US" w:eastAsia="zh-CN"/>
        </w:rPr>
        <w:t>5.7</w:t>
      </w:r>
      <w:r>
        <w:rPr>
          <w:rFonts w:hint="eastAsia"/>
        </w:rPr>
        <w:t>%。主要变动原因是</w:t>
      </w:r>
      <w:r>
        <w:rPr>
          <w:rFonts w:hint="eastAsia"/>
          <w:lang w:val="en-US" w:eastAsia="zh-CN"/>
        </w:rPr>
        <w:t>2024年项目支出增加。</w:t>
      </w:r>
    </w:p>
    <w:p w14:paraId="07194CD6">
      <w:pPr>
        <w:ind w:firstLine="640" w:firstLineChars="200"/>
        <w:rPr>
          <w:rFonts w:hint="eastAsia" w:eastAsia="仿宋_GB2312" w:cs="仿宋_GB2312"/>
          <w:sz w:val="32"/>
          <w:szCs w:val="32"/>
        </w:rPr>
      </w:pPr>
      <w:r>
        <w:rPr>
          <w:rFonts w:hint="eastAsia" w:ascii="仿宋" w:hAnsi="仿宋" w:eastAsia="仿宋" w:cs="仿宋"/>
          <w:sz w:val="32"/>
          <w:szCs w:val="32"/>
        </w:rPr>
        <w:pict>
          <v:shape id="Object 2" o:spid="_x0000_s1026" o:spt="75" type="#_x0000_t75" style="position:absolute;left:0pt;margin-left:85.1pt;margin-top:0.8pt;height:157.3pt;width:230.25pt;mso-wrap-distance-bottom:0pt;mso-wrap-distance-left:9pt;mso-wrap-distance-right:9pt;mso-wrap-distance-top:0pt;z-index:251659264;mso-width-relative:page;mso-height-relative:page;" o:ole="t" filled="f" o:preferrelative="t" stroked="f" coordsize="21600,21600">
            <v:path/>
            <v:fill on="f" focussize="0,0"/>
            <v:stroke on="f"/>
            <v:imagedata r:id="rId8" o:title=""/>
            <o:lock v:ext="edit" aspectratio="f"/>
            <w10:wrap type="square"/>
          </v:shape>
          <o:OLEObject Type="Embed" ProgID="Excel.Sheet.8" ShapeID="Object 2" DrawAspect="Content" ObjectID="_1468075725" r:id="rId7">
            <o:LockedField>false</o:LockedField>
          </o:OLEObject>
        </w:pict>
      </w:r>
    </w:p>
    <w:p w14:paraId="1EE255C7">
      <w:pPr>
        <w:pStyle w:val="19"/>
        <w:rPr>
          <w:rFonts w:hint="default" w:eastAsia="黑体"/>
          <w:lang w:val="en-US" w:eastAsia="zh-CN"/>
        </w:rPr>
      </w:pPr>
      <w:r>
        <w:rPr>
          <w:rFonts w:hint="eastAsia"/>
          <w:lang w:val="en-US" w:eastAsia="zh-CN"/>
        </w:rPr>
        <w:t xml:space="preserve">     </w:t>
      </w:r>
    </w:p>
    <w:p w14:paraId="4416BE97">
      <w:pPr>
        <w:ind w:firstLine="640" w:firstLineChars="200"/>
        <w:rPr>
          <w:rFonts w:hint="eastAsia" w:eastAsia="仿宋_GB2312" w:cs="仿宋_GB2312"/>
          <w:sz w:val="32"/>
          <w:szCs w:val="32"/>
        </w:rPr>
      </w:pPr>
    </w:p>
    <w:p w14:paraId="48830990">
      <w:pPr>
        <w:ind w:firstLine="640" w:firstLineChars="200"/>
        <w:rPr>
          <w:rFonts w:hint="eastAsia" w:eastAsia="仿宋_GB2312" w:cs="仿宋_GB2312"/>
          <w:sz w:val="32"/>
          <w:szCs w:val="32"/>
        </w:rPr>
      </w:pPr>
    </w:p>
    <w:p w14:paraId="3B61C04C">
      <w:pPr>
        <w:ind w:left="0" w:leftChars="0" w:right="0" w:rightChars="0" w:firstLine="0" w:firstLineChars="0"/>
        <w:jc w:val="both"/>
        <w:rPr>
          <w:rFonts w:hint="eastAsia" w:eastAsia="仿宋_GB2312" w:cs="仿宋_GB2312"/>
          <w:sz w:val="24"/>
          <w:szCs w:val="24"/>
        </w:rPr>
      </w:pPr>
    </w:p>
    <w:p w14:paraId="44DD3DEF">
      <w:pPr>
        <w:ind w:left="0" w:leftChars="0" w:right="0" w:rightChars="0" w:firstLine="0" w:firstLineChars="0"/>
        <w:jc w:val="both"/>
        <w:rPr>
          <w:rFonts w:hint="eastAsia" w:eastAsia="仿宋_GB2312" w:cs="仿宋_GB2312"/>
          <w:sz w:val="24"/>
          <w:szCs w:val="24"/>
        </w:rPr>
      </w:pPr>
    </w:p>
    <w:p w14:paraId="7EB786E1">
      <w:pPr>
        <w:ind w:left="0" w:leftChars="0" w:right="0" w:rightChars="0" w:firstLine="0" w:firstLineChars="0"/>
        <w:jc w:val="center"/>
        <w:rPr>
          <w:rFonts w:hint="eastAsia" w:eastAsia="仿宋_GB2312" w:cs="仿宋_GB2312"/>
          <w:sz w:val="32"/>
          <w:szCs w:val="32"/>
        </w:rPr>
      </w:pPr>
      <w:r>
        <w:rPr>
          <w:rFonts w:hint="eastAsia" w:eastAsia="仿宋_GB2312" w:cs="仿宋_GB2312"/>
          <w:sz w:val="24"/>
          <w:szCs w:val="24"/>
        </w:rPr>
        <w:t>（图1：收入、支出决算总计变动情况图）</w:t>
      </w:r>
    </w:p>
    <w:p w14:paraId="40B9DB46">
      <w:pPr>
        <w:pStyle w:val="27"/>
        <w:spacing w:line="600" w:lineRule="exact"/>
        <w:ind w:firstLine="640"/>
        <w:outlineLvl w:val="1"/>
        <w:rPr>
          <w:rFonts w:eastAsia="黑体"/>
          <w:sz w:val="32"/>
          <w:szCs w:val="32"/>
        </w:rPr>
      </w:pPr>
      <w:bookmarkStart w:id="18" w:name="_Toc14542"/>
      <w:bookmarkStart w:id="19" w:name="_Toc15377206"/>
      <w:bookmarkStart w:id="20" w:name="_Toc15396604"/>
      <w:bookmarkStart w:id="21" w:name="_Toc4499"/>
      <w:r>
        <w:rPr>
          <w:rFonts w:hint="eastAsia" w:eastAsia="黑体"/>
          <w:sz w:val="32"/>
          <w:szCs w:val="32"/>
        </w:rPr>
        <w:t>二、收入决算情况说明</w:t>
      </w:r>
      <w:bookmarkEnd w:id="18"/>
      <w:bookmarkEnd w:id="19"/>
      <w:bookmarkEnd w:id="20"/>
      <w:bookmarkEnd w:id="21"/>
    </w:p>
    <w:p w14:paraId="184601E0">
      <w:pPr>
        <w:pStyle w:val="8"/>
        <w:bidi w:val="0"/>
        <w:ind w:firstLine="600" w:firstLineChars="200"/>
        <w:rPr>
          <w:rFonts w:hint="default"/>
          <w:lang w:val="en-US" w:eastAsia="zh-CN"/>
        </w:rPr>
      </w:pPr>
      <w:r>
        <w:rPr>
          <w:rFonts w:hint="eastAsia"/>
        </w:rPr>
        <w:t>2024年度本年收入合计</w:t>
      </w:r>
      <w:r>
        <w:rPr>
          <w:rFonts w:hint="eastAsia"/>
          <w:lang w:val="en-US" w:eastAsia="zh-CN"/>
        </w:rPr>
        <w:t>692.44</w:t>
      </w:r>
      <w:r>
        <w:rPr>
          <w:rFonts w:hint="eastAsia"/>
        </w:rPr>
        <w:t>万元，其中：一般公共预算财政拨款收入</w:t>
      </w:r>
      <w:r>
        <w:rPr>
          <w:rFonts w:hint="eastAsia"/>
          <w:lang w:val="en-US" w:eastAsia="zh-CN"/>
        </w:rPr>
        <w:t>678.55</w:t>
      </w:r>
      <w:r>
        <w:rPr>
          <w:rFonts w:hint="eastAsia"/>
        </w:rPr>
        <w:t>万元，占</w:t>
      </w:r>
      <w:r>
        <w:rPr>
          <w:rFonts w:hint="eastAsia"/>
          <w:lang w:val="en-US" w:eastAsia="zh-CN"/>
        </w:rPr>
        <w:t>98</w:t>
      </w:r>
      <w:r>
        <w:rPr>
          <w:rFonts w:hint="eastAsia"/>
        </w:rPr>
        <w:t>%；政府性基金预算财政拨款收入</w:t>
      </w:r>
      <w:r>
        <w:rPr>
          <w:rFonts w:hint="eastAsia"/>
          <w:lang w:val="en-US" w:eastAsia="zh-CN"/>
        </w:rPr>
        <w:t>0</w:t>
      </w:r>
      <w:r>
        <w:rPr>
          <w:rFonts w:hint="eastAsia"/>
        </w:rPr>
        <w:t>万元，占</w:t>
      </w:r>
      <w:r>
        <w:rPr>
          <w:rFonts w:hint="eastAsia"/>
          <w:lang w:val="en-US" w:eastAsia="zh-CN"/>
        </w:rPr>
        <w:t>0</w:t>
      </w:r>
      <w:r>
        <w:rPr>
          <w:rFonts w:hint="eastAsia"/>
        </w:rPr>
        <w:t>%；国有资本经营预算财政拨款收入</w:t>
      </w:r>
      <w:r>
        <w:rPr>
          <w:rFonts w:hint="eastAsia"/>
          <w:lang w:val="en-US" w:eastAsia="zh-CN"/>
        </w:rPr>
        <w:t>0</w:t>
      </w:r>
      <w:r>
        <w:rPr>
          <w:rFonts w:hint="eastAsia"/>
        </w:rPr>
        <w:t>万元，占</w:t>
      </w:r>
      <w:r>
        <w:rPr>
          <w:rFonts w:hint="eastAsia"/>
          <w:lang w:val="en-US" w:eastAsia="zh-CN"/>
        </w:rPr>
        <w:t>0</w:t>
      </w:r>
      <w:r>
        <w:rPr>
          <w:rFonts w:hint="eastAsia"/>
        </w:rPr>
        <w:t>%；上级补助收入</w:t>
      </w:r>
      <w:r>
        <w:rPr>
          <w:rFonts w:hint="eastAsia"/>
          <w:lang w:val="en-US" w:eastAsia="zh-CN"/>
        </w:rPr>
        <w:t>0</w:t>
      </w:r>
      <w:r>
        <w:rPr>
          <w:rFonts w:hint="eastAsia"/>
        </w:rPr>
        <w:t>万元，占</w:t>
      </w:r>
      <w:r>
        <w:rPr>
          <w:rFonts w:hint="eastAsia"/>
          <w:lang w:val="en-US" w:eastAsia="zh-CN"/>
        </w:rPr>
        <w:t>0</w:t>
      </w:r>
      <w:r>
        <w:rPr>
          <w:rFonts w:hint="eastAsia"/>
        </w:rPr>
        <w:t>%；事业收入</w:t>
      </w:r>
      <w:r>
        <w:rPr>
          <w:rFonts w:hint="eastAsia"/>
          <w:lang w:val="en-US" w:eastAsia="zh-CN"/>
        </w:rPr>
        <w:t>0</w:t>
      </w:r>
      <w:r>
        <w:rPr>
          <w:rFonts w:hint="eastAsia"/>
        </w:rPr>
        <w:t>万元，占</w:t>
      </w:r>
      <w:r>
        <w:rPr>
          <w:rFonts w:hint="eastAsia"/>
          <w:lang w:val="en-US" w:eastAsia="zh-CN"/>
        </w:rPr>
        <w:t>0</w:t>
      </w:r>
      <w:r>
        <w:rPr>
          <w:rFonts w:hint="eastAsia"/>
        </w:rPr>
        <w:t>%；经营收入</w:t>
      </w:r>
      <w:r>
        <w:rPr>
          <w:rFonts w:hint="eastAsia"/>
          <w:lang w:val="en-US" w:eastAsia="zh-CN"/>
        </w:rPr>
        <w:t>0</w:t>
      </w:r>
      <w:r>
        <w:rPr>
          <w:rFonts w:hint="eastAsia"/>
        </w:rPr>
        <w:t>万元，占</w:t>
      </w:r>
      <w:r>
        <w:rPr>
          <w:rFonts w:hint="eastAsia"/>
          <w:lang w:val="en-US" w:eastAsia="zh-CN"/>
        </w:rPr>
        <w:t>0</w:t>
      </w:r>
      <w:r>
        <w:rPr>
          <w:rFonts w:hint="eastAsia"/>
        </w:rPr>
        <w:t>%；附属单位上缴收入</w:t>
      </w:r>
      <w:r>
        <w:rPr>
          <w:rFonts w:hint="eastAsia"/>
          <w:lang w:val="en-US" w:eastAsia="zh-CN"/>
        </w:rPr>
        <w:t>0</w:t>
      </w:r>
      <w:r>
        <w:rPr>
          <w:rFonts w:hint="eastAsia"/>
        </w:rPr>
        <w:t>万元，占</w:t>
      </w:r>
      <w:r>
        <w:rPr>
          <w:rFonts w:hint="eastAsia"/>
          <w:lang w:val="en-US" w:eastAsia="zh-CN"/>
        </w:rPr>
        <w:t>0</w:t>
      </w:r>
      <w:r>
        <w:rPr>
          <w:rFonts w:hint="eastAsia"/>
        </w:rPr>
        <w:t>%；其他收入</w:t>
      </w:r>
      <w:r>
        <w:rPr>
          <w:rFonts w:hint="eastAsia"/>
          <w:lang w:val="en-US" w:eastAsia="zh-CN"/>
        </w:rPr>
        <w:t>13.89</w:t>
      </w:r>
      <w:r>
        <w:rPr>
          <w:rFonts w:hint="eastAsia"/>
        </w:rPr>
        <w:t>万元，占</w:t>
      </w:r>
      <w:r>
        <w:rPr>
          <w:rFonts w:hint="eastAsia"/>
          <w:lang w:val="en-US" w:eastAsia="zh-CN"/>
        </w:rPr>
        <w:t>2</w:t>
      </w:r>
      <w:r>
        <w:rPr>
          <w:rFonts w:hint="eastAsia"/>
        </w:rPr>
        <w:t>%。</w:t>
      </w:r>
    </w:p>
    <w:p w14:paraId="4669956D">
      <w:pPr>
        <w:pStyle w:val="8"/>
        <w:bidi w:val="0"/>
        <w:rPr>
          <w:rFonts w:hint="eastAsia"/>
        </w:rPr>
      </w:pPr>
    </w:p>
    <w:p w14:paraId="6CE133D7">
      <w:pPr>
        <w:pStyle w:val="8"/>
        <w:bidi w:val="0"/>
        <w:rPr>
          <w:rFonts w:hint="eastAsia"/>
        </w:rPr>
      </w:pPr>
    </w:p>
    <w:p w14:paraId="58286248">
      <w:pPr>
        <w:ind w:firstLine="1760" w:firstLineChars="550"/>
        <w:rPr>
          <w:rFonts w:hint="eastAsia" w:eastAsia="仿宋_GB2312" w:cs="仿宋_GB2312"/>
          <w:sz w:val="32"/>
          <w:szCs w:val="32"/>
        </w:rPr>
      </w:pPr>
      <w:r>
        <w:rPr>
          <w:rFonts w:hint="eastAsia" w:ascii="仿宋" w:hAnsi="仿宋" w:eastAsia="仿宋" w:cs="仿宋"/>
          <w:sz w:val="32"/>
          <w:szCs w:val="32"/>
          <w:lang w:eastAsia="zh-CN"/>
        </w:rPr>
        <w:object>
          <v:shape id="_x0000_i1025" o:spt="75" type="#_x0000_t75" style="height:171.35pt;width:258pt;" o:ole="t" filled="f" o:preferrelative="t" stroked="f" coordsize="21600,21600">
            <v:path/>
            <v:fill on="f" focussize="0,0"/>
            <v:stroke on="f"/>
            <v:imagedata r:id="rId10" o:title=""/>
            <o:lock v:ext="edit" aspectratio="f"/>
            <w10:wrap type="none"/>
            <w10:anchorlock/>
          </v:shape>
          <o:OLEObject Type="Embed" ProgID="excel.sheet.8" ShapeID="_x0000_i1025" DrawAspect="Content" ObjectID="_1468075726" r:id="rId9">
            <o:LockedField>false</o:LockedField>
          </o:OLEObject>
        </w:object>
      </w:r>
    </w:p>
    <w:p w14:paraId="768EBABA">
      <w:pPr>
        <w:ind w:left="0" w:leftChars="0" w:right="0" w:rightChars="0" w:firstLine="2640" w:firstLineChars="1100"/>
        <w:jc w:val="both"/>
        <w:rPr>
          <w:rFonts w:hint="eastAsia" w:ascii="仿宋" w:hAnsi="仿宋" w:eastAsia="仿宋" w:cs="仿宋"/>
          <w:sz w:val="24"/>
          <w:szCs w:val="24"/>
        </w:rPr>
      </w:pPr>
      <w:r>
        <w:rPr>
          <w:rFonts w:hint="eastAsia" w:ascii="仿宋" w:hAnsi="仿宋" w:eastAsia="仿宋" w:cs="仿宋"/>
          <w:sz w:val="24"/>
          <w:szCs w:val="24"/>
        </w:rPr>
        <w:t>（图2：收入决算结构图）</w:t>
      </w:r>
    </w:p>
    <w:p w14:paraId="44E4BC22">
      <w:pPr>
        <w:pStyle w:val="27"/>
        <w:spacing w:line="600" w:lineRule="exact"/>
        <w:ind w:firstLine="640"/>
        <w:outlineLvl w:val="1"/>
        <w:rPr>
          <w:rStyle w:val="29"/>
          <w:rFonts w:ascii="Times New Roman" w:hAnsi="Times New Roman" w:eastAsia="黑体"/>
          <w:b w:val="0"/>
        </w:rPr>
      </w:pPr>
      <w:bookmarkStart w:id="22" w:name="_Toc31030"/>
      <w:bookmarkStart w:id="23" w:name="_Toc15396605"/>
      <w:bookmarkStart w:id="24" w:name="_Toc15377207"/>
      <w:bookmarkStart w:id="25" w:name="_Toc15314"/>
      <w:r>
        <w:rPr>
          <w:rFonts w:hint="eastAsia" w:eastAsia="黑体"/>
          <w:sz w:val="32"/>
          <w:szCs w:val="32"/>
        </w:rPr>
        <w:t>三、支</w:t>
      </w:r>
      <w:r>
        <w:rPr>
          <w:rStyle w:val="29"/>
          <w:rFonts w:hint="eastAsia" w:ascii="Times New Roman" w:hAnsi="Times New Roman" w:eastAsia="黑体"/>
          <w:b w:val="0"/>
        </w:rPr>
        <w:t>出决算情况说明</w:t>
      </w:r>
      <w:bookmarkEnd w:id="22"/>
      <w:bookmarkEnd w:id="23"/>
      <w:bookmarkEnd w:id="24"/>
      <w:bookmarkEnd w:id="25"/>
    </w:p>
    <w:p w14:paraId="13BF6A34">
      <w:pPr>
        <w:pStyle w:val="8"/>
        <w:bidi w:val="0"/>
        <w:ind w:firstLine="600" w:firstLineChars="200"/>
        <w:rPr>
          <w:rFonts w:hint="eastAsia"/>
        </w:rPr>
      </w:pPr>
      <w:r>
        <w:rPr>
          <w:rFonts w:hint="eastAsia"/>
        </w:rPr>
        <w:t>2024年度本年支出合计</w:t>
      </w:r>
      <w:r>
        <w:rPr>
          <w:rFonts w:hint="eastAsia"/>
          <w:lang w:val="en-US" w:eastAsia="zh-CN"/>
        </w:rPr>
        <w:t>686.5</w:t>
      </w:r>
      <w:r>
        <w:rPr>
          <w:rFonts w:hint="eastAsia"/>
        </w:rPr>
        <w:t>万元，其中：基本支出</w:t>
      </w:r>
      <w:r>
        <w:rPr>
          <w:rFonts w:hint="eastAsia"/>
          <w:lang w:val="en-US" w:eastAsia="zh-CN"/>
        </w:rPr>
        <w:t>454.3</w:t>
      </w:r>
      <w:r>
        <w:rPr>
          <w:rFonts w:hint="eastAsia"/>
        </w:rPr>
        <w:t>万元，占</w:t>
      </w:r>
      <w:r>
        <w:rPr>
          <w:rFonts w:hint="eastAsia"/>
          <w:lang w:val="en-US" w:eastAsia="zh-CN"/>
        </w:rPr>
        <w:t>66.2</w:t>
      </w:r>
      <w:r>
        <w:rPr>
          <w:rFonts w:hint="eastAsia"/>
        </w:rPr>
        <w:t>%；项目支出</w:t>
      </w:r>
      <w:r>
        <w:rPr>
          <w:rFonts w:hint="eastAsia"/>
          <w:lang w:val="en-US" w:eastAsia="zh-CN"/>
        </w:rPr>
        <w:t>232.2</w:t>
      </w:r>
      <w:r>
        <w:rPr>
          <w:rFonts w:hint="eastAsia"/>
        </w:rPr>
        <w:t>万元，占</w:t>
      </w:r>
      <w:r>
        <w:rPr>
          <w:rFonts w:hint="eastAsia"/>
          <w:lang w:val="en-US" w:eastAsia="zh-CN"/>
        </w:rPr>
        <w:t>33.8</w:t>
      </w:r>
      <w:r>
        <w:rPr>
          <w:rFonts w:hint="eastAsia"/>
        </w:rPr>
        <w:t>%；上缴上级支出</w:t>
      </w:r>
      <w:r>
        <w:rPr>
          <w:rFonts w:hint="eastAsia"/>
          <w:lang w:val="en-US" w:eastAsia="zh-CN"/>
        </w:rPr>
        <w:t>0</w:t>
      </w:r>
      <w:r>
        <w:rPr>
          <w:rFonts w:hint="eastAsia"/>
        </w:rPr>
        <w:t>万元，占</w:t>
      </w:r>
      <w:r>
        <w:rPr>
          <w:rFonts w:hint="eastAsia"/>
          <w:lang w:val="en-US" w:eastAsia="zh-CN"/>
        </w:rPr>
        <w:t>0</w:t>
      </w:r>
      <w:r>
        <w:rPr>
          <w:rFonts w:hint="eastAsia"/>
        </w:rPr>
        <w:t>%；经营支出</w:t>
      </w:r>
      <w:r>
        <w:rPr>
          <w:rFonts w:hint="eastAsia"/>
          <w:lang w:val="en-US" w:eastAsia="zh-CN"/>
        </w:rPr>
        <w:t>0</w:t>
      </w:r>
      <w:r>
        <w:rPr>
          <w:rFonts w:hint="eastAsia"/>
        </w:rPr>
        <w:t>万元，占</w:t>
      </w:r>
      <w:r>
        <w:rPr>
          <w:rFonts w:hint="eastAsia"/>
          <w:lang w:val="en-US" w:eastAsia="zh-CN"/>
        </w:rPr>
        <w:t>0</w:t>
      </w:r>
      <w:r>
        <w:rPr>
          <w:rFonts w:hint="eastAsia"/>
        </w:rPr>
        <w:t>%；对附属单位补助支出</w:t>
      </w:r>
      <w:r>
        <w:rPr>
          <w:rFonts w:hint="eastAsia"/>
          <w:lang w:val="en-US" w:eastAsia="zh-CN"/>
        </w:rPr>
        <w:t>0</w:t>
      </w:r>
      <w:r>
        <w:rPr>
          <w:rFonts w:hint="eastAsia"/>
        </w:rPr>
        <w:t>万元，占</w:t>
      </w:r>
      <w:r>
        <w:rPr>
          <w:rFonts w:hint="eastAsia"/>
          <w:lang w:val="en-US" w:eastAsia="zh-CN"/>
        </w:rPr>
        <w:t>0</w:t>
      </w:r>
      <w:r>
        <w:rPr>
          <w:rFonts w:hint="eastAsia"/>
        </w:rPr>
        <w:t>%。</w:t>
      </w:r>
    </w:p>
    <w:p w14:paraId="40801351">
      <w:pPr>
        <w:pStyle w:val="19"/>
        <w:jc w:val="center"/>
        <w:rPr>
          <w:rFonts w:hint="eastAsia" w:ascii="仿宋" w:eastAsia="仿宋"/>
          <w:sz w:val="32"/>
          <w:szCs w:val="32"/>
          <w:lang w:eastAsia="zh-CN"/>
        </w:rPr>
      </w:pPr>
      <w:r>
        <w:rPr>
          <w:rFonts w:hint="eastAsia" w:ascii="仿宋" w:eastAsia="仿宋"/>
          <w:sz w:val="32"/>
          <w:szCs w:val="32"/>
          <w:lang w:eastAsia="zh-CN"/>
        </w:rPr>
        <w:object>
          <v:shape id="_x0000_i1026" o:spt="75" type="#_x0000_t75" style="height:159.05pt;width:278.95pt;" o:ole="t" filled="f" o:preferrelative="t" stroked="f" coordsize="21600,21600" o:gfxdata="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">
            <v:path/>
            <v:fill on="f" focussize="0,0"/>
            <v:stroke on="f"/>
            <v:imagedata r:id="rId12" o:title=""/>
            <o:lock v:ext="edit" aspectratio="t"/>
            <w10:wrap type="none"/>
            <w10:anchorlock/>
          </v:shape>
          <o:OLEObject Type="Embed" ProgID="excel.sheet.8" ShapeID="_x0000_i1026" DrawAspect="Content" ObjectID="_1468075727" r:id="rId11">
            <o:LockedField>false</o:LockedField>
          </o:OLEObject>
        </w:object>
      </w:r>
    </w:p>
    <w:p w14:paraId="18B266B3">
      <w:pPr>
        <w:jc w:val="center"/>
        <w:rPr>
          <w:rFonts w:eastAsia="仿宋_GB2312" w:cs="仿宋_GB2312"/>
          <w:sz w:val="32"/>
          <w:szCs w:val="32"/>
        </w:rPr>
      </w:pPr>
      <w:bookmarkStart w:id="26" w:name="_Toc5231"/>
      <w:r>
        <w:rPr>
          <w:rFonts w:hint="eastAsia" w:ascii="仿宋" w:hAnsi="仿宋" w:eastAsia="仿宋" w:cs="仿宋"/>
          <w:color w:val="auto"/>
          <w:sz w:val="24"/>
          <w:szCs w:val="24"/>
          <w:highlight w:val="none"/>
        </w:rPr>
        <w:t>（图3：支出决算结构图）</w:t>
      </w:r>
      <w:bookmarkEnd w:id="26"/>
    </w:p>
    <w:p w14:paraId="0E90EB76">
      <w:pPr>
        <w:spacing w:line="600" w:lineRule="exact"/>
        <w:ind w:firstLine="640" w:firstLineChars="200"/>
        <w:outlineLvl w:val="1"/>
        <w:rPr>
          <w:rStyle w:val="29"/>
          <w:rFonts w:ascii="Times New Roman" w:hAnsi="Times New Roman" w:eastAsia="黑体"/>
          <w:b w:val="0"/>
        </w:rPr>
      </w:pPr>
      <w:bookmarkStart w:id="27" w:name="_Toc12214"/>
      <w:bookmarkStart w:id="28" w:name="_Toc31771"/>
      <w:bookmarkStart w:id="29" w:name="_Toc15377208"/>
      <w:bookmarkStart w:id="30" w:name="_Toc15396606"/>
      <w:r>
        <w:rPr>
          <w:rFonts w:hint="eastAsia" w:eastAsia="黑体"/>
          <w:sz w:val="32"/>
          <w:szCs w:val="32"/>
        </w:rPr>
        <w:t>四、财</w:t>
      </w:r>
      <w:r>
        <w:rPr>
          <w:rStyle w:val="29"/>
          <w:rFonts w:hint="eastAsia" w:ascii="Times New Roman" w:hAnsi="Times New Roman" w:eastAsia="黑体"/>
          <w:b w:val="0"/>
        </w:rPr>
        <w:t>政拨款收入支出决算总体情况说明</w:t>
      </w:r>
      <w:bookmarkEnd w:id="27"/>
      <w:bookmarkEnd w:id="28"/>
      <w:bookmarkEnd w:id="29"/>
      <w:bookmarkEnd w:id="30"/>
    </w:p>
    <w:p w14:paraId="643039E3">
      <w:pPr>
        <w:spacing w:line="600" w:lineRule="exact"/>
        <w:ind w:firstLine="640"/>
        <w:rPr>
          <w:rFonts w:hint="eastAsia" w:eastAsia="仿宋_GB2312" w:cs="仿宋_GB2312"/>
          <w:sz w:val="32"/>
          <w:szCs w:val="32"/>
        </w:rPr>
      </w:pPr>
      <w:r>
        <w:rPr>
          <w:rFonts w:hint="eastAsia" w:eastAsia="仿宋_GB2312" w:cs="仿宋_GB2312"/>
          <w:b w:val="0"/>
          <w:bCs w:val="0"/>
          <w:sz w:val="32"/>
          <w:szCs w:val="32"/>
        </w:rPr>
        <w:t>2024年度财政拨款收入、支出总计均为</w:t>
      </w:r>
      <w:r>
        <w:rPr>
          <w:rFonts w:hint="eastAsia" w:ascii="仿宋_GB2312" w:hAnsi="仿宋_GB2312" w:eastAsia="仿宋_GB2312" w:cs="仿宋_GB2312"/>
          <w:b w:val="0"/>
          <w:bCs w:val="0"/>
          <w:sz w:val="32"/>
          <w:szCs w:val="32"/>
          <w:lang w:val="en-US" w:eastAsia="zh-CN"/>
        </w:rPr>
        <w:t>678.55</w:t>
      </w:r>
      <w:r>
        <w:rPr>
          <w:rFonts w:hint="eastAsia" w:eastAsia="仿宋_GB2312" w:cs="仿宋_GB2312"/>
          <w:b w:val="0"/>
          <w:bCs w:val="0"/>
          <w:sz w:val="32"/>
          <w:szCs w:val="32"/>
        </w:rPr>
        <w:t>万元。与2023年度相比，财政拨款收入总计、支出总计各增加</w:t>
      </w:r>
      <w:r>
        <w:rPr>
          <w:rFonts w:hint="eastAsia" w:eastAsia="仿宋_GB2312" w:cs="仿宋_GB2312"/>
          <w:b w:val="0"/>
          <w:bCs w:val="0"/>
          <w:sz w:val="32"/>
          <w:szCs w:val="32"/>
          <w:lang w:val="en-US" w:eastAsia="zh-CN"/>
        </w:rPr>
        <w:t>29.44</w:t>
      </w:r>
      <w:r>
        <w:rPr>
          <w:rFonts w:hint="eastAsia" w:eastAsia="仿宋_GB2312" w:cs="仿宋_GB2312"/>
          <w:b w:val="0"/>
          <w:bCs w:val="0"/>
          <w:sz w:val="32"/>
          <w:szCs w:val="32"/>
        </w:rPr>
        <w:t>万元，增长</w:t>
      </w:r>
      <w:r>
        <w:rPr>
          <w:rFonts w:hint="eastAsia" w:eastAsia="仿宋_GB2312" w:cs="仿宋_GB2312"/>
          <w:b w:val="0"/>
          <w:bCs w:val="0"/>
          <w:sz w:val="32"/>
          <w:szCs w:val="32"/>
          <w:lang w:val="en-US" w:eastAsia="zh-CN"/>
        </w:rPr>
        <w:t>4.5</w:t>
      </w:r>
      <w:r>
        <w:rPr>
          <w:rFonts w:hint="eastAsia" w:eastAsia="仿宋_GB2312" w:cs="仿宋_GB2312"/>
          <w:b w:val="0"/>
          <w:bCs w:val="0"/>
          <w:sz w:val="32"/>
          <w:szCs w:val="32"/>
        </w:rPr>
        <w:t>%。主要变动原因是</w:t>
      </w:r>
      <w:r>
        <w:rPr>
          <w:rFonts w:hint="eastAsia" w:eastAsia="仿宋_GB2312" w:cs="仿宋_GB2312"/>
          <w:b w:val="0"/>
          <w:bCs w:val="0"/>
          <w:sz w:val="32"/>
          <w:szCs w:val="32"/>
          <w:lang w:eastAsia="zh-CN"/>
        </w:rPr>
        <w:t>项目支出经费增加。</w:t>
      </w:r>
    </w:p>
    <w:p w14:paraId="43C0621A">
      <w:pPr>
        <w:spacing w:line="600" w:lineRule="exact"/>
        <w:ind w:firstLine="640" w:firstLineChars="200"/>
        <w:rPr>
          <w:rFonts w:hint="eastAsia" w:eastAsia="仿宋_GB2312" w:cs="仿宋_GB2312"/>
          <w:sz w:val="32"/>
          <w:szCs w:val="32"/>
        </w:rPr>
      </w:pPr>
      <w:r>
        <w:rPr>
          <w:rFonts w:hint="eastAsia" w:ascii="仿宋" w:hAnsi="仿宋" w:eastAsia="仿宋"/>
          <w:sz w:val="32"/>
          <w:szCs w:val="32"/>
        </w:rPr>
        <w:pict>
          <v:shape id="图表 3" o:spid="_x0000_s1027" o:spt="75" type="#_x0000_t75" style="position:absolute;left:0pt;margin-left:100.6pt;margin-top:21.05pt;height:160.8pt;width:228.75pt;mso-wrap-distance-bottom:0pt;mso-wrap-distance-left:9pt;mso-wrap-distance-right:9pt;mso-wrap-distance-top:0pt;z-index:251660288;mso-width-relative:page;mso-height-relative:page;" o:ole="t" filled="f" o:preferrelative="t" stroked="f" coordsize="21600,21600">
            <v:path/>
            <v:fill on="f" focussize="0,0"/>
            <v:stroke on="f"/>
            <v:imagedata r:id="rId14" o:title=""/>
            <o:lock v:ext="edit" aspectratio="f"/>
            <w10:wrap type="square"/>
          </v:shape>
          <o:OLEObject Type="Embed" ProgID="Excel.Sheet.8" ShapeID="图表 3" DrawAspect="Content" ObjectID="_1468075728" r:id="rId13">
            <o:LockedField>false</o:LockedField>
          </o:OLEObject>
        </w:pict>
      </w:r>
    </w:p>
    <w:p w14:paraId="4872D600">
      <w:pPr>
        <w:pStyle w:val="19"/>
        <w:rPr>
          <w:rFonts w:hint="eastAsia" w:eastAsia="仿宋_GB2312" w:cs="仿宋_GB2312"/>
          <w:sz w:val="32"/>
          <w:szCs w:val="32"/>
        </w:rPr>
      </w:pPr>
    </w:p>
    <w:p w14:paraId="7D50E6AE">
      <w:pPr>
        <w:rPr>
          <w:rFonts w:hint="default" w:eastAsia="仿宋_GB2312" w:cs="仿宋_GB2312"/>
          <w:sz w:val="32"/>
          <w:szCs w:val="32"/>
          <w:lang w:val="en-US" w:eastAsia="zh-CN"/>
        </w:rPr>
      </w:pPr>
      <w:r>
        <w:rPr>
          <w:rFonts w:hint="eastAsia" w:eastAsia="仿宋_GB2312" w:cs="仿宋_GB2312"/>
          <w:sz w:val="32"/>
          <w:szCs w:val="32"/>
          <w:lang w:val="en-US" w:eastAsia="zh-CN"/>
        </w:rPr>
        <w:t xml:space="preserve">         </w:t>
      </w:r>
    </w:p>
    <w:p w14:paraId="16A38692">
      <w:pPr>
        <w:pStyle w:val="19"/>
        <w:rPr>
          <w:rFonts w:hint="eastAsia"/>
        </w:rPr>
      </w:pPr>
    </w:p>
    <w:p w14:paraId="1128178C">
      <w:pPr>
        <w:spacing w:line="600" w:lineRule="exact"/>
        <w:rPr>
          <w:rFonts w:hint="eastAsia" w:eastAsia="仿宋_GB2312" w:cs="仿宋_GB2312"/>
          <w:sz w:val="32"/>
          <w:szCs w:val="32"/>
        </w:rPr>
      </w:pPr>
    </w:p>
    <w:p w14:paraId="6BB17797">
      <w:pPr>
        <w:spacing w:line="600" w:lineRule="exact"/>
        <w:ind w:left="0" w:leftChars="0" w:right="0" w:rightChars="0" w:firstLine="0" w:firstLineChars="0"/>
        <w:jc w:val="center"/>
        <w:rPr>
          <w:rFonts w:eastAsia="仿宋_GB2312" w:cs="仿宋_GB2312"/>
          <w:sz w:val="32"/>
          <w:szCs w:val="32"/>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（图4：财政拨款收、支决算总计变动情况）</w:t>
      </w:r>
    </w:p>
    <w:p w14:paraId="42691C0C">
      <w:pPr>
        <w:spacing w:line="600" w:lineRule="exact"/>
        <w:ind w:firstLine="640" w:firstLineChars="200"/>
        <w:outlineLvl w:val="1"/>
        <w:rPr>
          <w:rStyle w:val="29"/>
          <w:rFonts w:ascii="Times New Roman" w:hAnsi="Times New Roman" w:eastAsia="黑体"/>
          <w:b w:val="0"/>
        </w:rPr>
      </w:pPr>
      <w:bookmarkStart w:id="31" w:name="_Toc5549"/>
      <w:bookmarkStart w:id="32" w:name="_Toc15473"/>
      <w:bookmarkStart w:id="33" w:name="_Toc15377209"/>
      <w:bookmarkStart w:id="34" w:name="_Toc15396607"/>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31"/>
      <w:bookmarkEnd w:id="32"/>
      <w:bookmarkEnd w:id="33"/>
      <w:bookmarkEnd w:id="34"/>
    </w:p>
    <w:p w14:paraId="723E924E">
      <w:pPr>
        <w:spacing w:line="600" w:lineRule="exact"/>
        <w:ind w:firstLine="643" w:firstLineChars="200"/>
        <w:outlineLvl w:val="2"/>
        <w:rPr>
          <w:rFonts w:eastAsia="楷体_GB2312" w:cs="楷体_GB2312"/>
          <w:b/>
          <w:sz w:val="32"/>
          <w:szCs w:val="32"/>
        </w:rPr>
      </w:pPr>
      <w:bookmarkStart w:id="35" w:name="_Toc8273"/>
      <w:bookmarkStart w:id="36" w:name="_Toc15377210"/>
      <w:bookmarkStart w:id="37" w:name="_Toc4693"/>
      <w:r>
        <w:rPr>
          <w:rFonts w:hint="eastAsia" w:eastAsia="楷体_GB2312" w:cs="楷体_GB2312"/>
          <w:b/>
          <w:sz w:val="32"/>
          <w:szCs w:val="32"/>
        </w:rPr>
        <w:t>（一）一般公共预算财政拨款支出决算总体情况</w:t>
      </w:r>
      <w:bookmarkEnd w:id="35"/>
      <w:bookmarkEnd w:id="36"/>
      <w:bookmarkEnd w:id="37"/>
    </w:p>
    <w:p w14:paraId="11E939AD">
      <w:pPr>
        <w:spacing w:line="60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678.55</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%。与2023年度相比，一般公共预算财政拨款支出增加</w:t>
      </w:r>
      <w:r>
        <w:rPr>
          <w:rFonts w:hint="eastAsia" w:ascii="仿宋_GB2312" w:hAnsi="仿宋_GB2312" w:eastAsia="仿宋_GB2312" w:cs="仿宋_GB2312"/>
          <w:sz w:val="32"/>
          <w:szCs w:val="32"/>
          <w:lang w:val="en-US" w:eastAsia="zh-CN"/>
        </w:rPr>
        <w:t>27.44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项目支出增加。</w:t>
      </w:r>
    </w:p>
    <w:p w14:paraId="18A0366F">
      <w:pPr>
        <w:spacing w:line="600" w:lineRule="exact"/>
        <w:ind w:firstLine="640"/>
        <w:rPr>
          <w:rFonts w:hint="eastAsia" w:ascii="仿宋_GB2312" w:hAnsi="仿宋_GB2312" w:eastAsia="仿宋_GB2312" w:cs="仿宋_GB2312"/>
          <w:sz w:val="32"/>
          <w:szCs w:val="32"/>
          <w:lang w:eastAsia="zh-CN"/>
        </w:rPr>
      </w:pPr>
      <w:r>
        <w:rPr>
          <w:rFonts w:hint="eastAsia" w:ascii="仿宋" w:hAnsi="仿宋" w:eastAsia="仿宋"/>
          <w:color w:val="000000"/>
          <w:sz w:val="32"/>
          <w:szCs w:val="32"/>
        </w:rPr>
        <w:pict>
          <v:shape id="对象 1" o:spid="_x0000_s1028" o:spt="75" type="#_x0000_t75" style="position:absolute;left:0pt;margin-left:85.95pt;margin-top:6.2pt;height:142pt;width:204.85pt;mso-wrap-distance-bottom:0pt;mso-wrap-distance-left:9pt;mso-wrap-distance-right:9pt;mso-wrap-distance-top:0pt;z-index:251661312;mso-width-relative:page;mso-height-relative:page;" o:ole="t" filled="f" o:preferrelative="t" stroked="f" coordsize="21600,21600">
            <v:path/>
            <v:fill on="f" focussize="0,0"/>
            <v:stroke on="f"/>
            <v:imagedata r:id="rId16" o:title=""/>
            <o:lock v:ext="edit" aspectratio="t"/>
            <w10:wrap type="square"/>
          </v:shape>
          <o:OLEObject Type="Embed" ProgID="Excel.Sheet.8" ShapeID="对象 1" DrawAspect="Content" ObjectID="_1468075729" r:id="rId15">
            <o:LockedField>false</o:LockedField>
          </o:OLEObject>
        </w:pict>
      </w:r>
    </w:p>
    <w:p w14:paraId="172849EB">
      <w:pPr>
        <w:spacing w:line="600" w:lineRule="exact"/>
        <w:ind w:firstLine="640"/>
        <w:rPr>
          <w:rFonts w:hint="eastAsia" w:ascii="仿宋_GB2312" w:hAnsi="仿宋_GB2312" w:eastAsia="仿宋_GB2312" w:cs="仿宋_GB2312"/>
          <w:sz w:val="32"/>
          <w:szCs w:val="32"/>
          <w:lang w:eastAsia="zh-CN"/>
        </w:rPr>
      </w:pPr>
    </w:p>
    <w:p w14:paraId="541E3745">
      <w:pPr>
        <w:spacing w:line="600" w:lineRule="exact"/>
        <w:ind w:firstLine="640"/>
        <w:rPr>
          <w:rFonts w:hint="eastAsia" w:ascii="仿宋_GB2312" w:hAnsi="仿宋_GB2312" w:eastAsia="仿宋_GB2312" w:cs="仿宋_GB2312"/>
          <w:sz w:val="32"/>
          <w:szCs w:val="32"/>
          <w:lang w:eastAsia="zh-CN"/>
        </w:rPr>
      </w:pPr>
    </w:p>
    <w:p w14:paraId="16CDCF47">
      <w:pPr>
        <w:spacing w:line="600" w:lineRule="exact"/>
        <w:ind w:firstLine="640"/>
        <w:rPr>
          <w:rFonts w:hint="eastAsia" w:ascii="仿宋_GB2312" w:hAnsi="仿宋_GB2312" w:eastAsia="仿宋_GB2312" w:cs="仿宋_GB2312"/>
          <w:sz w:val="32"/>
          <w:szCs w:val="32"/>
          <w:lang w:eastAsia="zh-CN"/>
        </w:rPr>
      </w:pPr>
    </w:p>
    <w:p w14:paraId="76A99B1A">
      <w:pPr>
        <w:spacing w:line="600" w:lineRule="exact"/>
        <w:rPr>
          <w:rFonts w:hint="eastAsia" w:ascii="仿宋_GB2312" w:hAnsi="仿宋_GB2312" w:eastAsia="仿宋_GB2312" w:cs="仿宋_GB2312"/>
          <w:sz w:val="32"/>
          <w:szCs w:val="32"/>
          <w:lang w:eastAsia="zh-CN"/>
        </w:rPr>
      </w:pPr>
    </w:p>
    <w:p w14:paraId="289959C2">
      <w:pPr>
        <w:spacing w:line="600" w:lineRule="exact"/>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（图5：一般公共预算财政拨款支出决算变动情况）</w:t>
      </w:r>
    </w:p>
    <w:p w14:paraId="269FA89F">
      <w:pPr>
        <w:spacing w:line="600" w:lineRule="exact"/>
        <w:ind w:firstLine="643" w:firstLineChars="200"/>
        <w:outlineLvl w:val="2"/>
        <w:rPr>
          <w:rFonts w:eastAsia="楷体_GB2312" w:cs="楷体_GB2312"/>
          <w:b/>
          <w:sz w:val="32"/>
          <w:szCs w:val="32"/>
        </w:rPr>
      </w:pPr>
      <w:bookmarkStart w:id="38" w:name="_Toc28643"/>
      <w:bookmarkStart w:id="39" w:name="_Toc19644"/>
      <w:bookmarkStart w:id="40" w:name="_Toc15377211"/>
      <w:r>
        <w:rPr>
          <w:rFonts w:hint="eastAsia" w:eastAsia="楷体_GB2312" w:cs="楷体_GB2312"/>
          <w:b/>
          <w:sz w:val="32"/>
          <w:szCs w:val="32"/>
        </w:rPr>
        <w:t>（二）一般公共预算财政拨款支出决算结构情况</w:t>
      </w:r>
      <w:bookmarkEnd w:id="38"/>
      <w:bookmarkEnd w:id="39"/>
      <w:bookmarkEnd w:id="40"/>
    </w:p>
    <w:p w14:paraId="6F9ADE9A">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678.55</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，主要用于以下方面：一般公共服务支出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%；教育支出</w:t>
      </w:r>
      <w:r>
        <w:rPr>
          <w:rFonts w:hint="eastAsia" w:eastAsia="仿宋_GB2312" w:cs="仿宋_GB2312"/>
          <w:sz w:val="32"/>
          <w:szCs w:val="32"/>
          <w:lang w:val="en-US" w:eastAsia="zh-CN"/>
        </w:rPr>
        <w:t>10</w:t>
      </w:r>
      <w:r>
        <w:rPr>
          <w:rFonts w:hint="eastAsia" w:eastAsia="仿宋_GB2312" w:cs="仿宋_GB2312"/>
          <w:sz w:val="32"/>
          <w:szCs w:val="32"/>
        </w:rPr>
        <w:t>万元，占</w:t>
      </w:r>
      <w:r>
        <w:rPr>
          <w:rFonts w:hint="eastAsia" w:eastAsia="仿宋_GB2312" w:cs="仿宋_GB2312"/>
          <w:sz w:val="32"/>
          <w:szCs w:val="32"/>
          <w:lang w:val="en-US" w:eastAsia="zh-CN"/>
        </w:rPr>
        <w:t>1.5</w:t>
      </w:r>
      <w:r>
        <w:rPr>
          <w:rFonts w:hint="eastAsia" w:eastAsia="仿宋_GB2312" w:cs="仿宋_GB2312"/>
          <w:sz w:val="32"/>
          <w:szCs w:val="32"/>
        </w:rPr>
        <w:t>%；科学技术支出</w:t>
      </w:r>
      <w:r>
        <w:rPr>
          <w:rFonts w:hint="eastAsia" w:eastAsia="仿宋_GB2312" w:cs="仿宋_GB2312"/>
          <w:sz w:val="32"/>
          <w:szCs w:val="32"/>
          <w:lang w:val="en-US" w:eastAsia="zh-CN"/>
        </w:rPr>
        <w:t>555.59</w:t>
      </w:r>
      <w:r>
        <w:rPr>
          <w:rFonts w:hint="eastAsia" w:eastAsia="仿宋_GB2312" w:cs="仿宋_GB2312"/>
          <w:sz w:val="32"/>
          <w:szCs w:val="32"/>
        </w:rPr>
        <w:t>万元，占</w:t>
      </w:r>
      <w:r>
        <w:rPr>
          <w:rFonts w:hint="eastAsia" w:eastAsia="仿宋_GB2312" w:cs="仿宋_GB2312"/>
          <w:sz w:val="32"/>
          <w:szCs w:val="32"/>
          <w:lang w:val="en-US" w:eastAsia="zh-CN"/>
        </w:rPr>
        <w:t>81.88</w:t>
      </w:r>
      <w:r>
        <w:rPr>
          <w:rFonts w:hint="eastAsia" w:eastAsia="仿宋_GB2312" w:cs="仿宋_GB2312"/>
          <w:sz w:val="32"/>
          <w:szCs w:val="32"/>
        </w:rPr>
        <w:t>%；文化旅游体育与传媒支出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%；社会保障和就业支出</w:t>
      </w:r>
      <w:r>
        <w:rPr>
          <w:rFonts w:hint="eastAsia" w:eastAsia="仿宋_GB2312" w:cs="仿宋_GB2312"/>
          <w:sz w:val="32"/>
          <w:szCs w:val="32"/>
          <w:lang w:val="en-US" w:eastAsia="zh-CN"/>
        </w:rPr>
        <w:t>56.32</w:t>
      </w:r>
      <w:r>
        <w:rPr>
          <w:rFonts w:hint="eastAsia" w:eastAsia="仿宋_GB2312" w:cs="仿宋_GB2312"/>
          <w:sz w:val="32"/>
          <w:szCs w:val="32"/>
        </w:rPr>
        <w:t>万元，占</w:t>
      </w:r>
      <w:r>
        <w:rPr>
          <w:rFonts w:hint="eastAsia" w:eastAsia="仿宋_GB2312" w:cs="仿宋_GB2312"/>
          <w:sz w:val="32"/>
          <w:szCs w:val="32"/>
          <w:lang w:val="en-US" w:eastAsia="zh-CN"/>
        </w:rPr>
        <w:t>8.3</w:t>
      </w:r>
      <w:r>
        <w:rPr>
          <w:rFonts w:hint="eastAsia" w:eastAsia="仿宋_GB2312" w:cs="仿宋_GB2312"/>
          <w:sz w:val="32"/>
          <w:szCs w:val="32"/>
        </w:rPr>
        <w:t>%；卫生健康支出</w:t>
      </w:r>
      <w:r>
        <w:rPr>
          <w:rFonts w:hint="eastAsia" w:eastAsia="仿宋_GB2312" w:cs="仿宋_GB2312"/>
          <w:sz w:val="32"/>
          <w:szCs w:val="32"/>
          <w:lang w:val="en-US" w:eastAsia="zh-CN"/>
        </w:rPr>
        <w:t>23.86</w:t>
      </w:r>
      <w:r>
        <w:rPr>
          <w:rFonts w:hint="eastAsia" w:eastAsia="仿宋_GB2312" w:cs="仿宋_GB2312"/>
          <w:sz w:val="32"/>
          <w:szCs w:val="32"/>
        </w:rPr>
        <w:t>万元，占</w:t>
      </w:r>
      <w:r>
        <w:rPr>
          <w:rFonts w:hint="eastAsia" w:eastAsia="仿宋_GB2312" w:cs="仿宋_GB2312"/>
          <w:sz w:val="32"/>
          <w:szCs w:val="32"/>
          <w:lang w:val="en-US" w:eastAsia="zh-CN"/>
        </w:rPr>
        <w:t>3.5</w:t>
      </w:r>
      <w:r>
        <w:rPr>
          <w:rFonts w:hint="eastAsia" w:eastAsia="仿宋_GB2312" w:cs="仿宋_GB2312"/>
          <w:sz w:val="32"/>
          <w:szCs w:val="32"/>
        </w:rPr>
        <w:t>%；住房保障支出</w:t>
      </w:r>
      <w:r>
        <w:rPr>
          <w:rFonts w:hint="eastAsia" w:eastAsia="仿宋_GB2312" w:cs="仿宋_GB2312"/>
          <w:sz w:val="32"/>
          <w:szCs w:val="32"/>
          <w:lang w:val="en-US" w:eastAsia="zh-CN"/>
        </w:rPr>
        <w:t>32.78</w:t>
      </w:r>
      <w:r>
        <w:rPr>
          <w:rFonts w:hint="eastAsia" w:eastAsia="仿宋_GB2312" w:cs="仿宋_GB2312"/>
          <w:sz w:val="32"/>
          <w:szCs w:val="32"/>
        </w:rPr>
        <w:t>万元，占</w:t>
      </w:r>
      <w:r>
        <w:rPr>
          <w:rFonts w:hint="eastAsia" w:eastAsia="仿宋_GB2312" w:cs="仿宋_GB2312"/>
          <w:sz w:val="32"/>
          <w:szCs w:val="32"/>
          <w:lang w:val="en-US" w:eastAsia="zh-CN"/>
        </w:rPr>
        <w:t>4.8</w:t>
      </w:r>
      <w:r>
        <w:rPr>
          <w:rFonts w:hint="eastAsia" w:eastAsia="仿宋_GB2312" w:cs="仿宋_GB2312"/>
          <w:sz w:val="32"/>
          <w:szCs w:val="32"/>
        </w:rPr>
        <w:t>%</w:t>
      </w:r>
      <w:r>
        <w:rPr>
          <w:rFonts w:hint="eastAsia" w:eastAsia="仿宋_GB2312" w:cs="仿宋_GB2312"/>
          <w:sz w:val="32"/>
          <w:szCs w:val="32"/>
          <w:lang w:eastAsia="zh-CN"/>
        </w:rPr>
        <w:t>。</w:t>
      </w:r>
    </w:p>
    <w:p w14:paraId="377B691C">
      <w:pPr>
        <w:pStyle w:val="19"/>
        <w:ind w:firstLine="1606" w:firstLineChars="500"/>
        <w:rPr>
          <w:rFonts w:hint="eastAsia"/>
          <w:lang w:eastAsia="zh-CN"/>
        </w:rPr>
      </w:pPr>
      <w:r>
        <w:rPr>
          <w:rFonts w:hint="eastAsia" w:ascii="仿宋" w:eastAsia="仿宋"/>
          <w:sz w:val="32"/>
          <w:szCs w:val="32"/>
          <w:lang w:eastAsia="zh-CN"/>
        </w:rPr>
        <w:object>
          <v:shape id="_x0000_i1027" o:spt="75" type="#_x0000_t75" style="height:145.65pt;width:247pt;" o:ole="t" filled="f" o:preferrelative="t" stroked="f" coordsize="21600,21600" o:gfxdata="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&#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">
            <v:path/>
            <v:fill on="f" focussize="0,0"/>
            <v:stroke on="f"/>
            <v:imagedata r:id="rId18" o:title=""/>
            <o:lock v:ext="edit" aspectratio="f"/>
            <w10:wrap type="none"/>
            <w10:anchorlock/>
          </v:shape>
          <o:OLEObject Type="Embed" ProgID="excel.sheet.8" ShapeID="_x0000_i1027" DrawAspect="Content" ObjectID="_1468075730" r:id="rId17">
            <o:LockedField>false</o:LockedField>
          </o:OLEObject>
        </w:object>
      </w:r>
    </w:p>
    <w:p w14:paraId="22724E86">
      <w:pPr>
        <w:spacing w:line="600" w:lineRule="exact"/>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（图6：一般公共预算财政拨款支出决算结构）</w:t>
      </w:r>
    </w:p>
    <w:p w14:paraId="4E18B334">
      <w:pPr>
        <w:spacing w:line="600" w:lineRule="exact"/>
        <w:ind w:firstLine="643" w:firstLineChars="200"/>
        <w:outlineLvl w:val="2"/>
        <w:rPr>
          <w:rFonts w:eastAsia="楷体_GB2312" w:cs="楷体_GB2312"/>
          <w:b/>
          <w:sz w:val="32"/>
          <w:szCs w:val="32"/>
        </w:rPr>
      </w:pPr>
      <w:bookmarkStart w:id="41" w:name="_Toc15377212"/>
      <w:bookmarkStart w:id="42" w:name="_Toc11083"/>
      <w:bookmarkStart w:id="43" w:name="_Toc32536"/>
      <w:r>
        <w:rPr>
          <w:rFonts w:hint="eastAsia" w:eastAsia="楷体_GB2312" w:cs="楷体_GB2312"/>
          <w:b/>
          <w:sz w:val="32"/>
          <w:szCs w:val="32"/>
        </w:rPr>
        <w:t>（三）一般公共预算财政拨款支出决算具体情况</w:t>
      </w:r>
      <w:bookmarkEnd w:id="41"/>
      <w:bookmarkEnd w:id="42"/>
      <w:bookmarkEnd w:id="43"/>
    </w:p>
    <w:p w14:paraId="0A0423C3">
      <w:pPr>
        <w:spacing w:line="600" w:lineRule="exact"/>
        <w:ind w:firstLine="640"/>
        <w:rPr>
          <w:rFonts w:eastAsia="仿宋_GB2312" w:cs="仿宋_GB2312"/>
          <w:sz w:val="32"/>
          <w:szCs w:val="32"/>
        </w:rPr>
      </w:pPr>
      <w:bookmarkStart w:id="44" w:name="_Toc15377213"/>
      <w:bookmarkStart w:id="45" w:name="_Toc15377444"/>
      <w:bookmarkStart w:id="46"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lang w:val="en-US" w:eastAsia="zh-CN"/>
        </w:rPr>
        <w:t>678.55万元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44"/>
      <w:bookmarkEnd w:id="45"/>
      <w:bookmarkEnd w:id="46"/>
    </w:p>
    <w:p w14:paraId="32824AC7">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1.教育</w:t>
      </w:r>
      <w:r>
        <w:rPr>
          <w:rFonts w:hint="eastAsia" w:eastAsia="仿宋_GB2312" w:cs="仿宋_GB2312"/>
          <w:sz w:val="32"/>
          <w:szCs w:val="32"/>
          <w:lang w:eastAsia="zh-CN"/>
        </w:rPr>
        <w:t>支出</w:t>
      </w:r>
      <w:r>
        <w:rPr>
          <w:rFonts w:hint="eastAsia" w:eastAsia="仿宋_GB2312" w:cs="仿宋_GB2312"/>
          <w:sz w:val="32"/>
          <w:szCs w:val="32"/>
        </w:rPr>
        <w:t>（</w:t>
      </w:r>
      <w:r>
        <w:rPr>
          <w:rFonts w:hint="eastAsia" w:eastAsia="仿宋_GB2312" w:cs="仿宋_GB2312"/>
          <w:sz w:val="32"/>
          <w:szCs w:val="32"/>
          <w:lang w:val="en-US" w:eastAsia="zh-CN"/>
        </w:rPr>
        <w:t>205</w:t>
      </w:r>
      <w:r>
        <w:rPr>
          <w:rFonts w:hint="eastAsia" w:eastAsia="仿宋_GB2312" w:cs="仿宋_GB2312"/>
          <w:sz w:val="32"/>
          <w:szCs w:val="32"/>
        </w:rPr>
        <w:t>）</w:t>
      </w:r>
      <w:r>
        <w:rPr>
          <w:rFonts w:hint="eastAsia" w:eastAsia="仿宋_GB2312" w:cs="仿宋_GB2312"/>
          <w:sz w:val="32"/>
          <w:szCs w:val="32"/>
          <w:lang w:eastAsia="zh-CN"/>
        </w:rPr>
        <w:t>其他</w:t>
      </w:r>
      <w:r>
        <w:rPr>
          <w:rFonts w:hint="eastAsia" w:eastAsia="仿宋_GB2312" w:cs="仿宋_GB2312"/>
          <w:sz w:val="32"/>
          <w:szCs w:val="32"/>
          <w:lang w:val="en-US" w:eastAsia="zh-CN"/>
        </w:rPr>
        <w:t>教育支出</w:t>
      </w:r>
      <w:r>
        <w:rPr>
          <w:rFonts w:hint="eastAsia" w:eastAsia="仿宋_GB2312" w:cs="仿宋_GB2312"/>
          <w:sz w:val="32"/>
          <w:szCs w:val="32"/>
        </w:rPr>
        <w:t>（</w:t>
      </w:r>
      <w:r>
        <w:rPr>
          <w:rFonts w:hint="eastAsia" w:eastAsia="仿宋_GB2312" w:cs="仿宋_GB2312"/>
          <w:sz w:val="32"/>
          <w:szCs w:val="32"/>
          <w:lang w:val="en-US" w:eastAsia="zh-CN"/>
        </w:rPr>
        <w:t>99</w:t>
      </w:r>
      <w:r>
        <w:rPr>
          <w:rFonts w:hint="eastAsia" w:eastAsia="仿宋_GB2312" w:cs="仿宋_GB2312"/>
          <w:sz w:val="32"/>
          <w:szCs w:val="32"/>
        </w:rPr>
        <w:t>）</w:t>
      </w:r>
      <w:r>
        <w:rPr>
          <w:rFonts w:hint="eastAsia" w:eastAsia="仿宋_GB2312" w:cs="仿宋_GB2312"/>
          <w:sz w:val="32"/>
          <w:szCs w:val="32"/>
          <w:lang w:val="en-US" w:eastAsia="zh-CN"/>
        </w:rPr>
        <w:t>其他教育支出</w:t>
      </w:r>
      <w:r>
        <w:rPr>
          <w:rFonts w:hint="eastAsia" w:eastAsia="仿宋_GB2312" w:cs="仿宋_GB2312"/>
          <w:sz w:val="32"/>
          <w:szCs w:val="32"/>
        </w:rPr>
        <w:t>（</w:t>
      </w:r>
      <w:r>
        <w:rPr>
          <w:rFonts w:hint="eastAsia" w:eastAsia="仿宋_GB2312" w:cs="仿宋_GB2312"/>
          <w:sz w:val="32"/>
          <w:szCs w:val="32"/>
          <w:lang w:val="en-US" w:eastAsia="zh-CN"/>
        </w:rPr>
        <w:t>99</w:t>
      </w:r>
      <w:r>
        <w:rPr>
          <w:rFonts w:hint="eastAsia" w:eastAsia="仿宋_GB2312" w:cs="仿宋_GB2312"/>
          <w:sz w:val="32"/>
          <w:szCs w:val="32"/>
        </w:rPr>
        <w:t>）：支出决算为</w:t>
      </w:r>
      <w:r>
        <w:rPr>
          <w:rFonts w:hint="eastAsia" w:eastAsia="仿宋_GB2312" w:cs="仿宋_GB2312"/>
          <w:sz w:val="32"/>
          <w:szCs w:val="32"/>
          <w:lang w:val="en-US" w:eastAsia="zh-CN"/>
        </w:rPr>
        <w:t>10</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087C2B1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科学技术</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（206）应用研究（03）机构运行（01）: 支出决算为</w:t>
      </w:r>
      <w:r>
        <w:rPr>
          <w:rFonts w:hint="eastAsia" w:ascii="仿宋_GB2312" w:hAnsi="仿宋_GB2312" w:eastAsia="仿宋_GB2312" w:cs="仿宋_GB2312"/>
          <w:sz w:val="32"/>
          <w:szCs w:val="32"/>
          <w:lang w:val="en-US" w:eastAsia="zh-CN"/>
        </w:rPr>
        <w:t>341.34</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%，决算数等于预算数</w:t>
      </w:r>
      <w:r>
        <w:rPr>
          <w:rFonts w:hint="eastAsia" w:ascii="仿宋_GB2312" w:hAnsi="仿宋_GB2312" w:eastAsia="仿宋_GB2312" w:cs="仿宋_GB2312"/>
          <w:sz w:val="32"/>
          <w:szCs w:val="32"/>
          <w:lang w:eastAsia="zh-CN"/>
        </w:rPr>
        <w:t>。</w:t>
      </w:r>
    </w:p>
    <w:p w14:paraId="02D203C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科学技术支出（206）应用研究（03）社会公益研究（02）:支出决算为</w:t>
      </w:r>
      <w:r>
        <w:rPr>
          <w:rFonts w:hint="eastAsia" w:ascii="仿宋_GB2312" w:hAnsi="仿宋_GB2312" w:eastAsia="仿宋_GB2312" w:cs="仿宋_GB2312"/>
          <w:sz w:val="32"/>
          <w:szCs w:val="32"/>
          <w:lang w:val="en-US" w:eastAsia="zh-CN"/>
        </w:rPr>
        <w:t>90.17</w:t>
      </w:r>
      <w:r>
        <w:rPr>
          <w:rFonts w:hint="eastAsia" w:ascii="仿宋_GB2312" w:hAnsi="仿宋_GB2312" w:eastAsia="仿宋_GB2312" w:cs="仿宋_GB2312"/>
          <w:sz w:val="32"/>
          <w:szCs w:val="32"/>
        </w:rPr>
        <w:t>万元，完成预算100%。</w:t>
      </w:r>
    </w:p>
    <w:p w14:paraId="5CDC1E72">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科学技术支出（206）应用研究（03）其他应用研究支出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28.53</w:t>
      </w:r>
      <w:r>
        <w:rPr>
          <w:rFonts w:hint="eastAsia" w:ascii="仿宋_GB2312" w:hAnsi="仿宋_GB2312" w:eastAsia="仿宋_GB2312" w:cs="仿宋_GB2312"/>
          <w:sz w:val="32"/>
          <w:szCs w:val="32"/>
        </w:rPr>
        <w:t>万元，完成预算100%。</w:t>
      </w:r>
    </w:p>
    <w:p w14:paraId="030BF7D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科学技术支出（206）技术研究与开发（04）应用技术研究与开发（99）:支出决算为</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万元，完成预算100%。</w:t>
      </w:r>
    </w:p>
    <w:p w14:paraId="522E2FB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科学技术支出（206）</w:t>
      </w:r>
      <w:r>
        <w:rPr>
          <w:rFonts w:hint="eastAsia" w:ascii="仿宋_GB2312" w:hAnsi="仿宋_GB2312" w:eastAsia="仿宋_GB2312" w:cs="仿宋_GB2312"/>
          <w:sz w:val="32"/>
          <w:szCs w:val="32"/>
          <w:lang w:eastAsia="zh-CN"/>
        </w:rPr>
        <w:t>科技重大项目</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重点研发计划</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22.14</w:t>
      </w:r>
      <w:r>
        <w:rPr>
          <w:rFonts w:hint="eastAsia" w:ascii="仿宋_GB2312" w:hAnsi="仿宋_GB2312" w:eastAsia="仿宋_GB2312" w:cs="仿宋_GB2312"/>
          <w:sz w:val="32"/>
          <w:szCs w:val="32"/>
        </w:rPr>
        <w:t>万元，完成预算100%。</w:t>
      </w:r>
    </w:p>
    <w:p w14:paraId="75316F0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科学技术支出（206</w:t>
      </w:r>
      <w:r>
        <w:rPr>
          <w:rFonts w:hint="eastAsia" w:ascii="仿宋_GB2312" w:hAnsi="仿宋_GB2312" w:eastAsia="仿宋_GB2312" w:cs="仿宋_GB2312"/>
          <w:sz w:val="32"/>
          <w:szCs w:val="32"/>
          <w:lang w:eastAsia="zh-CN"/>
        </w:rPr>
        <w:t>）其他科学技术支出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其他科学技术支出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35.41</w:t>
      </w:r>
      <w:r>
        <w:rPr>
          <w:rFonts w:hint="eastAsia" w:ascii="仿宋_GB2312" w:hAnsi="仿宋_GB2312" w:eastAsia="仿宋_GB2312" w:cs="仿宋_GB2312"/>
          <w:sz w:val="32"/>
          <w:szCs w:val="32"/>
        </w:rPr>
        <w:t>万元，完成预算100%。</w:t>
      </w:r>
    </w:p>
    <w:p w14:paraId="393BED9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社会保障和就业支出（208）行政事业单位离退休（05）机关事业单位基本养老保险缴费支出（05）:支出决算为</w:t>
      </w:r>
      <w:r>
        <w:rPr>
          <w:rFonts w:hint="eastAsia" w:ascii="仿宋_GB2312" w:hAnsi="仿宋_GB2312" w:eastAsia="仿宋_GB2312" w:cs="仿宋_GB2312"/>
          <w:sz w:val="32"/>
          <w:szCs w:val="32"/>
          <w:lang w:val="en-US" w:eastAsia="zh-CN"/>
        </w:rPr>
        <w:t>37.55</w:t>
      </w:r>
      <w:r>
        <w:rPr>
          <w:rFonts w:hint="eastAsia" w:ascii="仿宋_GB2312" w:hAnsi="仿宋_GB2312" w:eastAsia="仿宋_GB2312" w:cs="仿宋_GB2312"/>
          <w:sz w:val="32"/>
          <w:szCs w:val="32"/>
        </w:rPr>
        <w:t>万元，完成预算100%。</w:t>
      </w:r>
    </w:p>
    <w:p w14:paraId="262F72E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xml:space="preserve"> 社会保障和就业支出（208）行政事业单位离退休（05）机关事业单位职业年金缴费支出（06）:支出决算为</w:t>
      </w:r>
      <w:r>
        <w:rPr>
          <w:rFonts w:hint="eastAsia" w:ascii="仿宋_GB2312" w:hAnsi="仿宋_GB2312" w:eastAsia="仿宋_GB2312" w:cs="仿宋_GB2312"/>
          <w:sz w:val="32"/>
          <w:szCs w:val="32"/>
          <w:lang w:val="en-US" w:eastAsia="zh-CN"/>
        </w:rPr>
        <w:t>18.77</w:t>
      </w:r>
      <w:r>
        <w:rPr>
          <w:rFonts w:hint="eastAsia" w:ascii="仿宋_GB2312" w:hAnsi="仿宋_GB2312" w:eastAsia="仿宋_GB2312" w:cs="仿宋_GB2312"/>
          <w:sz w:val="32"/>
          <w:szCs w:val="32"/>
        </w:rPr>
        <w:t>万元，完成预算100%。</w:t>
      </w:r>
    </w:p>
    <w:p w14:paraId="5205646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卫生健康支出（210）行政事业单位医疗（11）事业单位医疗（02）：支出决算为</w:t>
      </w:r>
      <w:r>
        <w:rPr>
          <w:rFonts w:hint="eastAsia" w:ascii="仿宋_GB2312" w:hAnsi="仿宋_GB2312" w:eastAsia="仿宋_GB2312" w:cs="仿宋_GB2312"/>
          <w:sz w:val="32"/>
          <w:szCs w:val="32"/>
          <w:lang w:val="en-US" w:eastAsia="zh-CN"/>
        </w:rPr>
        <w:t>18.55</w:t>
      </w:r>
      <w:r>
        <w:rPr>
          <w:rFonts w:hint="eastAsia" w:ascii="仿宋_GB2312" w:hAnsi="仿宋_GB2312" w:eastAsia="仿宋_GB2312" w:cs="仿宋_GB2312"/>
          <w:sz w:val="32"/>
          <w:szCs w:val="32"/>
        </w:rPr>
        <w:t>万元，完成预算100%。</w:t>
      </w:r>
    </w:p>
    <w:p w14:paraId="5786109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 卫生健康支出（210）行政事业单位医疗（11）其他行政事业单位医疗支出（99）：支出决算为</w:t>
      </w:r>
      <w:r>
        <w:rPr>
          <w:rFonts w:hint="eastAsia" w:ascii="仿宋_GB2312" w:hAnsi="仿宋_GB2312" w:eastAsia="仿宋_GB2312" w:cs="仿宋_GB2312"/>
          <w:sz w:val="32"/>
          <w:szCs w:val="32"/>
          <w:lang w:val="en-US" w:eastAsia="zh-CN"/>
        </w:rPr>
        <w:t>5.31</w:t>
      </w:r>
      <w:r>
        <w:rPr>
          <w:rFonts w:hint="eastAsia" w:ascii="仿宋_GB2312" w:hAnsi="仿宋_GB2312" w:eastAsia="仿宋_GB2312" w:cs="仿宋_GB2312"/>
          <w:sz w:val="32"/>
          <w:szCs w:val="32"/>
        </w:rPr>
        <w:t>万元，完成预算100%。</w:t>
      </w:r>
    </w:p>
    <w:p w14:paraId="508819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 住房保障支出（221）住房改革支出（02）住房公积金（01）:支出决算为</w:t>
      </w:r>
      <w:r>
        <w:rPr>
          <w:rFonts w:hint="eastAsia" w:ascii="仿宋_GB2312" w:hAnsi="仿宋_GB2312" w:eastAsia="仿宋_GB2312" w:cs="仿宋_GB2312"/>
          <w:sz w:val="32"/>
          <w:szCs w:val="32"/>
          <w:lang w:val="en-US" w:eastAsia="zh-CN"/>
        </w:rPr>
        <w:t>31.78</w:t>
      </w:r>
      <w:r>
        <w:rPr>
          <w:rFonts w:hint="eastAsia" w:ascii="仿宋_GB2312" w:hAnsi="仿宋_GB2312" w:eastAsia="仿宋_GB2312" w:cs="仿宋_GB2312"/>
          <w:sz w:val="32"/>
          <w:szCs w:val="32"/>
        </w:rPr>
        <w:t>万元，完成预算100%。 </w:t>
      </w:r>
    </w:p>
    <w:p w14:paraId="0195797A">
      <w:pPr>
        <w:ind w:firstLine="640" w:firstLineChars="200"/>
        <w:rPr>
          <w:rFonts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住房保障支出（221）住房改革支出（02）购房补贴（0</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万元，完成预算100%。 </w:t>
      </w:r>
    </w:p>
    <w:p w14:paraId="23F51FA6">
      <w:pPr>
        <w:tabs>
          <w:tab w:val="right" w:pos="8306"/>
        </w:tabs>
        <w:spacing w:line="600" w:lineRule="exact"/>
        <w:ind w:firstLine="640"/>
        <w:outlineLvl w:val="1"/>
        <w:rPr>
          <w:rStyle w:val="29"/>
          <w:rFonts w:ascii="Times New Roman" w:hAnsi="Times New Roman"/>
        </w:rPr>
      </w:pPr>
      <w:bookmarkStart w:id="47" w:name="_Toc24665"/>
      <w:bookmarkStart w:id="48" w:name="_Toc15377214"/>
      <w:bookmarkStart w:id="49" w:name="_Toc12941"/>
      <w:bookmarkStart w:id="50" w:name="_Toc15396608"/>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47"/>
      <w:bookmarkEnd w:id="48"/>
      <w:bookmarkEnd w:id="49"/>
      <w:bookmarkEnd w:id="50"/>
      <w:r>
        <w:rPr>
          <w:rStyle w:val="29"/>
          <w:rFonts w:ascii="Times New Roman" w:hAnsi="Times New Roman" w:eastAsia="黑体"/>
          <w:b w:val="0"/>
        </w:rPr>
        <w:tab/>
      </w:r>
    </w:p>
    <w:p w14:paraId="1E6354F0">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454.3</w:t>
      </w:r>
      <w:r>
        <w:rPr>
          <w:rFonts w:hint="eastAsia" w:ascii="仿宋_GB2312" w:hAnsi="仿宋_GB2312" w:eastAsia="仿宋_GB2312" w:cs="仿宋_GB2312"/>
          <w:sz w:val="32"/>
          <w:szCs w:val="32"/>
        </w:rPr>
        <w:t>万</w:t>
      </w:r>
      <w:r>
        <w:rPr>
          <w:rFonts w:hint="eastAsia" w:eastAsia="仿宋_GB2312" w:cs="仿宋_GB2312"/>
          <w:sz w:val="32"/>
          <w:szCs w:val="32"/>
        </w:rPr>
        <w:t>元，其中：</w:t>
      </w:r>
    </w:p>
    <w:p w14:paraId="3667BE2E">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lang w:val="en-US" w:eastAsia="zh-CN"/>
        </w:rPr>
        <w:t>406.6</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元，主要包括：基本工资、津贴补贴、奖金、绩效工资、机关事业单位基本养老保险缴费、职业年金缴费、其他社会保障缴费、其他工资福利支出、生活补助、医疗费补助、奖励金、住房公积金等。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lang w:val="en-US" w:eastAsia="zh-CN"/>
        </w:rPr>
        <w:t>48.04</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印刷费、咨询费、手续费、水费、电费、邮电费、差旅费、维修（护）费、租赁费、会议费、培训费、公务接待费、劳务费、委托业务费、工会经费、福利费、公务用车运行维护费、其他交通费、其他商品和服务支出、办公设备购置、专用设备购置、等。</w:t>
      </w:r>
    </w:p>
    <w:p w14:paraId="79A22BAD">
      <w:pPr>
        <w:spacing w:line="600" w:lineRule="exact"/>
        <w:ind w:firstLine="640"/>
        <w:outlineLvl w:val="1"/>
        <w:rPr>
          <w:rStyle w:val="29"/>
          <w:rFonts w:ascii="Times New Roman" w:hAnsi="Times New Roman" w:eastAsia="黑体"/>
          <w:b w:val="0"/>
        </w:rPr>
      </w:pPr>
      <w:bookmarkStart w:id="51" w:name="_Toc10977"/>
      <w:bookmarkStart w:id="52" w:name="_Toc15377215"/>
      <w:bookmarkStart w:id="53" w:name="_Toc15396609"/>
      <w:bookmarkStart w:id="54" w:name="_Toc6763"/>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51"/>
      <w:bookmarkEnd w:id="52"/>
      <w:bookmarkEnd w:id="53"/>
      <w:bookmarkEnd w:id="54"/>
    </w:p>
    <w:p w14:paraId="72BFE881">
      <w:pPr>
        <w:spacing w:line="600" w:lineRule="exact"/>
        <w:ind w:firstLine="643" w:firstLineChars="200"/>
        <w:outlineLvl w:val="2"/>
        <w:rPr>
          <w:rFonts w:eastAsia="楷体_GB2312" w:cs="楷体_GB2312"/>
          <w:b/>
          <w:sz w:val="32"/>
          <w:szCs w:val="32"/>
        </w:rPr>
      </w:pPr>
      <w:bookmarkStart w:id="55" w:name="_Toc15377216"/>
      <w:bookmarkStart w:id="56" w:name="_Toc10239"/>
      <w:bookmarkStart w:id="57" w:name="_Toc15922"/>
      <w:r>
        <w:rPr>
          <w:rFonts w:hint="eastAsia" w:eastAsia="楷体_GB2312" w:cs="楷体_GB2312"/>
          <w:b/>
          <w:sz w:val="32"/>
          <w:szCs w:val="32"/>
        </w:rPr>
        <w:t>（一）“三公”经费财政拨款支出决算总体情况说明</w:t>
      </w:r>
      <w:bookmarkEnd w:id="55"/>
      <w:bookmarkEnd w:id="56"/>
      <w:bookmarkEnd w:id="57"/>
    </w:p>
    <w:p w14:paraId="1307FF13">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lang w:val="en-US" w:eastAsia="zh-CN"/>
        </w:rPr>
        <w:t>10.08</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eastAsia="仿宋_GB2312" w:cs="仿宋_GB2312"/>
          <w:sz w:val="32"/>
          <w:szCs w:val="32"/>
        </w:rPr>
        <w:t>较上年度增加</w:t>
      </w:r>
      <w:r>
        <w:rPr>
          <w:rFonts w:hint="eastAsia" w:eastAsia="仿宋_GB2312" w:cs="仿宋_GB2312"/>
          <w:sz w:val="32"/>
          <w:szCs w:val="32"/>
          <w:lang w:val="en-US" w:eastAsia="zh-CN"/>
        </w:rPr>
        <w:t>0.27</w:t>
      </w:r>
      <w:r>
        <w:rPr>
          <w:rFonts w:hint="eastAsia" w:eastAsia="仿宋_GB2312" w:cs="仿宋_GB2312"/>
          <w:sz w:val="32"/>
          <w:szCs w:val="32"/>
        </w:rPr>
        <w:t>万元，增长</w:t>
      </w:r>
      <w:r>
        <w:rPr>
          <w:rFonts w:hint="eastAsia" w:eastAsia="仿宋_GB2312" w:cs="仿宋_GB2312"/>
          <w:sz w:val="32"/>
          <w:szCs w:val="32"/>
          <w:lang w:val="en-US" w:eastAsia="zh-CN"/>
        </w:rPr>
        <w:t>2.8</w:t>
      </w:r>
      <w:r>
        <w:rPr>
          <w:rFonts w:hint="eastAsia" w:eastAsia="仿宋_GB2312" w:cs="仿宋_GB2312"/>
          <w:sz w:val="32"/>
          <w:szCs w:val="32"/>
        </w:rPr>
        <w:t>%。决算数小于预算数的主要原因</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“三公经费”厉行节俭。</w:t>
      </w:r>
    </w:p>
    <w:p w14:paraId="12FE9C71">
      <w:pPr>
        <w:spacing w:line="600" w:lineRule="exact"/>
        <w:ind w:firstLine="643" w:firstLineChars="200"/>
        <w:outlineLvl w:val="2"/>
        <w:rPr>
          <w:rFonts w:eastAsia="楷体_GB2312" w:cs="楷体_GB2312"/>
          <w:b/>
          <w:sz w:val="32"/>
          <w:szCs w:val="32"/>
        </w:rPr>
      </w:pPr>
      <w:bookmarkStart w:id="58" w:name="_Toc25541"/>
      <w:bookmarkStart w:id="59" w:name="_Toc982"/>
      <w:bookmarkStart w:id="60" w:name="_Toc15377217"/>
      <w:r>
        <w:rPr>
          <w:rFonts w:hint="eastAsia" w:eastAsia="楷体_GB2312" w:cs="楷体_GB2312"/>
          <w:b/>
          <w:sz w:val="32"/>
          <w:szCs w:val="32"/>
        </w:rPr>
        <w:t>（二）“三公”经费财政拨款支出决算具体情况说明</w:t>
      </w:r>
      <w:bookmarkEnd w:id="58"/>
      <w:bookmarkEnd w:id="59"/>
      <w:bookmarkEnd w:id="60"/>
    </w:p>
    <w:p w14:paraId="1B3082EC">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10.08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%。具体情况如下：</w:t>
      </w:r>
    </w:p>
    <w:p w14:paraId="3EF548D0">
      <w:pPr>
        <w:pStyle w:val="19"/>
        <w:ind w:firstLine="2249" w:firstLineChars="700"/>
      </w:pPr>
      <w:r>
        <w:rPr>
          <w:rFonts w:hint="eastAsia" w:ascii="仿宋" w:hAnsi="宋体" w:eastAsia="仿宋" w:cs="宋体"/>
          <w:sz w:val="32"/>
          <w:szCs w:val="32"/>
          <w:lang w:eastAsia="zh-CN"/>
        </w:rPr>
        <w:object>
          <v:shape id="_x0000_i1028" o:spt="75" type="#_x0000_t75" style="height:164.25pt;width:219.2pt;" o:ole="t" filled="f" o:preferrelative="t" stroked="f" coordsize="21600,21600" o:gfxdata="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">
            <v:path/>
            <v:fill on="f" focussize="0,0"/>
            <v:stroke on="f"/>
            <v:imagedata r:id="rId20" o:title=""/>
            <o:lock v:ext="edit" aspectratio="f"/>
            <w10:wrap type="none"/>
            <w10:anchorlock/>
          </v:shape>
          <o:OLEObject Type="Embed" ProgID="excel.sheet.8" ShapeID="_x0000_i1028" DrawAspect="Content" ObjectID="_1468075731" r:id="rId19">
            <o:LockedField>false</o:LockedField>
          </o:OLEObject>
        </w:object>
      </w:r>
    </w:p>
    <w:p w14:paraId="3273DD0E">
      <w:pPr>
        <w:spacing w:line="600" w:lineRule="exact"/>
        <w:ind w:firstLine="2164" w:firstLineChars="902"/>
        <w:rPr>
          <w:rFonts w:hint="eastAsia" w:ascii="仿宋" w:hAnsi="仿宋" w:eastAsia="仿宋" w:cs="仿宋"/>
          <w:sz w:val="24"/>
          <w:szCs w:val="24"/>
        </w:rPr>
      </w:pPr>
      <w:r>
        <w:rPr>
          <w:rFonts w:hint="eastAsia" w:ascii="仿宋" w:hAnsi="仿宋" w:eastAsia="仿宋" w:cs="仿宋"/>
          <w:sz w:val="24"/>
          <w:szCs w:val="24"/>
        </w:rPr>
        <w:t>（图7：“三公”经费财政拨款支出结构）</w:t>
      </w:r>
    </w:p>
    <w:p w14:paraId="381A1062">
      <w:pPr>
        <w:ind w:firstLine="643" w:firstLineChars="200"/>
        <w:rPr>
          <w:rFonts w:hint="eastAsia" w:ascii="仿宋_GB2312" w:hAnsi="仿宋_GB2312" w:eastAsia="仿宋_GB2312" w:cs="仿宋_GB2312"/>
          <w:sz w:val="32"/>
          <w:szCs w:val="32"/>
          <w:lang w:eastAsia="zh-CN"/>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eastAsia="仿宋_GB2312" w:cs="仿宋_GB2312"/>
          <w:sz w:val="32"/>
          <w:szCs w:val="32"/>
        </w:rPr>
        <w:t>。</w:t>
      </w:r>
      <w:r>
        <w:rPr>
          <w:rFonts w:hint="eastAsia" w:ascii="仿宋_GB2312" w:hAnsi="仿宋_GB2312" w:eastAsia="仿宋_GB2312" w:cs="仿宋_GB2312"/>
          <w:sz w:val="32"/>
          <w:szCs w:val="32"/>
        </w:rPr>
        <w:t>因公出国（境）支出决算</w:t>
      </w:r>
      <w:r>
        <w:rPr>
          <w:rFonts w:hint="eastAsia" w:ascii="仿宋_GB2312" w:hAnsi="仿宋_GB2312" w:eastAsia="仿宋_GB2312" w:cs="仿宋_GB2312"/>
          <w:sz w:val="32"/>
          <w:szCs w:val="32"/>
          <w:lang w:eastAsia="zh-CN"/>
        </w:rPr>
        <w:t>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一致。</w:t>
      </w:r>
    </w:p>
    <w:p w14:paraId="606D2E34">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lang w:val="en-US" w:eastAsia="zh-CN"/>
        </w:rPr>
        <w:t>10.08</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公务用车购置及运行维护费支出决算比2023年度增加</w:t>
      </w:r>
      <w:r>
        <w:rPr>
          <w:rFonts w:hint="eastAsia" w:eastAsia="仿宋_GB2312" w:cs="仿宋_GB2312"/>
          <w:sz w:val="32"/>
          <w:szCs w:val="32"/>
          <w:lang w:val="en-US" w:eastAsia="zh-CN"/>
        </w:rPr>
        <w:t>0.39</w:t>
      </w:r>
      <w:r>
        <w:rPr>
          <w:rFonts w:hint="eastAsia" w:eastAsia="仿宋_GB2312" w:cs="仿宋_GB2312"/>
          <w:sz w:val="32"/>
          <w:szCs w:val="32"/>
        </w:rPr>
        <w:t>万元，增长</w:t>
      </w:r>
      <w:r>
        <w:rPr>
          <w:rFonts w:hint="eastAsia" w:eastAsia="仿宋_GB2312" w:cs="仿宋_GB2312"/>
          <w:sz w:val="32"/>
          <w:szCs w:val="32"/>
          <w:lang w:val="en-US" w:eastAsia="zh-CN"/>
        </w:rPr>
        <w:t>4</w:t>
      </w:r>
      <w:r>
        <w:rPr>
          <w:rFonts w:hint="eastAsia"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公车公里数行程及油费偏差</w:t>
      </w:r>
      <w:r>
        <w:rPr>
          <w:rFonts w:hint="eastAsia" w:ascii="仿宋_GB2312" w:hAnsi="仿宋_GB2312" w:eastAsia="仿宋_GB2312" w:cs="仿宋_GB2312"/>
          <w:sz w:val="32"/>
          <w:szCs w:val="32"/>
        </w:rPr>
        <w:t>。</w:t>
      </w: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万元。截至2024年12月31日，单位共有公务用车</w:t>
      </w:r>
      <w:r>
        <w:rPr>
          <w:rFonts w:hint="eastAsia" w:eastAsia="仿宋_GB2312" w:cs="仿宋_GB2312"/>
          <w:sz w:val="32"/>
          <w:szCs w:val="32"/>
          <w:lang w:val="en-US" w:eastAsia="zh-CN"/>
        </w:rPr>
        <w:t>2</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辆、越野车</w:t>
      </w:r>
      <w:r>
        <w:rPr>
          <w:rFonts w:hint="eastAsia" w:eastAsia="仿宋_GB2312" w:cs="仿宋_GB2312"/>
          <w:sz w:val="32"/>
          <w:szCs w:val="32"/>
          <w:lang w:val="en-US" w:eastAsia="zh-CN"/>
        </w:rPr>
        <w:t>2</w:t>
      </w:r>
      <w:r>
        <w:rPr>
          <w:rFonts w:hint="eastAsia" w:eastAsia="仿宋_GB2312" w:cs="仿宋_GB2312"/>
          <w:sz w:val="32"/>
          <w:szCs w:val="32"/>
        </w:rPr>
        <w:t>辆、载客汽车</w:t>
      </w:r>
      <w:r>
        <w:rPr>
          <w:rFonts w:hint="eastAsia" w:eastAsia="仿宋_GB2312" w:cs="仿宋_GB2312"/>
          <w:sz w:val="32"/>
          <w:szCs w:val="32"/>
          <w:lang w:val="en-US" w:eastAsia="zh-CN"/>
        </w:rPr>
        <w:t>0</w:t>
      </w:r>
      <w:r>
        <w:rPr>
          <w:rFonts w:hint="eastAsia" w:eastAsia="仿宋_GB2312" w:cs="仿宋_GB2312"/>
          <w:sz w:val="32"/>
          <w:szCs w:val="32"/>
        </w:rPr>
        <w:t>辆。</w:t>
      </w:r>
    </w:p>
    <w:p w14:paraId="046033BE">
      <w:pPr>
        <w:ind w:firstLine="640" w:firstLineChars="200"/>
        <w:rPr>
          <w:rFonts w:hint="eastAsia" w:ascii="仿宋_GB2312" w:hAnsi="仿宋_GB2312"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10.08</w:t>
      </w:r>
      <w:r>
        <w:rPr>
          <w:rFonts w:hint="eastAsia" w:eastAsia="仿宋_GB2312" w:cs="仿宋_GB2312"/>
          <w:sz w:val="32"/>
          <w:szCs w:val="32"/>
        </w:rPr>
        <w:t>万元。</w:t>
      </w:r>
      <w:r>
        <w:rPr>
          <w:rFonts w:hint="eastAsia" w:ascii="仿宋_GB2312" w:hAnsi="仿宋_GB2312" w:eastAsia="仿宋_GB2312" w:cs="仿宋_GB2312"/>
          <w:sz w:val="32"/>
          <w:szCs w:val="32"/>
        </w:rPr>
        <w:t>主要用于主要用于单位公务出差、实施项目等所需的公务用车燃料费、维修费、过路过桥费、保险费等支出。</w:t>
      </w:r>
    </w:p>
    <w:p w14:paraId="527CCC15">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公务接待费支出决算比2023年度减少</w:t>
      </w:r>
      <w:r>
        <w:rPr>
          <w:rFonts w:hint="eastAsia" w:eastAsia="仿宋_GB2312" w:cs="仿宋_GB2312"/>
          <w:sz w:val="32"/>
          <w:szCs w:val="32"/>
          <w:lang w:val="en-US" w:eastAsia="zh-CN"/>
        </w:rPr>
        <w:t>0.12</w:t>
      </w:r>
      <w:r>
        <w:rPr>
          <w:rFonts w:hint="eastAsia" w:eastAsia="仿宋_GB2312" w:cs="仿宋_GB2312"/>
          <w:sz w:val="32"/>
          <w:szCs w:val="32"/>
        </w:rPr>
        <w:t>万元，</w:t>
      </w:r>
      <w:r>
        <w:rPr>
          <w:rFonts w:hint="eastAsia" w:eastAsia="仿宋_GB2312" w:cs="仿宋_GB2312"/>
          <w:sz w:val="32"/>
          <w:szCs w:val="32"/>
          <w:lang w:eastAsia="zh-CN"/>
        </w:rPr>
        <w:t>减少</w:t>
      </w:r>
      <w:r>
        <w:rPr>
          <w:rFonts w:hint="eastAsia" w:eastAsia="仿宋_GB2312" w:cs="仿宋_GB2312"/>
          <w:sz w:val="32"/>
          <w:szCs w:val="32"/>
          <w:lang w:val="en-US" w:eastAsia="zh-CN"/>
        </w:rPr>
        <w:t>100</w:t>
      </w:r>
      <w:r>
        <w:rPr>
          <w:rFonts w:hint="eastAsia" w:eastAsia="仿宋_GB2312" w:cs="仿宋_GB2312"/>
          <w:sz w:val="32"/>
          <w:szCs w:val="32"/>
        </w:rPr>
        <w:t>%。主要原因是</w:t>
      </w:r>
      <w:r>
        <w:rPr>
          <w:rFonts w:hint="eastAsia" w:ascii="仿宋_GB2312" w:hAnsi="仿宋_GB2312" w:eastAsia="仿宋_GB2312" w:cs="仿宋_GB2312"/>
          <w:sz w:val="32"/>
          <w:szCs w:val="32"/>
          <w:lang w:eastAsia="zh-CN"/>
        </w:rPr>
        <w:t>“三公经费”厉行节俭</w:t>
      </w:r>
      <w:r>
        <w:rPr>
          <w:rFonts w:hint="eastAsia" w:eastAsia="仿宋_GB2312" w:cs="仿宋_GB2312"/>
          <w:sz w:val="32"/>
          <w:szCs w:val="32"/>
        </w:rPr>
        <w:t>。其中：</w:t>
      </w:r>
    </w:p>
    <w:p w14:paraId="2DD754B4">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元。国内公务接</w:t>
      </w:r>
      <w:r>
        <w:rPr>
          <w:rFonts w:hint="eastAsia" w:ascii="仿宋_GB2312" w:hAnsi="仿宋_GB2312" w:eastAsia="仿宋_GB2312" w:cs="仿宋_GB2312"/>
          <w:sz w:val="32"/>
          <w:szCs w:val="32"/>
        </w:rPr>
        <w:t>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人次（不包括陪同人员），共计支出</w:t>
      </w:r>
      <w:r>
        <w:rPr>
          <w:rFonts w:hint="eastAsia" w:eastAsia="仿宋_GB2312" w:cs="仿宋_GB2312"/>
          <w:sz w:val="32"/>
          <w:szCs w:val="32"/>
          <w:lang w:val="en-US" w:eastAsia="zh-CN"/>
        </w:rPr>
        <w:t>0</w:t>
      </w:r>
      <w:r>
        <w:rPr>
          <w:rFonts w:hint="eastAsia" w:eastAsia="仿宋_GB2312" w:cs="仿宋_GB2312"/>
          <w:sz w:val="32"/>
          <w:szCs w:val="32"/>
        </w:rPr>
        <w:t>万元。</w:t>
      </w:r>
    </w:p>
    <w:p w14:paraId="664C1286">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eastAsia="仿宋_GB2312" w:cs="仿宋_GB2312"/>
          <w:sz w:val="32"/>
          <w:szCs w:val="32"/>
        </w:rPr>
        <w:t>。</w:t>
      </w:r>
      <w:bookmarkStart w:id="61" w:name="_Toc15396610"/>
      <w:bookmarkStart w:id="62" w:name="_Toc15377218"/>
    </w:p>
    <w:p w14:paraId="1A423A9D">
      <w:pPr>
        <w:spacing w:line="600" w:lineRule="exact"/>
        <w:ind w:firstLine="640"/>
        <w:outlineLvl w:val="1"/>
        <w:rPr>
          <w:rStyle w:val="29"/>
          <w:rFonts w:ascii="Times New Roman" w:hAnsi="Times New Roman" w:eastAsia="黑体"/>
        </w:rPr>
      </w:pPr>
      <w:bookmarkStart w:id="63" w:name="_Toc9923"/>
      <w:bookmarkStart w:id="64" w:name="_Toc27439"/>
      <w:r>
        <w:rPr>
          <w:rFonts w:hint="eastAsia" w:eastAsia="黑体"/>
          <w:sz w:val="32"/>
          <w:szCs w:val="32"/>
        </w:rPr>
        <w:t>八、</w:t>
      </w:r>
      <w:r>
        <w:rPr>
          <w:rStyle w:val="29"/>
          <w:rFonts w:hint="eastAsia" w:ascii="Times New Roman" w:hAnsi="Times New Roman" w:eastAsia="黑体"/>
          <w:b w:val="0"/>
        </w:rPr>
        <w:t>政府性基金预算支出决算情况说明</w:t>
      </w:r>
      <w:bookmarkEnd w:id="61"/>
      <w:bookmarkEnd w:id="62"/>
      <w:bookmarkEnd w:id="63"/>
      <w:bookmarkEnd w:id="64"/>
    </w:p>
    <w:p w14:paraId="2F8E0EDF">
      <w:pPr>
        <w:ind w:firstLine="640" w:firstLineChars="200"/>
        <w:rPr>
          <w:rFonts w:hint="eastAsia" w:ascii="仿宋_GB2312" w:hAnsi="仿宋_GB2312" w:eastAsia="仿宋_GB2312" w:cs="仿宋_GB2312"/>
          <w:sz w:val="32"/>
          <w:szCs w:val="32"/>
        </w:rPr>
      </w:pPr>
      <w:bookmarkStart w:id="65" w:name="_Toc15377219"/>
      <w:bookmarkStart w:id="66" w:name="_Toc15396611"/>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政府性基金预算</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rPr>
        <w:t>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07107F66">
      <w:pPr>
        <w:spacing w:line="600" w:lineRule="exact"/>
        <w:ind w:left="630"/>
        <w:outlineLvl w:val="1"/>
        <w:rPr>
          <w:rStyle w:val="29"/>
          <w:rFonts w:ascii="Times New Roman" w:hAnsi="Times New Roman" w:eastAsia="黑体"/>
          <w:b w:val="0"/>
        </w:rPr>
      </w:pPr>
      <w:bookmarkStart w:id="67" w:name="_Toc3019"/>
      <w:bookmarkStart w:id="68" w:name="_Toc27335"/>
      <w:r>
        <w:rPr>
          <w:rStyle w:val="29"/>
          <w:rFonts w:hint="eastAsia" w:ascii="Times New Roman" w:hAnsi="Times New Roman" w:eastAsia="黑体"/>
          <w:b w:val="0"/>
        </w:rPr>
        <w:t>九、国有资本经营预算支出决算情况说明</w:t>
      </w:r>
      <w:bookmarkEnd w:id="65"/>
      <w:bookmarkEnd w:id="66"/>
      <w:bookmarkEnd w:id="67"/>
      <w:bookmarkEnd w:id="68"/>
    </w:p>
    <w:p w14:paraId="1F429476">
      <w:pPr>
        <w:ind w:firstLine="640" w:firstLineChars="200"/>
        <w:rPr>
          <w:rFonts w:hint="eastAsia" w:ascii="仿宋_GB2312" w:hAnsi="仿宋_GB2312" w:eastAsia="仿宋_GB2312" w:cs="仿宋_GB2312"/>
          <w:sz w:val="32"/>
          <w:szCs w:val="32"/>
        </w:rPr>
      </w:pPr>
      <w:bookmarkStart w:id="69" w:name="_Toc15377221"/>
      <w:bookmarkStart w:id="70" w:name="_Toc15396612"/>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国有资本经营预算</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rPr>
        <w:t>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60255197">
      <w:pPr>
        <w:spacing w:line="600" w:lineRule="exact"/>
        <w:ind w:left="630"/>
        <w:outlineLvl w:val="1"/>
        <w:rPr>
          <w:rStyle w:val="29"/>
          <w:rFonts w:ascii="Times New Roman" w:hAnsi="Times New Roman" w:eastAsia="黑体"/>
          <w:b w:val="0"/>
        </w:rPr>
      </w:pPr>
      <w:bookmarkStart w:id="71" w:name="_Toc24540"/>
      <w:bookmarkStart w:id="72" w:name="_Toc28617"/>
      <w:r>
        <w:rPr>
          <w:rStyle w:val="29"/>
          <w:rFonts w:hint="eastAsia" w:ascii="Times New Roman" w:hAnsi="Times New Roman" w:eastAsia="黑体"/>
          <w:b w:val="0"/>
        </w:rPr>
        <w:t>十、其他重要事项的情况说明</w:t>
      </w:r>
      <w:bookmarkEnd w:id="69"/>
      <w:bookmarkEnd w:id="70"/>
      <w:bookmarkEnd w:id="71"/>
      <w:bookmarkEnd w:id="72"/>
    </w:p>
    <w:p w14:paraId="42BFB2E8">
      <w:pPr>
        <w:spacing w:line="600" w:lineRule="exact"/>
        <w:ind w:firstLine="643" w:firstLineChars="200"/>
        <w:outlineLvl w:val="2"/>
        <w:rPr>
          <w:rFonts w:eastAsia="楷体_GB2312" w:cs="楷体_GB2312"/>
          <w:b/>
          <w:sz w:val="32"/>
          <w:szCs w:val="32"/>
        </w:rPr>
      </w:pPr>
      <w:bookmarkStart w:id="73" w:name="_Toc29335"/>
      <w:bookmarkStart w:id="74" w:name="_Toc10064"/>
      <w:bookmarkStart w:id="75" w:name="_Toc15377222"/>
      <w:r>
        <w:rPr>
          <w:rFonts w:hint="eastAsia" w:eastAsia="楷体_GB2312" w:cs="楷体_GB2312"/>
          <w:b/>
          <w:sz w:val="32"/>
          <w:szCs w:val="32"/>
        </w:rPr>
        <w:t>（一）机关运行经费支出情况</w:t>
      </w:r>
      <w:bookmarkEnd w:id="73"/>
      <w:bookmarkEnd w:id="74"/>
      <w:bookmarkEnd w:id="75"/>
    </w:p>
    <w:p w14:paraId="3B910E6E">
      <w:pPr>
        <w:ind w:firstLine="640" w:firstLineChars="200"/>
        <w:rPr>
          <w:rFonts w:hint="eastAsia" w:ascii="仿宋_GB2312" w:hAnsi="仿宋_GB2312" w:eastAsia="仿宋_GB2312" w:cs="仿宋_GB2312"/>
          <w:sz w:val="32"/>
          <w:szCs w:val="32"/>
          <w:lang w:eastAsia="zh-CN"/>
        </w:rPr>
      </w:pPr>
      <w:bookmarkStart w:id="76" w:name="_Toc15377223"/>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，阿坝州生态保护与发展研究院机关运行经费支出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决算数持平</w:t>
      </w:r>
      <w:r>
        <w:rPr>
          <w:rFonts w:hint="eastAsia" w:ascii="仿宋_GB2312" w:hAnsi="仿宋_GB2312" w:eastAsia="仿宋_GB2312" w:cs="仿宋_GB2312"/>
          <w:sz w:val="32"/>
          <w:szCs w:val="32"/>
          <w:lang w:eastAsia="zh-CN"/>
        </w:rPr>
        <w:t>。</w:t>
      </w:r>
    </w:p>
    <w:p w14:paraId="3CD2F117">
      <w:pPr>
        <w:spacing w:line="600" w:lineRule="exact"/>
        <w:ind w:firstLine="643" w:firstLineChars="200"/>
        <w:outlineLvl w:val="2"/>
        <w:rPr>
          <w:rFonts w:eastAsia="楷体_GB2312" w:cs="楷体_GB2312"/>
          <w:b/>
          <w:sz w:val="32"/>
          <w:szCs w:val="32"/>
        </w:rPr>
      </w:pPr>
      <w:bookmarkStart w:id="77" w:name="_Toc1102"/>
      <w:bookmarkStart w:id="78" w:name="_Toc30532"/>
      <w:r>
        <w:rPr>
          <w:rFonts w:hint="eastAsia" w:eastAsia="楷体_GB2312" w:cs="楷体_GB2312"/>
          <w:b/>
          <w:sz w:val="32"/>
          <w:szCs w:val="32"/>
        </w:rPr>
        <w:t>（二）政府采购支出情况</w:t>
      </w:r>
      <w:bookmarkEnd w:id="76"/>
      <w:bookmarkEnd w:id="77"/>
      <w:bookmarkEnd w:id="78"/>
    </w:p>
    <w:p w14:paraId="1DA033ED">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2024年度，阿坝州生态保护与发展研究院政府采购支出总额</w:t>
      </w:r>
      <w:r>
        <w:rPr>
          <w:rFonts w:hint="eastAsia" w:ascii="仿宋_GB2312" w:hAnsi="仿宋_GB2312" w:eastAsia="仿宋_GB2312" w:cs="仿宋_GB2312"/>
          <w:sz w:val="32"/>
          <w:szCs w:val="32"/>
          <w:lang w:val="en-US" w:eastAsia="zh-CN"/>
        </w:rPr>
        <w:t>4.13</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2.56</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1.57</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公车保险和办公设备采购</w:t>
      </w:r>
      <w:r>
        <w:rPr>
          <w:rFonts w:hint="eastAsia" w:ascii="仿宋_GB2312" w:hAnsi="仿宋_GB2312" w:eastAsia="仿宋_GB2312" w:cs="仿宋_GB2312"/>
          <w:sz w:val="32"/>
          <w:szCs w:val="32"/>
        </w:rPr>
        <w:t>。授予中小企业合同金额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48E6AD4C">
      <w:pPr>
        <w:spacing w:line="600" w:lineRule="exact"/>
        <w:ind w:firstLine="643" w:firstLineChars="200"/>
        <w:outlineLvl w:val="2"/>
        <w:rPr>
          <w:rFonts w:eastAsia="楷体_GB2312" w:cs="楷体_GB2312"/>
          <w:b/>
          <w:sz w:val="32"/>
          <w:szCs w:val="32"/>
        </w:rPr>
      </w:pPr>
      <w:bookmarkStart w:id="79" w:name="_Toc15377224"/>
      <w:bookmarkStart w:id="80" w:name="_Toc19814"/>
      <w:bookmarkStart w:id="81" w:name="_Toc1341"/>
      <w:r>
        <w:rPr>
          <w:rFonts w:hint="eastAsia" w:eastAsia="楷体_GB2312" w:cs="楷体_GB2312"/>
          <w:b/>
          <w:sz w:val="32"/>
          <w:szCs w:val="32"/>
        </w:rPr>
        <w:t>（三）国有资产占有使用情况</w:t>
      </w:r>
      <w:bookmarkEnd w:id="79"/>
      <w:bookmarkEnd w:id="80"/>
      <w:bookmarkEnd w:id="81"/>
    </w:p>
    <w:p w14:paraId="60EDBAA9">
      <w:pPr>
        <w:ind w:firstLine="640" w:firstLineChars="200"/>
        <w:rPr>
          <w:rFonts w:eastAsia="仿宋_GB2312" w:cs="仿宋_GB2312"/>
          <w:sz w:val="32"/>
          <w:szCs w:val="32"/>
        </w:rPr>
      </w:pP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年12月31日阿坝州生态保护与发展研究院共有车辆2辆，其中：主要领导干部用车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辆，其他用车主要是用于</w:t>
      </w:r>
      <w:r>
        <w:rPr>
          <w:rFonts w:hint="eastAsia" w:ascii="仿宋_GB2312" w:hAnsi="仿宋_GB2312" w:eastAsia="仿宋_GB2312" w:cs="仿宋_GB2312"/>
          <w:sz w:val="32"/>
          <w:szCs w:val="32"/>
          <w:lang w:eastAsia="zh-CN"/>
        </w:rPr>
        <w:t>单位日常及项目出差等工作运行</w:t>
      </w:r>
      <w:r>
        <w:rPr>
          <w:rFonts w:hint="eastAsia" w:ascii="仿宋_GB2312" w:hAnsi="仿宋_GB2312" w:eastAsia="仿宋_GB2312" w:cs="仿宋_GB2312"/>
          <w:sz w:val="32"/>
          <w:szCs w:val="32"/>
        </w:rPr>
        <w:t>。单价100万元以上设备（不含车辆）0台（套）。</w:t>
      </w:r>
    </w:p>
    <w:p w14:paraId="3C217CC8">
      <w:pPr>
        <w:spacing w:line="600" w:lineRule="exact"/>
        <w:ind w:firstLine="643" w:firstLineChars="200"/>
        <w:outlineLvl w:val="2"/>
        <w:rPr>
          <w:rFonts w:eastAsia="楷体_GB2312" w:cs="楷体_GB2312"/>
          <w:b/>
          <w:sz w:val="32"/>
          <w:szCs w:val="32"/>
        </w:rPr>
      </w:pPr>
      <w:bookmarkStart w:id="82" w:name="_Toc9109"/>
      <w:bookmarkStart w:id="83" w:name="_Toc32135"/>
      <w:r>
        <w:rPr>
          <w:rFonts w:hint="eastAsia" w:eastAsia="楷体_GB2312" w:cs="楷体_GB2312"/>
          <w:b/>
          <w:sz w:val="32"/>
          <w:szCs w:val="32"/>
        </w:rPr>
        <w:t>（四）预算绩效管理情况</w:t>
      </w:r>
      <w:bookmarkEnd w:id="82"/>
      <w:bookmarkEnd w:id="83"/>
    </w:p>
    <w:p w14:paraId="5440F04E">
      <w:pPr>
        <w:ind w:firstLine="640" w:firstLineChars="200"/>
        <w:rPr>
          <w:rFonts w:hint="eastAsia" w:ascii="仿宋_GB2312" w:hAnsi="仿宋_GB2312" w:eastAsia="仿宋_GB2312" w:cs="仿宋_GB2312"/>
          <w:sz w:val="32"/>
          <w:szCs w:val="32"/>
          <w:lang w:eastAsia="zh-CN"/>
        </w:rPr>
      </w:pPr>
      <w:r>
        <w:rPr>
          <w:rFonts w:hint="eastAsia" w:eastAsia="仿宋_GB2312" w:cs="仿宋_GB2312"/>
          <w:sz w:val="32"/>
          <w:szCs w:val="32"/>
        </w:rPr>
        <w:t>根据预算绩效管理要求，</w:t>
      </w:r>
      <w:r>
        <w:rPr>
          <w:rFonts w:hint="eastAsia" w:ascii="仿宋_GB2312" w:hAnsi="仿宋_GB2312" w:eastAsia="仿宋_GB2312" w:cs="仿宋_GB2312"/>
          <w:sz w:val="32"/>
          <w:szCs w:val="32"/>
        </w:rPr>
        <w:t>阿坝州生态保护与发展研究院</w:t>
      </w:r>
      <w:r>
        <w:rPr>
          <w:rFonts w:hint="eastAsia" w:eastAsia="仿宋_GB2312" w:cs="仿宋_GB2312"/>
          <w:sz w:val="32"/>
          <w:szCs w:val="32"/>
        </w:rPr>
        <w:t>在2024年度预算编制阶段，</w:t>
      </w:r>
      <w:r>
        <w:rPr>
          <w:rFonts w:hint="eastAsia" w:ascii="仿宋_GB2312" w:hAnsi="仿宋_GB2312" w:eastAsia="仿宋_GB2312" w:cs="仿宋_GB2312"/>
          <w:sz w:val="32"/>
          <w:szCs w:val="32"/>
        </w:rPr>
        <w:t>组织对</w:t>
      </w:r>
      <w:r>
        <w:rPr>
          <w:rFonts w:hint="eastAsia" w:ascii="仿宋_GB2312" w:hAnsi="仿宋_GB2312" w:eastAsia="仿宋_GB2312" w:cs="仿宋_GB2312"/>
          <w:sz w:val="32"/>
          <w:szCs w:val="32"/>
          <w:lang w:val="en-US" w:eastAsia="zh-CN"/>
        </w:rPr>
        <w:t>四川省黄河流域生态环境保护和治理天府实验室组建前期项目、自主研发项目、电梯维护项目、网络租赁费、黄河、岷江流域水生态办公室工作经费等5个项目</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个项目开展绩效监控</w:t>
      </w:r>
      <w:r>
        <w:rPr>
          <w:rFonts w:hint="eastAsia" w:ascii="仿宋_GB2312" w:hAnsi="仿宋_GB2312" w:eastAsia="仿宋_GB2312" w:cs="仿宋_GB2312"/>
          <w:sz w:val="32"/>
          <w:szCs w:val="32"/>
          <w:lang w:eastAsia="zh-CN"/>
        </w:rPr>
        <w:t>。</w:t>
      </w:r>
    </w:p>
    <w:p w14:paraId="1DE5FC85">
      <w:pPr>
        <w:ind w:firstLine="640" w:firstLineChars="200"/>
        <w:rPr>
          <w:rFonts w:eastAsia="仿宋_GB2312" w:cs="仿宋_GB2312"/>
          <w:sz w:val="32"/>
          <w:szCs w:val="32"/>
        </w:rPr>
      </w:pPr>
      <w:r>
        <w:rPr>
          <w:rFonts w:hint="eastAsia" w:eastAsia="仿宋_GB2312" w:cs="仿宋_GB2312"/>
          <w:sz w:val="32"/>
          <w:szCs w:val="32"/>
        </w:rPr>
        <w:t>组织对2024年度一般公共预算、政府性基金预算、国有资本经营预算、社会保险基金预算以及资本资产、债券资金等全面开展绩效自评，形成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val="en-US" w:eastAsia="zh-CN"/>
        </w:rPr>
        <w:t>阿坝州生态保护与发展研究院</w:t>
      </w:r>
      <w:r>
        <w:rPr>
          <w:rFonts w:hint="eastAsia" w:eastAsia="仿宋_GB2312" w:cs="仿宋_GB2312"/>
          <w:sz w:val="32"/>
          <w:szCs w:val="32"/>
        </w:rPr>
        <w:t>部门整体（含部门预算项目）绩效自评报告、</w:t>
      </w:r>
      <w:r>
        <w:rPr>
          <w:rFonts w:hint="eastAsia" w:ascii="仿宋_GB2312" w:hAnsi="仿宋_GB2312" w:eastAsia="仿宋_GB2312" w:cs="仿宋_GB2312"/>
          <w:sz w:val="32"/>
          <w:szCs w:val="32"/>
          <w:lang w:val="en-US" w:eastAsia="zh-CN"/>
        </w:rPr>
        <w:t>2022年第四批省级科技计划项目资金（川西复杂山区无基质创面苔藓植被近自然修复技术研发与应用示范）等</w:t>
      </w:r>
      <w:r>
        <w:rPr>
          <w:rFonts w:hint="eastAsia" w:ascii="仿宋_GB2312" w:hAnsi="仿宋_GB2312" w:eastAsia="仿宋_GB2312" w:cs="仿宋_GB2312"/>
          <w:sz w:val="32"/>
          <w:szCs w:val="32"/>
          <w:lang w:eastAsia="zh-CN"/>
        </w:rPr>
        <w:t>专项预算项目</w:t>
      </w:r>
      <w:r>
        <w:rPr>
          <w:rFonts w:hint="eastAsia" w:ascii="仿宋_GB2312" w:hAnsi="仿宋_GB2312" w:eastAsia="仿宋_GB2312" w:cs="仿宋_GB2312"/>
          <w:sz w:val="32"/>
          <w:szCs w:val="32"/>
          <w:lang w:val="en-US" w:eastAsia="zh-CN"/>
        </w:rPr>
        <w:t>绩效自评报告，其中，阿坝州生态保护与发展研究院部门整体</w:t>
      </w:r>
      <w:r>
        <w:rPr>
          <w:rFonts w:hint="eastAsia" w:ascii="仿宋_GB2312" w:hAnsi="仿宋_GB2312" w:eastAsia="仿宋_GB2312" w:cs="仿宋_GB2312"/>
          <w:sz w:val="32"/>
          <w:szCs w:val="32"/>
          <w:lang w:eastAsia="zh-CN"/>
        </w:rPr>
        <w:t>（含部门预算项目）</w:t>
      </w:r>
      <w:r>
        <w:rPr>
          <w:rFonts w:hint="eastAsia" w:ascii="仿宋_GB2312" w:hAnsi="仿宋_GB2312" w:eastAsia="仿宋_GB2312" w:cs="仿宋_GB2312"/>
          <w:sz w:val="32"/>
          <w:szCs w:val="32"/>
          <w:lang w:val="en-US" w:eastAsia="zh-CN"/>
        </w:rPr>
        <w:t>绩效自评得分为96.1分，绩效自评综述：有效保障机构顺利运转，圆满完成了2024年的工作，</w:t>
      </w:r>
      <w:r>
        <w:rPr>
          <w:rFonts w:hint="eastAsia" w:ascii="仿宋_GB2312" w:hAnsi="仿宋_GB2312" w:eastAsia="仿宋_GB2312" w:cs="仿宋_GB2312"/>
          <w:sz w:val="32"/>
          <w:szCs w:val="32"/>
        </w:rPr>
        <w:t>产生了较好的效益</w:t>
      </w:r>
      <w:r>
        <w:rPr>
          <w:rFonts w:hint="eastAsia" w:ascii="仿宋_GB2312" w:hAnsi="仿宋_GB2312" w:eastAsia="仿宋_GB2312" w:cs="仿宋_GB2312"/>
          <w:sz w:val="32"/>
          <w:szCs w:val="32"/>
          <w:lang w:eastAsia="zh-CN"/>
        </w:rPr>
        <w:t>。专项预</w:t>
      </w:r>
      <w:r>
        <w:rPr>
          <w:rFonts w:hint="eastAsia" w:ascii="仿宋_GB2312" w:hAnsi="仿宋_GB2312" w:eastAsia="仿宋_GB2312" w:cs="仿宋_GB2312"/>
          <w:sz w:val="32"/>
          <w:szCs w:val="32"/>
          <w:lang w:val="en-US" w:eastAsia="zh-CN"/>
        </w:rPr>
        <w:t>算项目绩效自评得分及绩效自评综述详见第四部分附件。</w:t>
      </w:r>
    </w:p>
    <w:p w14:paraId="4060AD38">
      <w:pPr>
        <w:spacing w:line="600" w:lineRule="exact"/>
        <w:ind w:firstLine="640"/>
        <w:rPr>
          <w:rFonts w:eastAsia="仿宋_GB2312" w:cs="仿宋_GB2312"/>
          <w:sz w:val="32"/>
          <w:szCs w:val="32"/>
        </w:rPr>
      </w:pPr>
    </w:p>
    <w:p w14:paraId="27E88DA6">
      <w:pPr>
        <w:spacing w:line="600" w:lineRule="exact"/>
        <w:jc w:val="center"/>
        <w:outlineLvl w:val="0"/>
        <w:rPr>
          <w:rFonts w:eastAsia="黑体"/>
          <w:sz w:val="44"/>
          <w:szCs w:val="44"/>
        </w:rPr>
      </w:pPr>
      <w:bookmarkStart w:id="84" w:name="_Toc15396613"/>
      <w:bookmarkStart w:id="85" w:name="_Toc15377225"/>
      <w:bookmarkStart w:id="86" w:name="_Toc18448"/>
      <w:bookmarkStart w:id="87" w:name="_Toc6904"/>
      <w:r>
        <w:rPr>
          <w:rFonts w:hint="eastAsia" w:eastAsia="黑体"/>
          <w:sz w:val="44"/>
          <w:szCs w:val="44"/>
        </w:rPr>
        <w:t>第三部分  名词解释</w:t>
      </w:r>
      <w:bookmarkEnd w:id="84"/>
      <w:bookmarkEnd w:id="85"/>
      <w:bookmarkEnd w:id="86"/>
      <w:bookmarkEnd w:id="87"/>
    </w:p>
    <w:p w14:paraId="39CD24D6">
      <w:pPr>
        <w:spacing w:line="600" w:lineRule="exact"/>
        <w:jc w:val="left"/>
        <w:rPr>
          <w:b/>
          <w:sz w:val="44"/>
          <w:szCs w:val="44"/>
        </w:rPr>
      </w:pPr>
    </w:p>
    <w:p w14:paraId="680E3961">
      <w:pPr>
        <w:ind w:firstLine="640" w:firstLineChars="200"/>
        <w:rPr>
          <w:rFonts w:hint="eastAsia" w:ascii="仿宋_GB2312" w:hAnsi="仿宋_GB2312" w:eastAsia="仿宋_GB2312" w:cs="仿宋_GB2312"/>
          <w:sz w:val="32"/>
          <w:szCs w:val="32"/>
        </w:rPr>
      </w:pPr>
      <w:bookmarkStart w:id="88" w:name="_Toc15396614"/>
      <w:bookmarkStart w:id="89" w:name="_Toc15377226"/>
      <w:r>
        <w:rPr>
          <w:rFonts w:hint="eastAsia" w:ascii="仿宋_GB2312" w:hAnsi="仿宋_GB2312" w:eastAsia="仿宋_GB2312" w:cs="仿宋_GB2312"/>
          <w:sz w:val="32"/>
          <w:szCs w:val="32"/>
        </w:rPr>
        <w:t>1.财政拨款收入：指单位从同级财政部门取得的财政预算资金。</w:t>
      </w:r>
    </w:p>
    <w:p w14:paraId="569EA5D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14:paraId="63B85B5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w:t>
      </w:r>
    </w:p>
    <w:p w14:paraId="6F435E1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4.其他收入：指单位取得的除上述收入以外的各项收入。</w:t>
      </w:r>
      <w:r>
        <w:rPr>
          <w:rFonts w:hint="eastAsia" w:ascii="仿宋_GB2312" w:hAnsi="仿宋_GB2312" w:eastAsia="仿宋_GB2312" w:cs="仿宋_GB2312"/>
          <w:sz w:val="32"/>
          <w:szCs w:val="32"/>
          <w:lang w:eastAsia="zh-CN"/>
        </w:rPr>
        <w:t>主要为财政代管资金。</w:t>
      </w:r>
    </w:p>
    <w:p w14:paraId="60A0009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5.使用非财政拨款结余：指事业单位使用以前年度积累的非财政拨款结余弥补当年收支差额的金额。</w:t>
      </w:r>
    </w:p>
    <w:p w14:paraId="373A792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6.年初结转和结余：指以前年度尚未完成、结转到本年按有关规定继续使用的资金。</w:t>
      </w:r>
    </w:p>
    <w:p w14:paraId="72C82F8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7.结余分配：指事业单位按照会计制度规定缴纳的所得税、提取的专用结余以及转入非财政拨款结余的金额等。</w:t>
      </w:r>
    </w:p>
    <w:p w14:paraId="7C14D71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年末结转和结余：指单位按有关规定结转到下年或以后年度继续使用的资金。</w:t>
      </w:r>
    </w:p>
    <w:p w14:paraId="3F80705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科学技术（206）应用研究（03）机构运行（01）: 指反映应用研究机构的基本支出。</w:t>
      </w:r>
    </w:p>
    <w:p w14:paraId="3D50002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科学技术支出（206）应用研究（03）社会公益研究（02）:指反映从事卫生、劳动保护、计划生育、环境科学、农业等社会公益专项科研方面的支出。</w:t>
      </w:r>
    </w:p>
    <w:p w14:paraId="212E377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科学技术支出（206）技术研究与开发（04）应用技术研究与开发（99）:指反映其他科学技术支出中除以上各项外用于科技方面的支出。</w:t>
      </w:r>
    </w:p>
    <w:p w14:paraId="2B8D5856">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科学技术支出（206）科技条件与服务（</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）其他科技条件与服务支出（99）:</w:t>
      </w:r>
      <w:r>
        <w:rPr>
          <w:rFonts w:hint="eastAsia" w:ascii="仿宋_GB2312" w:hAnsi="仿宋_GB2312" w:eastAsia="仿宋_GB2312" w:cs="仿宋_GB2312"/>
          <w:sz w:val="32"/>
          <w:szCs w:val="32"/>
          <w:lang w:eastAsia="zh-CN"/>
        </w:rPr>
        <w:t>指反映面源污染培训项目有关经费支出。</w:t>
      </w:r>
    </w:p>
    <w:p w14:paraId="0C488C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科学技术支出（206）</w:t>
      </w:r>
      <w:r>
        <w:rPr>
          <w:rFonts w:hint="eastAsia" w:ascii="仿宋_GB2312" w:hAnsi="仿宋_GB2312" w:eastAsia="仿宋_GB2312" w:cs="仿宋_GB2312"/>
          <w:sz w:val="32"/>
          <w:szCs w:val="32"/>
          <w:lang w:eastAsia="zh-CN"/>
        </w:rPr>
        <w:t>科技重大项目</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重点研发计划</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指反映用于重点研发计划的有关经费支出</w:t>
      </w:r>
      <w:r>
        <w:rPr>
          <w:rFonts w:hint="eastAsia" w:ascii="仿宋_GB2312" w:hAnsi="仿宋_GB2312" w:eastAsia="仿宋_GB2312" w:cs="仿宋_GB2312"/>
          <w:sz w:val="32"/>
          <w:szCs w:val="32"/>
        </w:rPr>
        <w:t>。</w:t>
      </w:r>
    </w:p>
    <w:p w14:paraId="473369E3">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科学技术支出（206</w:t>
      </w:r>
      <w:r>
        <w:rPr>
          <w:rFonts w:hint="eastAsia" w:ascii="仿宋_GB2312" w:hAnsi="仿宋_GB2312" w:eastAsia="仿宋_GB2312" w:cs="仿宋_GB2312"/>
          <w:sz w:val="32"/>
          <w:szCs w:val="32"/>
          <w:lang w:eastAsia="zh-CN"/>
        </w:rPr>
        <w:t>）其他科学技术支出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其他科学技术支出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指反映其他用于科技方面的支出。</w:t>
      </w:r>
    </w:p>
    <w:p w14:paraId="08A9B4F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.文化旅游体育与传媒（</w:t>
      </w:r>
      <w:r>
        <w:rPr>
          <w:rFonts w:hint="eastAsia" w:ascii="仿宋_GB2312" w:hAnsi="仿宋_GB2312" w:eastAsia="仿宋_GB2312" w:cs="仿宋_GB2312"/>
          <w:sz w:val="32"/>
          <w:szCs w:val="32"/>
          <w:lang w:val="en-US" w:eastAsia="zh-CN"/>
        </w:rPr>
        <w:t>207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文化和旅游</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）其他文化和旅游支出（</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指反映用于社会科学事业有关经费支出</w:t>
      </w:r>
      <w:r>
        <w:rPr>
          <w:rFonts w:hint="eastAsia" w:ascii="仿宋_GB2312" w:hAnsi="仿宋_GB2312" w:eastAsia="仿宋_GB2312" w:cs="仿宋_GB2312"/>
          <w:sz w:val="32"/>
          <w:szCs w:val="32"/>
        </w:rPr>
        <w:t>。</w:t>
      </w:r>
    </w:p>
    <w:p w14:paraId="3069C8E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社会保障和就业支出（208）行政事业单位离退休（05）机关事业单位基本养老保险缴费支出（05）:指反映各级财政部门对机关事业单位基本养老保险基金收老保险基金的补助支缺口的补助。</w:t>
      </w:r>
    </w:p>
    <w:p w14:paraId="5084E6F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 xml:space="preserve"> 社会保障和就业支出（208）行政事业单位离退休（05）机关事业单位职业年金缴费支出（06）:指反映机关事业单位实施养老保险制度由单位实际缴纳的缴费支出职业年金支出。</w:t>
      </w:r>
    </w:p>
    <w:p w14:paraId="5BB078E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 卫生健康支出（210）行政事业单位医疗（11）事业单位医疗（02）：行政事业单位医疗方面的支出</w:t>
      </w:r>
      <w:r>
        <w:rPr>
          <w:rFonts w:hint="eastAsia" w:ascii="仿宋_GB2312" w:hAnsi="仿宋_GB2312" w:eastAsia="仿宋_GB2312" w:cs="仿宋_GB2312"/>
          <w:sz w:val="32"/>
          <w:szCs w:val="32"/>
          <w:lang w:eastAsia="zh-CN"/>
        </w:rPr>
        <w:t>。</w:t>
      </w:r>
    </w:p>
    <w:p w14:paraId="302FC9F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210</w:t>
      </w:r>
      <w:r>
        <w:rPr>
          <w:rFonts w:hint="eastAsia" w:ascii="仿宋_GB2312" w:hAnsi="仿宋_GB2312" w:eastAsia="仿宋_GB2312" w:cs="仿宋_GB2312"/>
          <w:sz w:val="32"/>
          <w:szCs w:val="32"/>
        </w:rPr>
        <w:t>）行政事业单位医疗（</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）其他行政事业单位医疗（</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）：指反映除上述项目以外的其他用于行政事业单位医疗方面的支出。</w:t>
      </w:r>
    </w:p>
    <w:p w14:paraId="2FA1C89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.住房保障（</w:t>
      </w:r>
      <w:r>
        <w:rPr>
          <w:rFonts w:hint="eastAsia" w:ascii="仿宋_GB2312" w:hAnsi="仿宋_GB2312" w:eastAsia="仿宋_GB2312" w:cs="仿宋_GB2312"/>
          <w:sz w:val="32"/>
          <w:szCs w:val="32"/>
          <w:lang w:val="en-US" w:eastAsia="zh-CN"/>
        </w:rPr>
        <w:t>221</w:t>
      </w:r>
      <w:r>
        <w:rPr>
          <w:rFonts w:hint="eastAsia" w:ascii="仿宋_GB2312" w:hAnsi="仿宋_GB2312" w:eastAsia="仿宋_GB2312" w:cs="仿宋_GB2312"/>
          <w:sz w:val="32"/>
          <w:szCs w:val="32"/>
        </w:rPr>
        <w:t>）住房改革支出（</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）：指反映行政事业单位按人力资源和社会保障部、财政部规定的基本工资和津贴补贴以及规定比例为职工缴纳的住房公积金。</w:t>
      </w:r>
    </w:p>
    <w:p w14:paraId="3C84A63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其他支出（</w:t>
      </w:r>
      <w:r>
        <w:rPr>
          <w:rFonts w:hint="eastAsia" w:ascii="仿宋_GB2312" w:hAnsi="仿宋_GB2312" w:eastAsia="仿宋_GB2312" w:cs="仿宋_GB2312"/>
          <w:sz w:val="32"/>
          <w:szCs w:val="32"/>
          <w:lang w:val="en-US" w:eastAsia="zh-CN"/>
        </w:rPr>
        <w:t>229</w:t>
      </w:r>
      <w:r>
        <w:rPr>
          <w:rFonts w:hint="eastAsia" w:ascii="仿宋_GB2312" w:hAnsi="仿宋_GB2312" w:eastAsia="仿宋_GB2312" w:cs="仿宋_GB2312"/>
          <w:sz w:val="32"/>
          <w:szCs w:val="32"/>
          <w:lang w:eastAsia="zh-CN"/>
        </w:rPr>
        <w:t>）其他支出（</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lang w:eastAsia="zh-CN"/>
        </w:rPr>
        <w:t>）其他支出（</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lang w:eastAsia="zh-CN"/>
        </w:rPr>
        <w:t>）：指反应除上述以外其他不能划分到具体功能科目中的支出项目。</w:t>
      </w:r>
    </w:p>
    <w:p w14:paraId="37B0B59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（上述9-</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条名词解释参照《202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年政府收支分类科目》书列示。）</w:t>
      </w:r>
    </w:p>
    <w:p w14:paraId="7FA99DC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.基本支出：指为保障机构正常运转、完成日常工作任务而发生的人员支出和公用支出。</w:t>
      </w:r>
    </w:p>
    <w:p w14:paraId="20727DD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.项目支出：指在基本支出之外为完成特定行政任务和事业发展目标所发生的支出。 </w:t>
      </w:r>
    </w:p>
    <w:p w14:paraId="6786A25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6082B35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2E256B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E04B60A">
      <w:pPr>
        <w:spacing w:line="600" w:lineRule="exact"/>
        <w:jc w:val="center"/>
        <w:outlineLvl w:val="0"/>
        <w:rPr>
          <w:rFonts w:hint="eastAsia" w:eastAsia="黑体"/>
          <w:sz w:val="44"/>
          <w:szCs w:val="44"/>
        </w:rPr>
      </w:pPr>
    </w:p>
    <w:p w14:paraId="6A83F223">
      <w:pPr>
        <w:spacing w:line="600" w:lineRule="exact"/>
        <w:jc w:val="center"/>
        <w:outlineLvl w:val="0"/>
        <w:rPr>
          <w:rFonts w:hint="eastAsia" w:eastAsia="黑体"/>
          <w:sz w:val="44"/>
          <w:szCs w:val="44"/>
        </w:rPr>
      </w:pPr>
    </w:p>
    <w:p w14:paraId="10323C4F">
      <w:pPr>
        <w:spacing w:line="600" w:lineRule="exact"/>
        <w:jc w:val="center"/>
        <w:outlineLvl w:val="0"/>
        <w:rPr>
          <w:rFonts w:hint="eastAsia" w:eastAsia="黑体"/>
          <w:sz w:val="44"/>
          <w:szCs w:val="44"/>
        </w:rPr>
      </w:pPr>
    </w:p>
    <w:p w14:paraId="21CCF4AB">
      <w:pPr>
        <w:spacing w:line="600" w:lineRule="exact"/>
        <w:jc w:val="center"/>
        <w:outlineLvl w:val="0"/>
        <w:rPr>
          <w:rFonts w:hint="eastAsia" w:eastAsia="黑体"/>
          <w:sz w:val="44"/>
          <w:szCs w:val="44"/>
        </w:rPr>
      </w:pPr>
    </w:p>
    <w:p w14:paraId="5558F6B7">
      <w:pPr>
        <w:spacing w:line="600" w:lineRule="exact"/>
        <w:jc w:val="center"/>
        <w:outlineLvl w:val="0"/>
        <w:rPr>
          <w:rFonts w:hint="eastAsia" w:eastAsia="黑体"/>
          <w:sz w:val="44"/>
          <w:szCs w:val="44"/>
        </w:rPr>
      </w:pPr>
    </w:p>
    <w:p w14:paraId="55F757D7">
      <w:pPr>
        <w:spacing w:line="600" w:lineRule="exact"/>
        <w:jc w:val="center"/>
        <w:outlineLvl w:val="0"/>
        <w:rPr>
          <w:rFonts w:hint="eastAsia" w:eastAsia="黑体"/>
          <w:sz w:val="44"/>
          <w:szCs w:val="44"/>
        </w:rPr>
      </w:pPr>
    </w:p>
    <w:p w14:paraId="5656D356">
      <w:pPr>
        <w:spacing w:line="600" w:lineRule="exact"/>
        <w:jc w:val="center"/>
        <w:outlineLvl w:val="0"/>
        <w:rPr>
          <w:rFonts w:hint="eastAsia" w:eastAsia="黑体"/>
          <w:sz w:val="44"/>
          <w:szCs w:val="44"/>
        </w:rPr>
      </w:pPr>
      <w:bookmarkStart w:id="90" w:name="_Toc10479"/>
    </w:p>
    <w:p w14:paraId="1F68BD31">
      <w:pPr>
        <w:spacing w:line="600" w:lineRule="exact"/>
        <w:jc w:val="center"/>
        <w:outlineLvl w:val="0"/>
        <w:rPr>
          <w:rFonts w:hint="eastAsia" w:eastAsia="黑体"/>
          <w:sz w:val="44"/>
          <w:szCs w:val="44"/>
        </w:rPr>
      </w:pPr>
    </w:p>
    <w:p w14:paraId="5C1FDCE1">
      <w:pPr>
        <w:spacing w:line="600" w:lineRule="exact"/>
        <w:jc w:val="center"/>
        <w:outlineLvl w:val="0"/>
        <w:rPr>
          <w:rFonts w:hint="eastAsia" w:eastAsia="黑体"/>
          <w:sz w:val="44"/>
          <w:szCs w:val="44"/>
        </w:rPr>
      </w:pPr>
    </w:p>
    <w:p w14:paraId="371710FD">
      <w:pPr>
        <w:spacing w:line="600" w:lineRule="exact"/>
        <w:jc w:val="center"/>
        <w:outlineLvl w:val="0"/>
        <w:rPr>
          <w:rFonts w:hint="eastAsia" w:eastAsia="黑体"/>
          <w:sz w:val="44"/>
          <w:szCs w:val="44"/>
        </w:rPr>
      </w:pPr>
      <w:r>
        <w:rPr>
          <w:rFonts w:hint="eastAsia" w:eastAsia="黑体"/>
          <w:sz w:val="44"/>
          <w:szCs w:val="44"/>
        </w:rPr>
        <w:t>第四部分  附件</w:t>
      </w:r>
      <w:bookmarkEnd w:id="88"/>
      <w:bookmarkEnd w:id="90"/>
    </w:p>
    <w:p w14:paraId="4997386A">
      <w:pPr>
        <w:widowControl/>
        <w:spacing w:line="578" w:lineRule="exact"/>
        <w:contextualSpacing/>
        <w:jc w:val="both"/>
        <w:rPr>
          <w:rFonts w:eastAsia="方正小标宋简体"/>
          <w:bCs/>
          <w:sz w:val="44"/>
          <w:szCs w:val="44"/>
          <w:shd w:val="clear" w:color="auto" w:fill="FFFFFF"/>
        </w:rPr>
      </w:pPr>
    </w:p>
    <w:p w14:paraId="1FA30E8F">
      <w:pPr>
        <w:keepNext w:val="0"/>
        <w:keepLines w:val="0"/>
        <w:pageBreakBefore w:val="0"/>
        <w:widowControl/>
        <w:kinsoku/>
        <w:wordWrap/>
        <w:overflowPunct/>
        <w:topLinePunct w:val="0"/>
        <w:autoSpaceDE/>
        <w:autoSpaceDN/>
        <w:bidi w:val="0"/>
        <w:spacing w:line="578" w:lineRule="exact"/>
        <w:ind w:left="0" w:leftChars="0" w:right="0" w:rightChars="0" w:firstLine="0" w:firstLineChars="0"/>
        <w:contextualSpacing/>
        <w:jc w:val="center"/>
        <w:textAlignment w:val="auto"/>
        <w:outlineLvl w:val="9"/>
        <w:rPr>
          <w:rFonts w:hint="eastAsia" w:eastAsia="方正小标宋简体" w:cs="Times New Roman"/>
          <w:b w:val="0"/>
          <w:bCs/>
          <w:sz w:val="44"/>
          <w:szCs w:val="44"/>
          <w:highlight w:val="none"/>
          <w:shd w:val="clear" w:color="auto" w:fill="FFFFFF"/>
          <w:lang w:eastAsia="zh-CN"/>
        </w:rPr>
      </w:pPr>
      <w:r>
        <w:rPr>
          <w:rFonts w:hint="eastAsia" w:eastAsia="方正小标宋简体" w:cs="Times New Roman"/>
          <w:b w:val="0"/>
          <w:bCs/>
          <w:sz w:val="44"/>
          <w:szCs w:val="44"/>
          <w:highlight w:val="none"/>
          <w:shd w:val="clear" w:color="auto" w:fill="FFFFFF"/>
          <w:lang w:eastAsia="zh-CN"/>
        </w:rPr>
        <w:t>阿坝州生态保护与发展研究院</w:t>
      </w:r>
    </w:p>
    <w:p w14:paraId="664E90B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right="0" w:rightChars="0" w:firstLine="0" w:firstLineChars="0"/>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eastAsia" w:eastAsia="方正小标宋简体" w:cs="Times New Roman"/>
          <w:b w:val="0"/>
          <w:bCs/>
          <w:sz w:val="44"/>
          <w:szCs w:val="44"/>
          <w:highlight w:val="none"/>
          <w:shd w:val="clear" w:color="auto" w:fill="FFFFFF"/>
          <w:lang w:val="en-US" w:eastAsia="zh-CN"/>
        </w:rPr>
        <w:t>2024年度</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eastAsia="方正小标宋简体" w:cs="Times New Roman"/>
          <w:b w:val="0"/>
          <w:bCs/>
          <w:sz w:val="44"/>
          <w:szCs w:val="44"/>
          <w:highlight w:val="none"/>
          <w:shd w:val="clear" w:color="auto" w:fill="FFFFFF"/>
          <w:lang w:eastAsia="zh-CN"/>
        </w:rPr>
        <w:t>自评</w:t>
      </w:r>
      <w:r>
        <w:rPr>
          <w:rFonts w:hint="default" w:ascii="Times New Roman" w:hAnsi="Times New Roman" w:eastAsia="方正小标宋简体" w:cs="Times New Roman"/>
          <w:b w:val="0"/>
          <w:bCs/>
          <w:sz w:val="44"/>
          <w:szCs w:val="44"/>
          <w:highlight w:val="none"/>
          <w:shd w:val="clear" w:color="auto" w:fill="FFFFFF"/>
        </w:rPr>
        <w:t>报告</w:t>
      </w:r>
    </w:p>
    <w:p w14:paraId="0F455330">
      <w:pPr>
        <w:spacing w:line="540" w:lineRule="exact"/>
        <w:rPr>
          <w:rFonts w:hint="eastAsia" w:ascii="仿宋_GB2312"/>
          <w:szCs w:val="32"/>
        </w:rPr>
      </w:pPr>
    </w:p>
    <w:p w14:paraId="71C871F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560" w:firstLineChars="200"/>
        <w:contextualSpacing/>
        <w:jc w:val="left"/>
        <w:textAlignment w:val="auto"/>
        <w:outlineLvl w:val="9"/>
        <w:rPr>
          <w:rFonts w:hint="default" w:ascii="Times New Roman" w:hAnsi="Times New Roman" w:cs="Times New Roman"/>
          <w:sz w:val="28"/>
          <w:szCs w:val="28"/>
        </w:rPr>
      </w:pPr>
      <w:r>
        <w:rPr>
          <w:rFonts w:hint="default" w:ascii="Times New Roman" w:hAnsi="Times New Roman" w:eastAsia="黑体" w:cs="Times New Roman"/>
          <w:color w:val="000000"/>
          <w:kern w:val="0"/>
          <w:sz w:val="28"/>
          <w:szCs w:val="28"/>
          <w:highlight w:val="none"/>
          <w:shd w:val="clear" w:color="auto" w:fill="FFFFFF"/>
          <w:lang w:val="zh-CN"/>
        </w:rPr>
        <w:t>一、部门（单位）基本情况</w:t>
      </w:r>
    </w:p>
    <w:p w14:paraId="20A655A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（一）机构组成。</w:t>
      </w:r>
    </w:p>
    <w:p w14:paraId="664D534F">
      <w:pPr>
        <w:spacing w:line="540" w:lineRule="exact"/>
        <w:ind w:firstLine="640" w:firstLineChars="200"/>
        <w:rPr>
          <w:rFonts w:hint="eastAsia" w:ascii="仿宋" w:hAnsi="仿宋" w:eastAsia="仿宋" w:cs="仿宋"/>
          <w:b/>
          <w:bCs/>
          <w:color w:val="000000"/>
          <w:kern w:val="0"/>
          <w:sz w:val="32"/>
          <w:szCs w:val="32"/>
          <w:highlight w:val="none"/>
          <w:shd w:val="clear" w:color="auto" w:fill="FFFFFF"/>
          <w:lang w:val="zh-CN"/>
        </w:rPr>
      </w:pPr>
      <w:r>
        <w:rPr>
          <w:rFonts w:hint="eastAsia" w:ascii="仿宋" w:hAnsi="仿宋" w:eastAsia="仿宋" w:cs="仿宋"/>
          <w:sz w:val="32"/>
          <w:szCs w:val="32"/>
        </w:rPr>
        <w:t xml:space="preserve"> 阿坝州生态保护与发展研究院组建于2004年8月，2017年10月由阿坝州科学技术研究院更名为阿坝州生态保护与发展研</w:t>
      </w:r>
      <w:r>
        <w:rPr>
          <w:rFonts w:hint="eastAsia" w:ascii="仿宋" w:hAnsi="仿宋" w:eastAsia="仿宋" w:cs="仿宋"/>
          <w:color w:val="auto"/>
          <w:sz w:val="32"/>
          <w:szCs w:val="32"/>
        </w:rPr>
        <w:t>究院，为</w:t>
      </w:r>
      <w:r>
        <w:rPr>
          <w:rFonts w:hint="eastAsia" w:ascii="仿宋" w:hAnsi="仿宋" w:eastAsia="仿宋" w:cs="仿宋"/>
          <w:color w:val="auto"/>
          <w:sz w:val="32"/>
          <w:szCs w:val="32"/>
          <w:lang w:eastAsia="zh-CN"/>
        </w:rPr>
        <w:t>州政府直管</w:t>
      </w:r>
      <w:r>
        <w:rPr>
          <w:rFonts w:hint="eastAsia" w:ascii="仿宋" w:hAnsi="仿宋" w:eastAsia="仿宋" w:cs="仿宋"/>
          <w:color w:val="auto"/>
          <w:sz w:val="32"/>
          <w:szCs w:val="32"/>
        </w:rPr>
        <w:t>的</w:t>
      </w:r>
      <w:r>
        <w:rPr>
          <w:rFonts w:hint="eastAsia" w:ascii="仿宋" w:hAnsi="仿宋" w:eastAsia="仿宋" w:cs="仿宋"/>
          <w:sz w:val="32"/>
          <w:szCs w:val="32"/>
        </w:rPr>
        <w:t>正县级公益一类事业单位，设办公室、生态科、项目推进科、科技信息服务科、人事财务科5个内设机构,无下属单位。核定编制20名，其中院领导3名，专业技术人员1</w:t>
      </w:r>
      <w:r>
        <w:rPr>
          <w:rFonts w:hint="eastAsia" w:ascii="仿宋" w:hAnsi="仿宋" w:eastAsia="仿宋" w:cs="仿宋"/>
          <w:sz w:val="32"/>
          <w:szCs w:val="32"/>
          <w:lang w:val="en-US" w:eastAsia="zh-CN"/>
        </w:rPr>
        <w:t>5</w:t>
      </w:r>
      <w:r>
        <w:rPr>
          <w:rFonts w:hint="eastAsia" w:ascii="仿宋" w:hAnsi="仿宋" w:eastAsia="仿宋" w:cs="仿宋"/>
          <w:sz w:val="32"/>
          <w:szCs w:val="32"/>
        </w:rPr>
        <w:t>名，工勤</w:t>
      </w:r>
      <w:r>
        <w:rPr>
          <w:rFonts w:hint="eastAsia" w:ascii="仿宋" w:hAnsi="仿宋" w:eastAsia="仿宋" w:cs="仿宋"/>
          <w:sz w:val="32"/>
          <w:szCs w:val="32"/>
          <w:lang w:val="en-US" w:eastAsia="zh-CN"/>
        </w:rPr>
        <w:t>2</w:t>
      </w:r>
      <w:r>
        <w:rPr>
          <w:rFonts w:hint="eastAsia" w:ascii="仿宋" w:hAnsi="仿宋" w:eastAsia="仿宋" w:cs="仿宋"/>
          <w:sz w:val="32"/>
          <w:szCs w:val="32"/>
        </w:rPr>
        <w:t>名。</w:t>
      </w:r>
    </w:p>
    <w:p w14:paraId="3712F5E5">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机构职能。</w:t>
      </w:r>
    </w:p>
    <w:p w14:paraId="36DD9443">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主要职能：一是认真贯彻执行国家、省、州有关生态保护的法律法规和方针政策；二是开展州内生态经济、生态补偿、生态治理和修复等方面的调查研究；三是加强省内外科研院所合作和交流，共同搭建生态保护与发展研究平台，开展生态环境保护、生态恢复、水土保持等业务咨询和人才培训等科技服务；四是申报和组织实施适合我州生态保护与发展的科研项目。</w:t>
      </w:r>
    </w:p>
    <w:p w14:paraId="4C903234">
      <w:pPr>
        <w:numPr>
          <w:ilvl w:val="0"/>
          <w:numId w:val="2"/>
        </w:numPr>
        <w:spacing w:line="540" w:lineRule="exact"/>
        <w:ind w:left="0" w:leftChars="0" w:firstLine="643" w:firstLineChars="20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人员概况。</w:t>
      </w:r>
    </w:p>
    <w:p w14:paraId="481620F4">
      <w:pPr>
        <w:numPr>
          <w:ilvl w:val="0"/>
          <w:numId w:val="0"/>
        </w:num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截止202</w:t>
      </w:r>
      <w:r>
        <w:rPr>
          <w:rFonts w:hint="eastAsia" w:ascii="仿宋" w:hAnsi="仿宋" w:eastAsia="仿宋" w:cs="仿宋"/>
          <w:sz w:val="32"/>
          <w:szCs w:val="32"/>
          <w:lang w:val="en-US" w:eastAsia="zh-CN"/>
        </w:rPr>
        <w:t>4</w:t>
      </w:r>
      <w:r>
        <w:rPr>
          <w:rFonts w:hint="eastAsia" w:ascii="仿宋" w:hAnsi="仿宋" w:eastAsia="仿宋" w:cs="仿宋"/>
          <w:sz w:val="32"/>
          <w:szCs w:val="32"/>
        </w:rPr>
        <w:t>年12月31日本院在职人员共1</w:t>
      </w:r>
      <w:r>
        <w:rPr>
          <w:rFonts w:hint="eastAsia" w:ascii="仿宋" w:hAnsi="仿宋" w:eastAsia="仿宋" w:cs="仿宋"/>
          <w:sz w:val="32"/>
          <w:szCs w:val="32"/>
          <w:lang w:val="en-US" w:eastAsia="zh-CN"/>
        </w:rPr>
        <w:t>9</w:t>
      </w:r>
      <w:r>
        <w:rPr>
          <w:rFonts w:hint="eastAsia" w:ascii="仿宋" w:hAnsi="仿宋" w:eastAsia="仿宋" w:cs="仿宋"/>
          <w:sz w:val="32"/>
          <w:szCs w:val="32"/>
        </w:rPr>
        <w:t>人，其中管理人员</w:t>
      </w:r>
      <w:r>
        <w:rPr>
          <w:rFonts w:hint="eastAsia" w:ascii="仿宋" w:hAnsi="仿宋" w:eastAsia="仿宋" w:cs="仿宋"/>
          <w:sz w:val="32"/>
          <w:szCs w:val="32"/>
          <w:lang w:val="en-US" w:eastAsia="zh-CN"/>
        </w:rPr>
        <w:t>2</w:t>
      </w:r>
      <w:r>
        <w:rPr>
          <w:rFonts w:hint="eastAsia" w:ascii="仿宋" w:hAnsi="仿宋" w:eastAsia="仿宋" w:cs="仿宋"/>
          <w:sz w:val="32"/>
          <w:szCs w:val="32"/>
        </w:rPr>
        <w:t>人，专业技术人员</w:t>
      </w:r>
      <w:r>
        <w:rPr>
          <w:rFonts w:hint="eastAsia" w:ascii="仿宋" w:hAnsi="仿宋" w:eastAsia="仿宋" w:cs="仿宋"/>
          <w:sz w:val="32"/>
          <w:szCs w:val="32"/>
          <w:lang w:val="en-US" w:eastAsia="zh-CN"/>
        </w:rPr>
        <w:t>15</w:t>
      </w:r>
      <w:r>
        <w:rPr>
          <w:rFonts w:hint="eastAsia" w:ascii="仿宋" w:hAnsi="仿宋" w:eastAsia="仿宋" w:cs="仿宋"/>
          <w:sz w:val="32"/>
          <w:szCs w:val="32"/>
        </w:rPr>
        <w:t>人，工勤</w:t>
      </w:r>
      <w:r>
        <w:rPr>
          <w:rFonts w:hint="eastAsia" w:ascii="仿宋" w:hAnsi="仿宋" w:eastAsia="仿宋" w:cs="仿宋"/>
          <w:sz w:val="32"/>
          <w:szCs w:val="32"/>
          <w:lang w:val="en-US" w:eastAsia="zh-CN"/>
        </w:rPr>
        <w:t>2</w:t>
      </w:r>
      <w:r>
        <w:rPr>
          <w:rFonts w:hint="eastAsia" w:ascii="仿宋" w:hAnsi="仿宋" w:eastAsia="仿宋" w:cs="仿宋"/>
          <w:sz w:val="32"/>
          <w:szCs w:val="32"/>
        </w:rPr>
        <w:t>人。退休人员</w:t>
      </w:r>
      <w:r>
        <w:rPr>
          <w:rFonts w:hint="eastAsia" w:ascii="仿宋" w:hAnsi="仿宋" w:eastAsia="仿宋" w:cs="仿宋"/>
          <w:sz w:val="32"/>
          <w:szCs w:val="32"/>
          <w:lang w:val="en-US" w:eastAsia="zh-CN"/>
        </w:rPr>
        <w:t>6</w:t>
      </w:r>
      <w:r>
        <w:rPr>
          <w:rFonts w:hint="eastAsia" w:ascii="仿宋" w:hAnsi="仿宋" w:eastAsia="仿宋" w:cs="仿宋"/>
          <w:sz w:val="32"/>
          <w:szCs w:val="32"/>
        </w:rPr>
        <w:t>人。</w:t>
      </w:r>
    </w:p>
    <w:p w14:paraId="1DA28F4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rPr>
        <w:t>二、</w:t>
      </w:r>
      <w:r>
        <w:rPr>
          <w:rFonts w:hint="default" w:ascii="Times New Roman" w:hAnsi="Times New Roman" w:eastAsia="黑体" w:cs="Times New Roman"/>
          <w:color w:val="000000"/>
          <w:kern w:val="0"/>
          <w:sz w:val="32"/>
          <w:szCs w:val="32"/>
          <w:highlight w:val="none"/>
          <w:shd w:val="clear" w:color="auto" w:fill="FFFFFF"/>
          <w:lang w:eastAsia="zh-CN"/>
        </w:rPr>
        <w:t>部门</w:t>
      </w:r>
      <w:r>
        <w:rPr>
          <w:rFonts w:hint="default" w:ascii="Times New Roman" w:hAnsi="Times New Roman" w:eastAsia="黑体" w:cs="Times New Roman"/>
          <w:color w:val="000000"/>
          <w:kern w:val="0"/>
          <w:sz w:val="32"/>
          <w:szCs w:val="32"/>
          <w:highlight w:val="none"/>
          <w:shd w:val="clear" w:color="auto" w:fill="FFFFFF"/>
        </w:rPr>
        <w:t>资金收支情况</w:t>
      </w:r>
    </w:p>
    <w:p w14:paraId="524877C1">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（一）收入情况。</w:t>
      </w:r>
    </w:p>
    <w:p w14:paraId="2FE06B3B">
      <w:p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年年初预算</w:t>
      </w:r>
      <w:r>
        <w:rPr>
          <w:rFonts w:hint="eastAsia" w:ascii="仿宋" w:hAnsi="仿宋" w:eastAsia="仿宋" w:cs="仿宋"/>
          <w:sz w:val="32"/>
          <w:szCs w:val="32"/>
          <w:lang w:eastAsia="zh-CN"/>
        </w:rPr>
        <w:t>收入</w:t>
      </w:r>
      <w:r>
        <w:rPr>
          <w:rFonts w:hint="eastAsia" w:ascii="仿宋" w:hAnsi="仿宋" w:eastAsia="仿宋" w:cs="仿宋"/>
          <w:sz w:val="32"/>
          <w:szCs w:val="32"/>
          <w:lang w:val="en-US" w:eastAsia="zh-CN"/>
        </w:rPr>
        <w:t>555.09万元，其中：</w:t>
      </w:r>
      <w:r>
        <w:rPr>
          <w:rFonts w:hint="eastAsia" w:ascii="仿宋" w:hAnsi="仿宋" w:eastAsia="仿宋" w:cs="仿宋"/>
          <w:sz w:val="32"/>
          <w:szCs w:val="32"/>
          <w:lang w:eastAsia="zh-CN"/>
        </w:rPr>
        <w:t>财政拨款</w:t>
      </w:r>
      <w:r>
        <w:rPr>
          <w:rFonts w:hint="eastAsia" w:ascii="仿宋" w:hAnsi="仿宋" w:eastAsia="仿宋" w:cs="仿宋"/>
          <w:sz w:val="32"/>
          <w:szCs w:val="32"/>
        </w:rPr>
        <w:t>收入</w:t>
      </w:r>
      <w:r>
        <w:rPr>
          <w:rFonts w:hint="eastAsia" w:ascii="仿宋" w:hAnsi="仿宋" w:eastAsia="仿宋" w:cs="仿宋"/>
          <w:sz w:val="32"/>
          <w:szCs w:val="32"/>
          <w:lang w:val="en-US" w:eastAsia="zh-CN"/>
        </w:rPr>
        <w:t>541.20</w:t>
      </w:r>
      <w:r>
        <w:rPr>
          <w:rFonts w:hint="eastAsia" w:ascii="仿宋" w:hAnsi="仿宋" w:eastAsia="仿宋" w:cs="仿宋"/>
          <w:sz w:val="32"/>
          <w:szCs w:val="32"/>
        </w:rPr>
        <w:t>万元、</w:t>
      </w:r>
      <w:r>
        <w:rPr>
          <w:rFonts w:hint="eastAsia" w:ascii="仿宋" w:hAnsi="仿宋" w:eastAsia="仿宋" w:cs="仿宋"/>
          <w:sz w:val="32"/>
          <w:szCs w:val="32"/>
          <w:lang w:eastAsia="zh-CN"/>
        </w:rPr>
        <w:t>非财政拨款收入</w:t>
      </w:r>
      <w:r>
        <w:rPr>
          <w:rFonts w:hint="eastAsia" w:ascii="仿宋" w:hAnsi="仿宋" w:eastAsia="仿宋" w:cs="仿宋"/>
          <w:sz w:val="32"/>
          <w:szCs w:val="32"/>
          <w:lang w:val="en-US" w:eastAsia="zh-CN"/>
        </w:rPr>
        <w:t>13.89万元，</w:t>
      </w:r>
      <w:r>
        <w:rPr>
          <w:rFonts w:hint="eastAsia" w:ascii="仿宋" w:hAnsi="仿宋" w:eastAsia="仿宋" w:cs="仿宋"/>
          <w:sz w:val="32"/>
          <w:szCs w:val="32"/>
        </w:rPr>
        <w:t>决算报表收入</w:t>
      </w:r>
      <w:r>
        <w:rPr>
          <w:rFonts w:hint="eastAsia" w:ascii="仿宋" w:hAnsi="仿宋" w:eastAsia="仿宋" w:cs="仿宋"/>
          <w:sz w:val="32"/>
          <w:szCs w:val="32"/>
          <w:lang w:val="en-US" w:eastAsia="zh-CN"/>
        </w:rPr>
        <w:t>692.44</w:t>
      </w:r>
      <w:r>
        <w:rPr>
          <w:rFonts w:hint="eastAsia" w:ascii="仿宋" w:hAnsi="仿宋" w:eastAsia="仿宋" w:cs="仿宋"/>
          <w:sz w:val="32"/>
          <w:szCs w:val="32"/>
        </w:rPr>
        <w:t>万元，</w:t>
      </w:r>
      <w:r>
        <w:rPr>
          <w:rFonts w:hint="eastAsia" w:ascii="仿宋" w:hAnsi="仿宋" w:eastAsia="仿宋" w:cs="仿宋"/>
          <w:sz w:val="32"/>
          <w:szCs w:val="32"/>
          <w:lang w:eastAsia="zh-CN"/>
        </w:rPr>
        <w:t>其中：</w:t>
      </w:r>
      <w:r>
        <w:rPr>
          <w:rFonts w:hint="eastAsia" w:ascii="仿宋" w:hAnsi="仿宋" w:eastAsia="仿宋" w:cs="仿宋"/>
          <w:sz w:val="32"/>
          <w:szCs w:val="32"/>
        </w:rPr>
        <w:t>一般公共预算收入</w:t>
      </w:r>
      <w:r>
        <w:rPr>
          <w:rFonts w:hint="eastAsia" w:ascii="仿宋" w:hAnsi="仿宋" w:eastAsia="仿宋" w:cs="仿宋"/>
          <w:sz w:val="32"/>
          <w:szCs w:val="32"/>
          <w:lang w:val="en-US" w:eastAsia="zh-CN"/>
        </w:rPr>
        <w:t>678.55万元，其他收入13.89万元。</w:t>
      </w:r>
    </w:p>
    <w:p w14:paraId="711788FE">
      <w:pPr>
        <w:numPr>
          <w:ilvl w:val="0"/>
          <w:numId w:val="3"/>
        </w:numPr>
        <w:spacing w:line="540" w:lineRule="exact"/>
        <w:ind w:firstLine="643" w:firstLineChars="20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支出情况。</w:t>
      </w:r>
    </w:p>
    <w:p w14:paraId="6475BE7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color w:val="C00000"/>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年年初预算支出</w:t>
      </w:r>
      <w:r>
        <w:rPr>
          <w:rFonts w:hint="eastAsia" w:ascii="仿宋" w:hAnsi="仿宋" w:eastAsia="仿宋" w:cs="仿宋"/>
          <w:sz w:val="32"/>
          <w:szCs w:val="32"/>
          <w:lang w:val="en-US" w:eastAsia="zh-CN"/>
        </w:rPr>
        <w:t>555.23</w:t>
      </w:r>
      <w:r>
        <w:rPr>
          <w:rFonts w:hint="eastAsia" w:ascii="仿宋" w:hAnsi="仿宋" w:eastAsia="仿宋" w:cs="仿宋"/>
          <w:sz w:val="32"/>
          <w:szCs w:val="32"/>
        </w:rPr>
        <w:t>万元、决算报表</w:t>
      </w:r>
      <w:r>
        <w:rPr>
          <w:rFonts w:hint="eastAsia" w:ascii="仿宋" w:hAnsi="仿宋" w:eastAsia="仿宋" w:cs="仿宋"/>
          <w:color w:val="000000"/>
          <w:kern w:val="0"/>
          <w:sz w:val="32"/>
          <w:szCs w:val="32"/>
          <w:highlight w:val="none"/>
          <w:shd w:val="clear" w:color="auto" w:fill="FFFFFF"/>
          <w:lang w:val="zh-CN"/>
        </w:rPr>
        <w:t>支出</w:t>
      </w:r>
      <w:r>
        <w:rPr>
          <w:rFonts w:hint="eastAsia" w:ascii="仿宋" w:hAnsi="仿宋" w:eastAsia="仿宋" w:cs="仿宋"/>
          <w:sz w:val="32"/>
          <w:szCs w:val="32"/>
          <w:lang w:val="en-US" w:eastAsia="zh-CN"/>
        </w:rPr>
        <w:t>692.58</w:t>
      </w:r>
      <w:r>
        <w:rPr>
          <w:rFonts w:hint="eastAsia" w:ascii="仿宋" w:hAnsi="仿宋" w:eastAsia="仿宋" w:cs="仿宋"/>
          <w:sz w:val="32"/>
          <w:szCs w:val="32"/>
        </w:rPr>
        <w:t>万元，其中：基本支出中人员经费支出为</w:t>
      </w:r>
      <w:r>
        <w:rPr>
          <w:rFonts w:hint="eastAsia" w:ascii="仿宋" w:hAnsi="仿宋" w:eastAsia="仿宋" w:cs="仿宋"/>
          <w:sz w:val="32"/>
          <w:szCs w:val="32"/>
          <w:lang w:val="en-US" w:eastAsia="zh-CN"/>
        </w:rPr>
        <w:t>406.26</w:t>
      </w:r>
      <w:r>
        <w:rPr>
          <w:rFonts w:hint="eastAsia" w:ascii="仿宋" w:hAnsi="仿宋" w:eastAsia="仿宋" w:cs="仿宋"/>
          <w:sz w:val="32"/>
          <w:szCs w:val="32"/>
        </w:rPr>
        <w:t>万元，公用经费支出为</w:t>
      </w:r>
      <w:r>
        <w:rPr>
          <w:rFonts w:hint="eastAsia" w:ascii="仿宋" w:hAnsi="仿宋" w:eastAsia="仿宋" w:cs="仿宋"/>
          <w:sz w:val="32"/>
          <w:szCs w:val="32"/>
          <w:lang w:val="en-US" w:eastAsia="zh-CN"/>
        </w:rPr>
        <w:t>48.04</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232.20</w:t>
      </w:r>
      <w:r>
        <w:rPr>
          <w:rFonts w:hint="eastAsia" w:ascii="仿宋" w:hAnsi="仿宋" w:eastAsia="仿宋" w:cs="仿宋"/>
          <w:sz w:val="32"/>
          <w:szCs w:val="32"/>
        </w:rPr>
        <w:t>万元。</w:t>
      </w:r>
    </w:p>
    <w:p w14:paraId="22FE697A">
      <w:pPr>
        <w:numPr>
          <w:ilvl w:val="0"/>
          <w:numId w:val="3"/>
        </w:numPr>
        <w:spacing w:line="540" w:lineRule="exact"/>
        <w:ind w:left="0" w:leftChars="0" w:firstLine="643" w:firstLineChars="200"/>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rPr>
        <w:t>结余分配和结转结余情况</w:t>
      </w:r>
      <w:r>
        <w:rPr>
          <w:rFonts w:hint="default" w:ascii="Times New Roman" w:hAnsi="Times New Roman" w:eastAsia="楷体_GB2312" w:cs="Times New Roman"/>
          <w:b/>
          <w:sz w:val="32"/>
          <w:szCs w:val="32"/>
          <w:lang w:eastAsia="zh-CN"/>
        </w:rPr>
        <w:t>。</w:t>
      </w:r>
    </w:p>
    <w:p w14:paraId="4290406F">
      <w:pPr>
        <w:numPr>
          <w:ilvl w:val="0"/>
          <w:numId w:val="0"/>
        </w:numPr>
        <w:spacing w:line="540" w:lineRule="exact"/>
        <w:ind w:left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年决算报表结转结余</w:t>
      </w:r>
      <w:r>
        <w:rPr>
          <w:rFonts w:hint="eastAsia" w:ascii="仿宋" w:hAnsi="仿宋" w:eastAsia="仿宋" w:cs="仿宋"/>
          <w:sz w:val="32"/>
          <w:szCs w:val="32"/>
          <w:lang w:val="en-US" w:eastAsia="zh-CN"/>
        </w:rPr>
        <w:t>6.08</w:t>
      </w:r>
      <w:r>
        <w:rPr>
          <w:rFonts w:hint="eastAsia" w:ascii="仿宋" w:hAnsi="仿宋" w:eastAsia="仿宋" w:cs="仿宋"/>
          <w:sz w:val="32"/>
          <w:szCs w:val="32"/>
        </w:rPr>
        <w:t>万元，均为</w:t>
      </w:r>
      <w:r>
        <w:rPr>
          <w:rFonts w:hint="eastAsia" w:ascii="仿宋" w:hAnsi="仿宋" w:eastAsia="仿宋" w:cs="仿宋"/>
          <w:sz w:val="32"/>
          <w:szCs w:val="32"/>
          <w:lang w:eastAsia="zh-CN"/>
        </w:rPr>
        <w:t>财政</w:t>
      </w:r>
      <w:r>
        <w:rPr>
          <w:rFonts w:hint="eastAsia" w:ascii="仿宋" w:hAnsi="仿宋" w:eastAsia="仿宋" w:cs="仿宋"/>
          <w:sz w:val="32"/>
          <w:szCs w:val="32"/>
        </w:rPr>
        <w:t>代管资金。</w:t>
      </w:r>
    </w:p>
    <w:p w14:paraId="28D8DCD8">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themeColor="text1"/>
          <w:kern w:val="0"/>
          <w:sz w:val="32"/>
          <w:szCs w:val="32"/>
          <w:highlight w:val="none"/>
          <w:shd w:val="clear" w:color="auto" w:fill="FFFFFF"/>
          <w14:textFill>
            <w14:solidFill>
              <w14:schemeClr w14:val="tx1"/>
            </w14:solidFill>
          </w14:textFill>
        </w:rPr>
      </w:pPr>
      <w:r>
        <w:rPr>
          <w:rFonts w:hint="default" w:ascii="Times New Roman" w:hAnsi="Times New Roman" w:eastAsia="黑体" w:cs="Times New Roman"/>
          <w:color w:val="000000"/>
          <w:kern w:val="0"/>
          <w:sz w:val="32"/>
          <w:szCs w:val="32"/>
          <w:highlight w:val="none"/>
          <w:shd w:val="clear" w:color="auto" w:fill="FFFFFF"/>
        </w:rPr>
        <w:t>三、</w:t>
      </w:r>
      <w:r>
        <w:rPr>
          <w:rFonts w:hint="default" w:ascii="Times New Roman" w:hAnsi="Times New Roman" w:eastAsia="黑体" w:cs="Times New Roman"/>
          <w:color w:val="000000"/>
          <w:kern w:val="0"/>
          <w:sz w:val="32"/>
          <w:szCs w:val="32"/>
          <w:highlight w:val="none"/>
          <w:u w:val="none"/>
          <w:shd w:val="clear" w:color="auto" w:fill="FFFFFF"/>
        </w:rPr>
        <w:t>部门</w:t>
      </w:r>
      <w:r>
        <w:rPr>
          <w:rFonts w:hint="default" w:ascii="Times New Roman" w:hAnsi="Times New Roman" w:eastAsia="黑体" w:cs="Times New Roman"/>
          <w:color w:val="000000"/>
          <w:kern w:val="0"/>
          <w:sz w:val="32"/>
          <w:szCs w:val="32"/>
          <w:highlight w:val="none"/>
          <w:u w:val="none"/>
          <w:shd w:val="clear" w:color="auto" w:fill="FFFFFF"/>
          <w:lang w:eastAsia="zh-CN"/>
        </w:rPr>
        <w:t>预算</w:t>
      </w:r>
      <w:r>
        <w:rPr>
          <w:rFonts w:hint="default" w:ascii="Times New Roman" w:hAnsi="Times New Roman" w:eastAsia="黑体" w:cs="Times New Roman"/>
          <w:color w:val="000000"/>
          <w:kern w:val="0"/>
          <w:sz w:val="32"/>
          <w:szCs w:val="32"/>
          <w:highlight w:val="none"/>
          <w:u w:val="none"/>
          <w:shd w:val="clear" w:color="auto" w:fill="FFFFFF"/>
        </w:rPr>
        <w:t>绩效</w:t>
      </w:r>
      <w:r>
        <w:rPr>
          <w:rFonts w:hint="default" w:ascii="Times New Roman" w:hAnsi="Times New Roman" w:eastAsia="黑体" w:cs="Times New Roman"/>
          <w:color w:val="000000"/>
          <w:kern w:val="0"/>
          <w:sz w:val="32"/>
          <w:szCs w:val="32"/>
          <w:highlight w:val="none"/>
          <w:u w:val="none"/>
          <w:shd w:val="clear" w:color="auto" w:fill="FFFFFF"/>
          <w:lang w:eastAsia="zh-CN"/>
        </w:rPr>
        <w:t>分析</w:t>
      </w:r>
    </w:p>
    <w:p w14:paraId="4D0F50E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（一）部门预算总体绩效分析。</w:t>
      </w:r>
    </w:p>
    <w:p w14:paraId="45CADB7C">
      <w:pPr>
        <w:spacing w:line="540" w:lineRule="exact"/>
        <w:ind w:firstLine="640" w:firstLineChars="200"/>
        <w:rPr>
          <w:rFonts w:hint="default" w:ascii="Times New Roman" w:hAnsi="Times New Roman" w:eastAsia="楷体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en-US" w:eastAsia="zh-CN"/>
        </w:rPr>
        <w:t>1.</w:t>
      </w:r>
      <w:r>
        <w:rPr>
          <w:rFonts w:hint="default" w:ascii="Times New Roman" w:hAnsi="Times New Roman" w:eastAsia="楷体_GB2312" w:cs="Times New Roman"/>
          <w:color w:val="000000"/>
          <w:kern w:val="0"/>
          <w:sz w:val="32"/>
          <w:szCs w:val="32"/>
          <w:highlight w:val="none"/>
          <w:shd w:val="clear" w:color="auto" w:fill="FFFFFF"/>
          <w:lang w:val="zh-CN"/>
        </w:rPr>
        <w:t>履职效能。</w:t>
      </w:r>
    </w:p>
    <w:p w14:paraId="72399DF4">
      <w:pPr>
        <w:keepNext w:val="0"/>
        <w:keepLines w:val="0"/>
        <w:pageBreakBefore w:val="0"/>
        <w:widowControl w:val="0"/>
        <w:kinsoku/>
        <w:overflowPunct/>
        <w:topLinePunct w:val="0"/>
        <w:autoSpaceDE/>
        <w:autoSpaceDN/>
        <w:bidi w:val="0"/>
        <w:adjustRightInd/>
        <w:snapToGrid/>
        <w:spacing w:line="360" w:lineRule="auto"/>
        <w:ind w:firstLine="640" w:firstLineChars="200"/>
        <w:rPr>
          <w:rFonts w:hint="eastAsia" w:ascii="仿宋_GB2312" w:eastAsia="仿宋_GB2312" w:cs="仿宋_GB2312"/>
          <w:color w:val="auto"/>
          <w:sz w:val="32"/>
          <w:szCs w:val="32"/>
          <w:lang w:bidi="ar-SA"/>
        </w:rPr>
      </w:pPr>
      <w:r>
        <w:rPr>
          <w:rFonts w:hint="eastAsia" w:ascii="仿宋_GB2312"/>
          <w:sz w:val="32"/>
          <w:szCs w:val="32"/>
        </w:rPr>
        <w:t>（1）</w:t>
      </w:r>
      <w:r>
        <w:rPr>
          <w:rFonts w:hint="eastAsia" w:ascii="方正仿宋_GBK" w:hAnsi="方正仿宋_GBK" w:eastAsia="方正仿宋_GBK" w:cs="方正仿宋_GBK"/>
          <w:sz w:val="32"/>
          <w:szCs w:val="32"/>
        </w:rPr>
        <w:t>积极申报科研项目：</w:t>
      </w:r>
      <w:r>
        <w:rPr>
          <w:rFonts w:hint="eastAsia" w:ascii="仿宋_GB2312" w:eastAsia="仿宋_GB2312" w:cs="仿宋_GB2312"/>
          <w:color w:val="000000"/>
          <w:sz w:val="32"/>
          <w:szCs w:val="32"/>
          <w:lang w:bidi="ar-SA"/>
        </w:rPr>
        <w:t>报</w:t>
      </w:r>
      <w:r>
        <w:rPr>
          <w:rFonts w:hint="eastAsia" w:ascii="仿宋_GB2312" w:eastAsia="仿宋_GB2312" w:cs="仿宋_GB2312"/>
          <w:color w:val="000000"/>
          <w:sz w:val="32"/>
          <w:szCs w:val="32"/>
          <w:lang w:eastAsia="zh-CN" w:bidi="ar-SA"/>
        </w:rPr>
        <w:t>省级科研</w:t>
      </w:r>
      <w:r>
        <w:rPr>
          <w:rFonts w:hint="eastAsia" w:ascii="仿宋_GB2312" w:eastAsia="仿宋_GB2312" w:cs="仿宋_GB2312"/>
          <w:color w:val="000000"/>
          <w:sz w:val="32"/>
          <w:szCs w:val="32"/>
          <w:lang w:bidi="ar-SA"/>
        </w:rPr>
        <w:t>项目</w:t>
      </w:r>
      <w:r>
        <w:rPr>
          <w:rFonts w:hint="eastAsia" w:ascii="仿宋_GB2312" w:eastAsia="仿宋_GB2312" w:cs="仿宋_GB2312"/>
          <w:color w:val="000000"/>
          <w:sz w:val="32"/>
          <w:szCs w:val="32"/>
          <w:lang w:eastAsia="zh-CN" w:bidi="ar-SA"/>
        </w:rPr>
        <w:t>“</w:t>
      </w:r>
      <w:r>
        <w:rPr>
          <w:rFonts w:hint="eastAsia" w:ascii="仿宋_GB2312" w:eastAsia="仿宋_GB2312" w:cs="仿宋_GB2312"/>
          <w:color w:val="000000"/>
          <w:sz w:val="32"/>
          <w:szCs w:val="32"/>
          <w:lang w:bidi="ar-SA"/>
        </w:rPr>
        <w:t>利用结晶微生物固结土壤团粒阻遏草地沟溪岸坡土壤侵蚀</w:t>
      </w:r>
      <w:r>
        <w:rPr>
          <w:rFonts w:hint="eastAsia" w:ascii="仿宋_GB2312" w:eastAsia="仿宋_GB2312" w:cs="仿宋_GB2312"/>
          <w:color w:val="000000"/>
          <w:sz w:val="32"/>
          <w:szCs w:val="32"/>
          <w:lang w:eastAsia="zh-CN" w:bidi="ar-SA"/>
        </w:rPr>
        <w:t>”“</w:t>
      </w:r>
      <w:r>
        <w:rPr>
          <w:rFonts w:hint="eastAsia" w:ascii="仿宋_GB2312" w:eastAsia="仿宋_GB2312" w:cs="仿宋_GB2312"/>
          <w:color w:val="000000"/>
          <w:sz w:val="32"/>
          <w:szCs w:val="32"/>
          <w:lang w:bidi="ar-SA"/>
        </w:rPr>
        <w:t>若尔盖高原光伏治沙生态效应与功能提升技术研究及示范</w:t>
      </w:r>
      <w:r>
        <w:rPr>
          <w:rFonts w:hint="eastAsia" w:ascii="仿宋_GB2312" w:eastAsia="仿宋_GB2312" w:cs="仿宋_GB2312"/>
          <w:color w:val="000000"/>
          <w:sz w:val="32"/>
          <w:szCs w:val="32"/>
          <w:lang w:eastAsia="zh-CN" w:bidi="ar-SA"/>
        </w:rPr>
        <w:t>”“</w:t>
      </w:r>
      <w:r>
        <w:rPr>
          <w:rFonts w:hint="eastAsia" w:ascii="仿宋_GB2312" w:eastAsia="仿宋_GB2312" w:cs="仿宋_GB2312"/>
          <w:color w:val="000000"/>
          <w:sz w:val="32"/>
          <w:szCs w:val="32"/>
          <w:lang w:bidi="ar-SA"/>
        </w:rPr>
        <w:t>四川黄河流域生态保护与资源利用实验室科研基础设施建设</w:t>
      </w:r>
      <w:r>
        <w:rPr>
          <w:rFonts w:hint="eastAsia" w:ascii="仿宋_GB2312" w:eastAsia="仿宋_GB2312" w:cs="仿宋_GB2312"/>
          <w:color w:val="000000"/>
          <w:sz w:val="32"/>
          <w:szCs w:val="32"/>
          <w:lang w:eastAsia="zh-CN" w:bidi="ar-SA"/>
        </w:rPr>
        <w:t>”等</w:t>
      </w:r>
      <w:r>
        <w:rPr>
          <w:rFonts w:hint="eastAsia" w:ascii="仿宋_GB2312" w:eastAsia="仿宋_GB2312" w:cs="仿宋_GB2312"/>
          <w:color w:val="000000"/>
          <w:sz w:val="32"/>
          <w:szCs w:val="32"/>
          <w:lang w:val="en-US" w:eastAsia="zh-CN" w:bidi="ar-SA"/>
        </w:rPr>
        <w:t>5</w:t>
      </w:r>
      <w:r>
        <w:rPr>
          <w:rFonts w:hint="eastAsia" w:ascii="仿宋_GB2312" w:eastAsia="仿宋_GB2312" w:cs="仿宋_GB2312"/>
          <w:color w:val="000000"/>
          <w:sz w:val="32"/>
          <w:szCs w:val="32"/>
          <w:lang w:bidi="ar-SA"/>
        </w:rPr>
        <w:t>项，批准立项</w:t>
      </w:r>
      <w:r>
        <w:rPr>
          <w:rFonts w:hint="eastAsia" w:ascii="仿宋_GB2312" w:eastAsia="仿宋_GB2312" w:cs="仿宋_GB2312"/>
          <w:color w:val="000000"/>
          <w:sz w:val="32"/>
          <w:szCs w:val="32"/>
          <w:lang w:val="en-US" w:eastAsia="zh-CN" w:bidi="ar-SA"/>
        </w:rPr>
        <w:t>1</w:t>
      </w:r>
      <w:r>
        <w:rPr>
          <w:rFonts w:hint="eastAsia" w:ascii="仿宋_GB2312" w:eastAsia="仿宋_GB2312" w:cs="仿宋_GB2312"/>
          <w:color w:val="000000"/>
          <w:sz w:val="32"/>
          <w:szCs w:val="32"/>
          <w:lang w:bidi="ar-SA"/>
        </w:rPr>
        <w:t>项，</w:t>
      </w:r>
      <w:r>
        <w:rPr>
          <w:rFonts w:hint="eastAsia" w:ascii="仿宋_GB2312" w:eastAsia="仿宋_GB2312" w:cs="仿宋_GB2312"/>
          <w:color w:val="000000"/>
          <w:sz w:val="32"/>
          <w:szCs w:val="32"/>
          <w:lang w:eastAsia="zh-CN" w:bidi="ar-SA"/>
        </w:rPr>
        <w:t>资金</w:t>
      </w:r>
      <w:r>
        <w:rPr>
          <w:rFonts w:hint="eastAsia" w:ascii="仿宋_GB2312" w:eastAsia="仿宋_GB2312" w:cs="仿宋_GB2312"/>
          <w:color w:val="000000"/>
          <w:sz w:val="32"/>
          <w:szCs w:val="32"/>
          <w:lang w:val="en-US" w:eastAsia="zh-CN" w:bidi="ar-SA"/>
        </w:rPr>
        <w:t>50</w:t>
      </w:r>
      <w:r>
        <w:rPr>
          <w:rFonts w:hint="eastAsia" w:ascii="仿宋_GB2312" w:eastAsia="仿宋_GB2312" w:cs="仿宋_GB2312"/>
          <w:color w:val="000000"/>
          <w:sz w:val="32"/>
          <w:szCs w:val="32"/>
          <w:lang w:bidi="ar-SA"/>
        </w:rPr>
        <w:t>万元</w:t>
      </w:r>
      <w:r>
        <w:rPr>
          <w:rFonts w:hint="eastAsia" w:ascii="仿宋_GB2312" w:eastAsia="仿宋_GB2312" w:cs="仿宋_GB2312"/>
          <w:color w:val="000000"/>
          <w:sz w:val="32"/>
          <w:szCs w:val="32"/>
          <w:lang w:eastAsia="zh-CN" w:bidi="ar-SA"/>
        </w:rPr>
        <w:t>；</w:t>
      </w:r>
      <w:r>
        <w:rPr>
          <w:rFonts w:hint="eastAsia" w:ascii="仿宋_GB2312" w:eastAsia="仿宋_GB2312" w:cs="仿宋_GB2312"/>
          <w:color w:val="000000"/>
          <w:sz w:val="32"/>
          <w:szCs w:val="32"/>
          <w:lang w:bidi="ar-SA"/>
        </w:rPr>
        <w:t>申报</w:t>
      </w:r>
      <w:r>
        <w:rPr>
          <w:rFonts w:hint="eastAsia" w:ascii="仿宋_GB2312" w:eastAsia="仿宋_GB2312" w:cs="仿宋_GB2312"/>
          <w:color w:val="000000"/>
          <w:sz w:val="32"/>
          <w:szCs w:val="32"/>
          <w:lang w:eastAsia="zh-CN" w:bidi="ar-SA"/>
        </w:rPr>
        <w:t>“</w:t>
      </w:r>
      <w:r>
        <w:rPr>
          <w:rFonts w:hint="eastAsia" w:ascii="仿宋_GB2312" w:eastAsia="仿宋_GB2312" w:cs="仿宋_GB2312"/>
          <w:color w:val="000000"/>
          <w:sz w:val="32"/>
          <w:szCs w:val="32"/>
          <w:lang w:bidi="ar-SA"/>
        </w:rPr>
        <w:t>四川黄河流域生态保护与资源利用实验室条件能力提升</w:t>
      </w:r>
      <w:r>
        <w:rPr>
          <w:rFonts w:hint="eastAsia" w:ascii="仿宋_GB2312" w:eastAsia="仿宋_GB2312" w:cs="仿宋_GB2312"/>
          <w:color w:val="000000"/>
          <w:sz w:val="32"/>
          <w:szCs w:val="32"/>
          <w:lang w:eastAsia="zh-CN" w:bidi="ar-SA"/>
        </w:rPr>
        <w:t>”“</w:t>
      </w:r>
      <w:r>
        <w:rPr>
          <w:rFonts w:hint="eastAsia" w:ascii="仿宋_GB2312" w:eastAsia="仿宋_GB2312" w:cs="仿宋_GB2312"/>
          <w:color w:val="000000"/>
          <w:sz w:val="32"/>
          <w:szCs w:val="32"/>
          <w:lang w:bidi="ar-SA"/>
        </w:rPr>
        <w:t>四川黄河流域生态系统演变与功能提升技术模式研究</w:t>
      </w:r>
      <w:r>
        <w:rPr>
          <w:rFonts w:hint="eastAsia" w:ascii="仿宋_GB2312" w:eastAsia="仿宋_GB2312" w:cs="仿宋_GB2312"/>
          <w:color w:val="000000"/>
          <w:sz w:val="32"/>
          <w:szCs w:val="32"/>
          <w:lang w:eastAsia="zh-CN" w:bidi="ar-SA"/>
        </w:rPr>
        <w:t>”等州级</w:t>
      </w:r>
      <w:r>
        <w:rPr>
          <w:rFonts w:hint="eastAsia" w:ascii="仿宋_GB2312" w:eastAsia="仿宋_GB2312" w:cs="仿宋_GB2312"/>
          <w:color w:val="000000"/>
          <w:sz w:val="32"/>
          <w:szCs w:val="32"/>
          <w:lang w:bidi="ar-SA"/>
        </w:rPr>
        <w:t>项目</w:t>
      </w:r>
      <w:r>
        <w:rPr>
          <w:rFonts w:hint="eastAsia" w:ascii="仿宋_GB2312" w:eastAsia="仿宋_GB2312" w:cs="仿宋_GB2312"/>
          <w:color w:val="000000"/>
          <w:sz w:val="32"/>
          <w:szCs w:val="32"/>
          <w:lang w:val="en-US" w:eastAsia="zh-CN" w:bidi="ar-SA"/>
        </w:rPr>
        <w:t>5</w:t>
      </w:r>
      <w:r>
        <w:rPr>
          <w:rFonts w:hint="eastAsia" w:ascii="仿宋_GB2312" w:eastAsia="仿宋_GB2312" w:cs="仿宋_GB2312"/>
          <w:color w:val="000000"/>
          <w:sz w:val="32"/>
          <w:szCs w:val="32"/>
          <w:lang w:bidi="ar-SA"/>
        </w:rPr>
        <w:t>项，批准立项</w:t>
      </w:r>
      <w:r>
        <w:rPr>
          <w:rFonts w:hint="eastAsia" w:ascii="仿宋_GB2312" w:eastAsia="仿宋_GB2312" w:cs="仿宋_GB2312"/>
          <w:color w:val="000000"/>
          <w:sz w:val="32"/>
          <w:szCs w:val="32"/>
          <w:lang w:val="en-US" w:eastAsia="zh-CN" w:bidi="ar-SA"/>
        </w:rPr>
        <w:t>2</w:t>
      </w:r>
      <w:r>
        <w:rPr>
          <w:rFonts w:hint="eastAsia" w:ascii="仿宋_GB2312" w:eastAsia="仿宋_GB2312" w:cs="仿宋_GB2312"/>
          <w:color w:val="000000"/>
          <w:sz w:val="32"/>
          <w:szCs w:val="32"/>
          <w:lang w:bidi="ar-SA"/>
        </w:rPr>
        <w:t>项，</w:t>
      </w:r>
      <w:r>
        <w:rPr>
          <w:rFonts w:hint="eastAsia" w:ascii="仿宋_GB2312" w:eastAsia="仿宋_GB2312" w:cs="仿宋_GB2312"/>
          <w:color w:val="auto"/>
          <w:sz w:val="32"/>
          <w:szCs w:val="32"/>
          <w:lang w:bidi="ar-SA"/>
        </w:rPr>
        <w:t>资金</w:t>
      </w:r>
      <w:r>
        <w:rPr>
          <w:rFonts w:hint="eastAsia" w:ascii="仿宋_GB2312" w:eastAsia="仿宋_GB2312" w:cs="仿宋_GB2312"/>
          <w:color w:val="auto"/>
          <w:sz w:val="32"/>
          <w:szCs w:val="32"/>
          <w:lang w:val="en-US" w:eastAsia="zh-CN" w:bidi="ar-SA"/>
        </w:rPr>
        <w:t>50</w:t>
      </w:r>
      <w:r>
        <w:rPr>
          <w:rFonts w:hint="eastAsia" w:ascii="仿宋_GB2312" w:eastAsia="仿宋_GB2312" w:cs="仿宋_GB2312"/>
          <w:color w:val="auto"/>
          <w:sz w:val="32"/>
          <w:szCs w:val="32"/>
          <w:lang w:bidi="ar-SA"/>
        </w:rPr>
        <w:t>万元</w:t>
      </w:r>
      <w:r>
        <w:rPr>
          <w:rFonts w:hint="eastAsia" w:ascii="仿宋_GB2312" w:eastAsia="仿宋_GB2312" w:cs="仿宋_GB2312"/>
          <w:color w:val="auto"/>
          <w:sz w:val="32"/>
          <w:szCs w:val="32"/>
          <w:lang w:eastAsia="zh-CN" w:bidi="ar-SA"/>
        </w:rPr>
        <w:t>。申报</w:t>
      </w:r>
      <w:r>
        <w:rPr>
          <w:rFonts w:hint="eastAsia" w:ascii="仿宋_GB2312" w:eastAsia="仿宋_GB2312" w:cs="仿宋_GB2312"/>
          <w:color w:val="auto"/>
          <w:sz w:val="32"/>
          <w:szCs w:val="32"/>
          <w:lang w:bidi="ar-SA"/>
        </w:rPr>
        <w:t>州社科联项目</w:t>
      </w:r>
      <w:r>
        <w:rPr>
          <w:rFonts w:hint="eastAsia" w:ascii="仿宋_GB2312" w:eastAsia="仿宋_GB2312" w:cs="仿宋_GB2312"/>
          <w:color w:val="auto"/>
          <w:sz w:val="32"/>
          <w:szCs w:val="32"/>
          <w:lang w:val="en-US" w:eastAsia="zh-CN" w:bidi="ar-SA"/>
        </w:rPr>
        <w:t>7</w:t>
      </w:r>
      <w:r>
        <w:rPr>
          <w:rFonts w:hint="eastAsia" w:ascii="仿宋_GB2312" w:eastAsia="仿宋_GB2312" w:cs="仿宋_GB2312"/>
          <w:color w:val="auto"/>
          <w:sz w:val="32"/>
          <w:szCs w:val="32"/>
          <w:lang w:bidi="ar-SA"/>
        </w:rPr>
        <w:t>项，</w:t>
      </w:r>
      <w:r>
        <w:rPr>
          <w:rFonts w:hint="eastAsia" w:ascii="仿宋_GB2312" w:eastAsia="仿宋_GB2312" w:cs="仿宋_GB2312"/>
          <w:color w:val="auto"/>
          <w:sz w:val="32"/>
          <w:szCs w:val="32"/>
          <w:lang w:eastAsia="zh-CN" w:bidi="ar-SA"/>
        </w:rPr>
        <w:t>立项</w:t>
      </w:r>
      <w:r>
        <w:rPr>
          <w:rFonts w:hint="eastAsia" w:ascii="仿宋_GB2312" w:eastAsia="仿宋_GB2312" w:cs="仿宋_GB2312"/>
          <w:color w:val="auto"/>
          <w:sz w:val="32"/>
          <w:szCs w:val="32"/>
          <w:lang w:val="en-US" w:eastAsia="zh-CN" w:bidi="ar-SA"/>
        </w:rPr>
        <w:t>6项。</w:t>
      </w:r>
    </w:p>
    <w:p w14:paraId="4B889CC5">
      <w:pPr>
        <w:spacing w:line="540" w:lineRule="exact"/>
        <w:ind w:firstLine="640" w:firstLineChars="200"/>
        <w:rPr>
          <w:rFonts w:hint="eastAsia" w:ascii="仿宋" w:hAnsi="仿宋" w:eastAsia="仿宋" w:cs="仿宋"/>
          <w:sz w:val="32"/>
          <w:szCs w:val="32"/>
        </w:rPr>
      </w:pPr>
      <w:r>
        <w:rPr>
          <w:rFonts w:hint="eastAsia" w:ascii="仿宋_GB2312"/>
          <w:sz w:val="32"/>
          <w:szCs w:val="32"/>
        </w:rPr>
        <w:t>（2）</w:t>
      </w:r>
      <w:r>
        <w:rPr>
          <w:rFonts w:hint="eastAsia" w:ascii="仿宋" w:hAnsi="仿宋" w:eastAsia="仿宋" w:cs="仿宋"/>
          <w:sz w:val="32"/>
          <w:szCs w:val="32"/>
        </w:rPr>
        <w:t>扎实推进各项项目的实施：按照项目任务合同书的时间节点，任务要求，有序开展项目推进，取得了阶段性目标成效。</w:t>
      </w:r>
    </w:p>
    <w:p w14:paraId="2DE00D0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cs="仿宋_GB2312"/>
          <w:b w:val="0"/>
          <w:bCs w:val="0"/>
          <w:sz w:val="32"/>
          <w:szCs w:val="32"/>
          <w:lang w:bidi="ar-SA"/>
        </w:rPr>
      </w:pPr>
      <w:r>
        <w:rPr>
          <w:rFonts w:hint="eastAsia" w:ascii="仿宋_GB2312"/>
          <w:sz w:val="32"/>
          <w:szCs w:val="32"/>
        </w:rPr>
        <w:t>（3）</w:t>
      </w:r>
      <w:r>
        <w:rPr>
          <w:rFonts w:hint="eastAsia" w:ascii="仿宋_GB2312" w:eastAsia="仿宋_GB2312" w:cs="仿宋_GB2312"/>
          <w:b w:val="0"/>
          <w:bCs w:val="0"/>
          <w:color w:val="000000"/>
          <w:sz w:val="32"/>
          <w:szCs w:val="32"/>
          <w:lang w:val="en-US" w:eastAsia="zh-CN" w:bidi="ar-SA"/>
        </w:rPr>
        <w:t>积极推进四川黄河流域生态保护与资源利用实验室建设工作</w:t>
      </w:r>
      <w:r>
        <w:rPr>
          <w:rFonts w:hint="eastAsia" w:ascii="仿宋_GB2312" w:cs="仿宋_GB2312"/>
          <w:b w:val="0"/>
          <w:bCs w:val="0"/>
          <w:color w:val="000000"/>
          <w:sz w:val="32"/>
          <w:szCs w:val="32"/>
          <w:lang w:val="en-US" w:eastAsia="zh-CN" w:bidi="ar-SA"/>
        </w:rPr>
        <w:t>：</w:t>
      </w:r>
      <w:r>
        <w:rPr>
          <w:rFonts w:hint="eastAsia" w:ascii="仿宋_GB2312" w:eastAsia="仿宋_GB2312" w:cs="仿宋_GB2312"/>
          <w:b w:val="0"/>
          <w:bCs w:val="0"/>
          <w:sz w:val="32"/>
          <w:szCs w:val="32"/>
          <w:lang w:val="en-US" w:eastAsia="zh-CN" w:bidi="ar-SA"/>
        </w:rPr>
        <w:t>2024年4月，</w:t>
      </w:r>
      <w:r>
        <w:rPr>
          <w:rFonts w:hint="eastAsia" w:ascii="仿宋_GB2312" w:eastAsia="仿宋_GB2312" w:cs="仿宋_GB2312"/>
          <w:b w:val="0"/>
          <w:bCs w:val="0"/>
          <w:sz w:val="32"/>
          <w:szCs w:val="32"/>
          <w:lang w:bidi="ar-SA"/>
        </w:rPr>
        <w:t>与中国科学院成都生物研究所、阿坝州城乡发展集团有限责任公司签署黄河实验室共建协议和战略合作备忘录</w:t>
      </w:r>
      <w:r>
        <w:rPr>
          <w:rFonts w:hint="eastAsia" w:ascii="仿宋_GB2312" w:eastAsia="仿宋_GB2312" w:cs="仿宋_GB2312"/>
          <w:b w:val="0"/>
          <w:bCs w:val="0"/>
          <w:sz w:val="32"/>
          <w:szCs w:val="32"/>
          <w:lang w:eastAsia="zh-CN" w:bidi="ar-SA"/>
        </w:rPr>
        <w:t>、</w:t>
      </w:r>
      <w:r>
        <w:rPr>
          <w:rFonts w:hint="eastAsia" w:ascii="仿宋_GB2312" w:eastAsia="仿宋_GB2312" w:cs="仿宋_GB2312"/>
          <w:b w:val="0"/>
          <w:bCs w:val="0"/>
          <w:sz w:val="32"/>
          <w:szCs w:val="32"/>
          <w:lang w:val="en-US" w:eastAsia="zh-CN" w:bidi="ar-SA"/>
        </w:rPr>
        <w:t>签署黄河实验室共建协议，组织召开了黄河实验室第一届学术委员会会议和专家咨询论证会议，形成《四川黄河流域生态保护与资源利用实验室建设方案（送审稿）》，即将报请州政府审批。完成黄河实验室汶川工作站土壤实验室基础设施改造、实验室管理制度修订完善上墙和仪器设备购置等，基本具备水生态、水环境和土壤部分指标检测功能。</w:t>
      </w:r>
    </w:p>
    <w:p w14:paraId="5928651A">
      <w:pPr>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eastAsia" w:ascii="仿宋_GB2312" w:eastAsia="仿宋_GB2312" w:cs="仿宋_GB2312"/>
          <w:sz w:val="32"/>
          <w:szCs w:val="32"/>
          <w:lang w:val="en-US" w:eastAsia="zh-CN" w:bidi="ar-SA"/>
        </w:rPr>
      </w:pPr>
      <w:r>
        <w:rPr>
          <w:rFonts w:hint="eastAsia" w:ascii="仿宋_GB2312"/>
          <w:sz w:val="32"/>
          <w:szCs w:val="32"/>
        </w:rPr>
        <w:t>（4）</w:t>
      </w:r>
      <w:r>
        <w:rPr>
          <w:rFonts w:hint="eastAsia" w:ascii="仿宋_GB2312" w:eastAsia="仿宋_GB2312" w:cs="仿宋_GB2312"/>
          <w:b w:val="0"/>
          <w:bCs w:val="0"/>
          <w:sz w:val="32"/>
          <w:szCs w:val="32"/>
          <w:lang w:val="en-US" w:eastAsia="zh-CN" w:bidi="ar-SA"/>
        </w:rPr>
        <w:t>加大宣传和学术交流</w:t>
      </w:r>
      <w:r>
        <w:rPr>
          <w:rFonts w:hint="eastAsia" w:ascii="仿宋_GB2312" w:cs="仿宋_GB2312"/>
          <w:b w:val="0"/>
          <w:bCs w:val="0"/>
          <w:sz w:val="32"/>
          <w:szCs w:val="32"/>
          <w:lang w:val="en-US" w:eastAsia="zh-CN" w:bidi="ar-SA"/>
        </w:rPr>
        <w:t>：</w:t>
      </w:r>
      <w:r>
        <w:rPr>
          <w:rFonts w:hint="eastAsia" w:ascii="仿宋_GB2312" w:eastAsia="仿宋_GB2312" w:cs="仿宋_GB2312"/>
          <w:sz w:val="32"/>
          <w:szCs w:val="32"/>
          <w:lang w:val="en-US" w:eastAsia="zh-CN" w:bidi="ar-SA"/>
        </w:rPr>
        <w:t>依托专家工作站，与相关科研部门组织召开学术交流会议4次，不断提升院科技人员科研综合实力，营造浓厚的学术氛围。形成科研论文</w:t>
      </w:r>
      <w:r>
        <w:rPr>
          <w:rFonts w:hint="eastAsia" w:ascii="仿宋_GB2312" w:eastAsia="仿宋_GB2312" w:cs="仿宋_GB2312"/>
          <w:color w:val="000000"/>
          <w:sz w:val="32"/>
          <w:szCs w:val="32"/>
          <w:lang w:val="en-US" w:eastAsia="zh-CN" w:bidi="ar-SA"/>
        </w:rPr>
        <w:t>4</w:t>
      </w:r>
      <w:r>
        <w:rPr>
          <w:rFonts w:hint="eastAsia" w:ascii="仿宋_GB2312" w:eastAsia="仿宋_GB2312" w:cs="仿宋_GB2312"/>
          <w:sz w:val="32"/>
          <w:szCs w:val="32"/>
          <w:lang w:val="en-US" w:eastAsia="zh-CN" w:bidi="ar-SA"/>
        </w:rPr>
        <w:t>篇，申请专利</w:t>
      </w:r>
      <w:r>
        <w:rPr>
          <w:rFonts w:hint="eastAsia" w:ascii="仿宋_GB2312" w:eastAsia="仿宋_GB2312" w:cs="仿宋_GB2312"/>
          <w:color w:val="000000"/>
          <w:sz w:val="32"/>
          <w:szCs w:val="32"/>
          <w:lang w:val="en-US" w:eastAsia="zh-CN" w:bidi="ar-SA"/>
        </w:rPr>
        <w:t>10</w:t>
      </w:r>
      <w:r>
        <w:rPr>
          <w:rFonts w:hint="eastAsia" w:ascii="仿宋_GB2312" w:eastAsia="仿宋_GB2312" w:cs="仿宋_GB2312"/>
          <w:sz w:val="32"/>
          <w:szCs w:val="32"/>
          <w:lang w:val="en-US" w:eastAsia="zh-CN" w:bidi="ar-SA"/>
        </w:rPr>
        <w:t>项。紧紧围绕州委、州政府中心工作，精心精细抓好信息报送等工作，有力服务各级政府领导决策。今年，通过州政府、州科技局、四川面对面网站发布信息13条。</w:t>
      </w:r>
    </w:p>
    <w:p w14:paraId="1EC0A6E1">
      <w:pPr>
        <w:spacing w:line="540" w:lineRule="exact"/>
        <w:ind w:firstLine="640" w:firstLineChars="200"/>
        <w:rPr>
          <w:rFonts w:hint="default" w:ascii="Times New Roman" w:hAnsi="Times New Roman" w:eastAsia="楷体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en-US" w:eastAsia="zh-CN"/>
        </w:rPr>
        <w:t>2.</w:t>
      </w:r>
      <w:r>
        <w:rPr>
          <w:rFonts w:hint="default" w:ascii="Times New Roman" w:hAnsi="Times New Roman" w:eastAsia="楷体_GB2312" w:cs="Times New Roman"/>
          <w:color w:val="000000"/>
          <w:kern w:val="0"/>
          <w:sz w:val="32"/>
          <w:szCs w:val="32"/>
          <w:highlight w:val="none"/>
          <w:shd w:val="clear" w:color="auto" w:fill="FFFFFF"/>
          <w:lang w:val="zh-CN"/>
        </w:rPr>
        <w:t>预算管理。</w:t>
      </w:r>
    </w:p>
    <w:p w14:paraId="188EF608">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（1）预算编制质量（7.7分）：预算编制过程中，充分考虑到部门的实际情况和未来发展需求，确保预算与实际工作紧密结合。</w:t>
      </w:r>
    </w:p>
    <w:p w14:paraId="25F4E489">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（2）单位收入统筹（4分）：加强对单位收入的统筹管理，2023年度单位未涉及自有收入。</w:t>
      </w:r>
    </w:p>
    <w:p w14:paraId="51F8B9B1">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（3）支出执行进度（5.7分）：202</w:t>
      </w:r>
      <w:r>
        <w:rPr>
          <w:rFonts w:hint="eastAsia" w:ascii="仿宋" w:hAnsi="仿宋" w:eastAsia="仿宋" w:cs="仿宋"/>
          <w:sz w:val="32"/>
          <w:szCs w:val="32"/>
          <w:lang w:val="en-US" w:eastAsia="zh-CN"/>
        </w:rPr>
        <w:t>4</w:t>
      </w:r>
      <w:r>
        <w:rPr>
          <w:rFonts w:hint="eastAsia" w:ascii="仿宋" w:hAnsi="仿宋" w:eastAsia="仿宋" w:cs="仿宋"/>
          <w:sz w:val="32"/>
          <w:szCs w:val="32"/>
        </w:rPr>
        <w:t>年1-6月预算执行进度</w:t>
      </w:r>
      <w:r>
        <w:rPr>
          <w:rFonts w:hint="eastAsia" w:ascii="仿宋" w:hAnsi="仿宋" w:eastAsia="仿宋" w:cs="仿宋"/>
          <w:sz w:val="32"/>
          <w:szCs w:val="32"/>
          <w:lang w:val="en-US" w:eastAsia="zh-CN"/>
        </w:rPr>
        <w:t>48</w:t>
      </w:r>
      <w:r>
        <w:rPr>
          <w:rFonts w:hint="eastAsia" w:ascii="仿宋" w:hAnsi="仿宋" w:eastAsia="仿宋" w:cs="仿宋"/>
          <w:sz w:val="32"/>
          <w:szCs w:val="32"/>
        </w:rPr>
        <w:t>.</w:t>
      </w:r>
      <w:r>
        <w:rPr>
          <w:rFonts w:hint="eastAsia" w:ascii="仿宋" w:hAnsi="仿宋" w:eastAsia="仿宋" w:cs="仿宋"/>
          <w:sz w:val="32"/>
          <w:szCs w:val="32"/>
          <w:lang w:val="en-US" w:eastAsia="zh-CN"/>
        </w:rPr>
        <w:t>78</w:t>
      </w:r>
      <w:r>
        <w:rPr>
          <w:rFonts w:hint="eastAsia" w:ascii="仿宋" w:hAnsi="仿宋" w:eastAsia="仿宋" w:cs="仿宋"/>
          <w:sz w:val="32"/>
          <w:szCs w:val="32"/>
        </w:rPr>
        <w:t>%、1-10月预算执行进度8</w:t>
      </w: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val="en-US" w:eastAsia="zh-CN"/>
        </w:rPr>
        <w:t>66</w:t>
      </w:r>
      <w:r>
        <w:rPr>
          <w:rFonts w:hint="eastAsia" w:ascii="仿宋" w:hAnsi="仿宋" w:eastAsia="仿宋" w:cs="仿宋"/>
          <w:sz w:val="32"/>
          <w:szCs w:val="32"/>
        </w:rPr>
        <w:t>%。按照预算计划执行支出，确保各项支出的及时性和合理性。</w:t>
      </w:r>
    </w:p>
    <w:p w14:paraId="5159BB6F">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（4）预算年终结余（1.</w:t>
      </w:r>
      <w:r>
        <w:rPr>
          <w:rFonts w:hint="eastAsia" w:ascii="仿宋" w:hAnsi="仿宋" w:eastAsia="仿宋" w:cs="仿宋"/>
          <w:sz w:val="32"/>
          <w:szCs w:val="32"/>
          <w:lang w:val="en-US" w:eastAsia="zh-CN"/>
        </w:rPr>
        <w:t>9</w:t>
      </w:r>
      <w:r>
        <w:rPr>
          <w:rFonts w:hint="eastAsia" w:ascii="仿宋" w:hAnsi="仿宋" w:eastAsia="仿宋" w:cs="仿宋"/>
          <w:sz w:val="32"/>
          <w:szCs w:val="32"/>
        </w:rPr>
        <w:t>分）：整体预算资金结余率</w:t>
      </w:r>
      <w:r>
        <w:rPr>
          <w:rFonts w:hint="eastAsia" w:ascii="仿宋" w:hAnsi="仿宋" w:eastAsia="仿宋" w:cs="仿宋"/>
          <w:sz w:val="32"/>
          <w:szCs w:val="32"/>
          <w:lang w:val="en-US" w:eastAsia="zh-CN"/>
        </w:rPr>
        <w:t>9.3</w:t>
      </w:r>
      <w:r>
        <w:rPr>
          <w:rFonts w:hint="eastAsia" w:ascii="仿宋" w:hAnsi="仿宋" w:eastAsia="仿宋" w:cs="仿宋"/>
          <w:sz w:val="32"/>
          <w:szCs w:val="32"/>
        </w:rPr>
        <w:t>%（项目资金年限为2-3年），需结转至下年继续实施。通过加强预算执行管理，优化资源配置，有效控制预算年终结余。</w:t>
      </w:r>
    </w:p>
    <w:p w14:paraId="1D5F21FC">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（5）严控一般性支出（5分）：单位本着厉行节俭，加强对一般性支出的管理，通过压缩非必要支出，降低行政成本。</w:t>
      </w:r>
    </w:p>
    <w:p w14:paraId="7E0937F0">
      <w:pPr>
        <w:spacing w:line="540" w:lineRule="exact"/>
        <w:ind w:firstLine="640" w:firstLineChars="200"/>
        <w:rPr>
          <w:rFonts w:hint="default" w:ascii="Times New Roman" w:hAnsi="Times New Roman" w:eastAsia="楷体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en-US" w:eastAsia="zh-CN"/>
        </w:rPr>
        <w:t>3.</w:t>
      </w:r>
      <w:r>
        <w:rPr>
          <w:rFonts w:hint="default" w:ascii="Times New Roman" w:hAnsi="Times New Roman" w:eastAsia="楷体_GB2312" w:cs="Times New Roman"/>
          <w:color w:val="000000"/>
          <w:kern w:val="0"/>
          <w:sz w:val="32"/>
          <w:szCs w:val="32"/>
          <w:highlight w:val="none"/>
          <w:shd w:val="clear" w:color="auto" w:fill="FFFFFF"/>
          <w:lang w:val="zh-CN"/>
        </w:rPr>
        <w:t>财务管理。</w:t>
      </w:r>
    </w:p>
    <w:p w14:paraId="4FDC2EA4">
      <w:pPr>
        <w:spacing w:line="540" w:lineRule="exact"/>
        <w:ind w:firstLine="640" w:firstLineChars="200"/>
        <w:rPr>
          <w:rFonts w:hint="eastAsia" w:ascii="仿宋" w:hAnsi="仿宋" w:eastAsia="仿宋" w:cs="仿宋"/>
          <w:b/>
          <w:sz w:val="32"/>
          <w:szCs w:val="32"/>
        </w:rPr>
      </w:pPr>
      <w:r>
        <w:rPr>
          <w:rFonts w:hint="eastAsia" w:ascii="仿宋" w:hAnsi="仿宋" w:eastAsia="仿宋" w:cs="仿宋"/>
          <w:sz w:val="32"/>
          <w:szCs w:val="32"/>
        </w:rPr>
        <w:t>为确保财政资金合理和有效使用，我院制定了一系列财务管理制度，涵盖了财务岗位设置、资金使用等各个方面，相关制度合法、合规，并在实际工作中得到了有效执行。</w:t>
      </w:r>
    </w:p>
    <w:p w14:paraId="2A09694B">
      <w:pPr>
        <w:spacing w:line="540" w:lineRule="exact"/>
        <w:ind w:firstLine="640" w:firstLineChars="200"/>
        <w:rPr>
          <w:rFonts w:hint="eastAsia" w:ascii="仿宋" w:hAnsi="仿宋" w:eastAsia="仿宋" w:cs="仿宋"/>
          <w:b/>
          <w:sz w:val="32"/>
          <w:szCs w:val="32"/>
        </w:rPr>
      </w:pPr>
      <w:r>
        <w:rPr>
          <w:rFonts w:hint="default" w:ascii="Times New Roman" w:hAnsi="Times New Roman" w:eastAsia="楷体_GB2312" w:cs="Times New Roman"/>
          <w:color w:val="000000"/>
          <w:kern w:val="0"/>
          <w:sz w:val="32"/>
          <w:szCs w:val="32"/>
          <w:highlight w:val="none"/>
          <w:shd w:val="clear" w:color="auto" w:fill="FFFFFF"/>
          <w:lang w:val="en-US" w:eastAsia="zh-CN"/>
        </w:rPr>
        <w:t>4.</w:t>
      </w:r>
      <w:r>
        <w:rPr>
          <w:rFonts w:hint="default" w:ascii="Times New Roman" w:hAnsi="Times New Roman" w:eastAsia="楷体_GB2312" w:cs="Times New Roman"/>
          <w:color w:val="000000"/>
          <w:kern w:val="0"/>
          <w:sz w:val="32"/>
          <w:szCs w:val="32"/>
          <w:highlight w:val="none"/>
          <w:shd w:val="clear" w:color="auto" w:fill="FFFFFF"/>
          <w:lang w:val="zh-CN"/>
        </w:rPr>
        <w:t>资产管理。</w:t>
      </w:r>
      <w:r>
        <w:rPr>
          <w:rFonts w:hint="eastAsia" w:ascii="仿宋" w:hAnsi="仿宋" w:eastAsia="仿宋" w:cs="仿宋"/>
          <w:sz w:val="32"/>
          <w:szCs w:val="32"/>
        </w:rPr>
        <w:t>人均资产变化情况（1.5分）；资产超最低使用年限情况（2.</w:t>
      </w:r>
      <w:r>
        <w:rPr>
          <w:rFonts w:hint="eastAsia" w:ascii="仿宋" w:hAnsi="仿宋" w:eastAsia="仿宋" w:cs="仿宋"/>
          <w:sz w:val="32"/>
          <w:szCs w:val="32"/>
          <w:lang w:val="en-US" w:eastAsia="zh-CN"/>
        </w:rPr>
        <w:t>7</w:t>
      </w:r>
      <w:r>
        <w:rPr>
          <w:rFonts w:hint="eastAsia" w:ascii="仿宋" w:hAnsi="仿宋" w:eastAsia="仿宋" w:cs="仿宋"/>
          <w:sz w:val="32"/>
          <w:szCs w:val="32"/>
        </w:rPr>
        <w:t>分）；资产盘活率进行绩效分析，</w:t>
      </w:r>
      <w:r>
        <w:rPr>
          <w:rFonts w:hint="eastAsia" w:ascii="仿宋" w:hAnsi="仿宋" w:eastAsia="仿宋" w:cs="仿宋"/>
          <w:sz w:val="32"/>
          <w:szCs w:val="32"/>
          <w:lang w:eastAsia="zh-CN"/>
        </w:rPr>
        <w:t>我院</w:t>
      </w:r>
      <w:r>
        <w:rPr>
          <w:rFonts w:hint="eastAsia" w:ascii="仿宋" w:hAnsi="仿宋" w:eastAsia="仿宋" w:cs="仿宋"/>
          <w:sz w:val="32"/>
          <w:szCs w:val="32"/>
        </w:rPr>
        <w:t>无闲置资产（3分）。</w:t>
      </w:r>
    </w:p>
    <w:p w14:paraId="151072A8">
      <w:pPr>
        <w:spacing w:line="540" w:lineRule="exact"/>
        <w:ind w:firstLine="640" w:firstLineChars="200"/>
        <w:rPr>
          <w:rFonts w:hint="default" w:ascii="仿宋" w:hAnsi="仿宋" w:eastAsia="仿宋" w:cs="仿宋"/>
          <w:color w:val="000000"/>
          <w:kern w:val="0"/>
          <w:sz w:val="32"/>
          <w:szCs w:val="32"/>
          <w:highlight w:val="none"/>
          <w:shd w:val="clear" w:color="auto" w:fill="FFFFFF"/>
          <w:lang w:val="zh-CN" w:eastAsia="zh-CN"/>
        </w:rPr>
      </w:pPr>
      <w:r>
        <w:rPr>
          <w:rFonts w:hint="default" w:ascii="Times New Roman" w:hAnsi="Times New Roman" w:eastAsia="楷体_GB2312" w:cs="Times New Roman"/>
          <w:color w:val="000000"/>
          <w:kern w:val="0"/>
          <w:sz w:val="32"/>
          <w:szCs w:val="32"/>
          <w:highlight w:val="none"/>
          <w:shd w:val="clear" w:color="auto" w:fill="FFFFFF"/>
          <w:lang w:val="en-US" w:eastAsia="zh-CN"/>
        </w:rPr>
        <w:t>5.</w:t>
      </w:r>
      <w:r>
        <w:rPr>
          <w:rFonts w:hint="default" w:ascii="Times New Roman" w:hAnsi="Times New Roman" w:eastAsia="楷体_GB2312" w:cs="Times New Roman"/>
          <w:color w:val="000000"/>
          <w:kern w:val="0"/>
          <w:sz w:val="32"/>
          <w:szCs w:val="32"/>
          <w:highlight w:val="none"/>
          <w:shd w:val="clear" w:color="auto" w:fill="FFFFFF"/>
          <w:lang w:val="zh-CN"/>
        </w:rPr>
        <w:t>采购管理。</w:t>
      </w:r>
      <w:r>
        <w:rPr>
          <w:rFonts w:hint="eastAsia" w:ascii="仿宋" w:hAnsi="仿宋" w:eastAsia="仿宋" w:cs="仿宋"/>
          <w:color w:val="000000"/>
          <w:kern w:val="0"/>
          <w:sz w:val="32"/>
          <w:szCs w:val="32"/>
          <w:highlight w:val="none"/>
          <w:shd w:val="clear" w:color="auto" w:fill="FFFFFF"/>
          <w:lang w:val="en-US" w:eastAsia="zh-CN"/>
        </w:rPr>
        <w:t>我院是严格执行政府采购促进中小企业发展相关管理办法进行采购，采购执行率100%。</w:t>
      </w:r>
    </w:p>
    <w:p w14:paraId="606829BA">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color w:val="000000"/>
          <w:kern w:val="0"/>
          <w:sz w:val="32"/>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7F55D0A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cs="Times New Roman"/>
          <w:color w:val="000000"/>
          <w:kern w:val="0"/>
          <w:sz w:val="32"/>
          <w:szCs w:val="32"/>
          <w:highlight w:val="none"/>
          <w:shd w:val="clear" w:color="auto" w:fill="FFFFFF"/>
          <w:lang w:val="zh-CN" w:eastAsia="zh-CN"/>
        </w:rPr>
      </w:pPr>
      <w:r>
        <w:rPr>
          <w:rFonts w:hint="eastAsia" w:ascii="仿宋" w:hAnsi="仿宋" w:eastAsia="仿宋" w:cs="仿宋"/>
          <w:color w:val="000000"/>
          <w:kern w:val="0"/>
          <w:sz w:val="32"/>
          <w:szCs w:val="32"/>
          <w:highlight w:val="none"/>
          <w:shd w:val="clear" w:color="auto" w:fill="FFFFFF"/>
          <w:lang w:val="en-US" w:eastAsia="zh-CN"/>
        </w:rPr>
        <w:t>常年项目绩效分析。</w:t>
      </w:r>
      <w:r>
        <w:rPr>
          <w:rFonts w:hint="eastAsia" w:ascii="仿宋" w:hAnsi="仿宋" w:eastAsia="仿宋" w:cs="仿宋"/>
          <w:color w:val="000000"/>
          <w:kern w:val="0"/>
          <w:sz w:val="32"/>
          <w:szCs w:val="32"/>
          <w:highlight w:val="none"/>
          <w:shd w:val="clear" w:color="auto" w:fill="FFFFFF"/>
          <w:lang w:val="zh-CN" w:eastAsia="zh-CN"/>
        </w:rPr>
        <w:t>该类项目总数</w:t>
      </w:r>
      <w:r>
        <w:rPr>
          <w:rFonts w:hint="eastAsia" w:ascii="仿宋" w:hAnsi="仿宋" w:eastAsia="仿宋" w:cs="仿宋"/>
          <w:color w:val="000000"/>
          <w:kern w:val="0"/>
          <w:sz w:val="32"/>
          <w:szCs w:val="32"/>
          <w:highlight w:val="none"/>
          <w:shd w:val="clear" w:color="auto" w:fill="FFFFFF"/>
          <w:lang w:val="en-US" w:eastAsia="zh-CN"/>
        </w:rPr>
        <w:t xml:space="preserve">5 </w:t>
      </w:r>
      <w:r>
        <w:rPr>
          <w:rFonts w:hint="eastAsia" w:ascii="仿宋" w:hAnsi="仿宋" w:eastAsia="仿宋" w:cs="仿宋"/>
          <w:color w:val="000000"/>
          <w:kern w:val="0"/>
          <w:sz w:val="32"/>
          <w:szCs w:val="32"/>
          <w:highlight w:val="none"/>
          <w:shd w:val="clear" w:color="auto" w:fill="FFFFFF"/>
          <w:lang w:val="zh-CN" w:eastAsia="zh-CN"/>
        </w:rPr>
        <w:t>个，涉及预算总金额</w:t>
      </w:r>
      <w:r>
        <w:rPr>
          <w:rFonts w:hint="eastAsia" w:ascii="仿宋" w:hAnsi="仿宋" w:eastAsia="仿宋" w:cs="仿宋"/>
          <w:color w:val="000000"/>
          <w:kern w:val="0"/>
          <w:sz w:val="32"/>
          <w:szCs w:val="32"/>
          <w:highlight w:val="none"/>
          <w:shd w:val="clear" w:color="auto" w:fill="FFFFFF"/>
          <w:lang w:val="en-US" w:eastAsia="zh-CN"/>
        </w:rPr>
        <w:t xml:space="preserve">   96.60</w:t>
      </w:r>
      <w:r>
        <w:rPr>
          <w:rFonts w:hint="eastAsia" w:ascii="仿宋" w:hAnsi="仿宋" w:eastAsia="仿宋" w:cs="仿宋"/>
          <w:color w:val="000000"/>
          <w:kern w:val="0"/>
          <w:sz w:val="32"/>
          <w:szCs w:val="32"/>
          <w:highlight w:val="none"/>
          <w:shd w:val="clear" w:color="auto" w:fill="FFFFFF"/>
          <w:lang w:val="zh-CN" w:eastAsia="zh-CN"/>
        </w:rPr>
        <w:t>万元，</w:t>
      </w:r>
      <w:r>
        <w:rPr>
          <w:rFonts w:hint="eastAsia" w:ascii="仿宋" w:hAnsi="仿宋" w:eastAsia="仿宋" w:cs="仿宋"/>
          <w:color w:val="000000"/>
          <w:kern w:val="0"/>
          <w:sz w:val="32"/>
          <w:szCs w:val="32"/>
          <w:highlight w:val="none"/>
          <w:shd w:val="clear" w:color="auto" w:fill="FFFFFF"/>
          <w:lang w:val="zh-CN"/>
        </w:rPr>
        <w:t>1</w:t>
      </w:r>
      <w:r>
        <w:rPr>
          <w:rFonts w:hint="eastAsia" w:ascii="仿宋" w:hAnsi="仿宋" w:eastAsia="仿宋" w:cs="仿宋"/>
          <w:color w:val="000000"/>
          <w:kern w:val="0"/>
          <w:sz w:val="32"/>
          <w:szCs w:val="32"/>
          <w:highlight w:val="none"/>
          <w:shd w:val="clear" w:color="auto" w:fill="FFFFFF"/>
          <w:lang w:val="zh-CN" w:eastAsia="zh-CN"/>
        </w:rPr>
        <w:t>—</w:t>
      </w:r>
      <w:r>
        <w:rPr>
          <w:rFonts w:hint="eastAsia" w:ascii="仿宋" w:hAnsi="仿宋" w:eastAsia="仿宋" w:cs="仿宋"/>
          <w:color w:val="000000"/>
          <w:kern w:val="0"/>
          <w:sz w:val="32"/>
          <w:szCs w:val="32"/>
          <w:highlight w:val="none"/>
          <w:shd w:val="clear" w:color="auto" w:fill="FFFFFF"/>
          <w:lang w:val="zh-CN"/>
        </w:rPr>
        <w:t>1</w:t>
      </w:r>
      <w:r>
        <w:rPr>
          <w:rFonts w:hint="eastAsia" w:ascii="仿宋" w:hAnsi="仿宋" w:eastAsia="仿宋" w:cs="仿宋"/>
          <w:color w:val="000000"/>
          <w:kern w:val="0"/>
          <w:sz w:val="32"/>
          <w:szCs w:val="32"/>
          <w:highlight w:val="none"/>
          <w:shd w:val="clear" w:color="auto" w:fill="FFFFFF"/>
          <w:lang w:val="en-US" w:eastAsia="zh-CN"/>
        </w:rPr>
        <w:t>2</w:t>
      </w:r>
      <w:r>
        <w:rPr>
          <w:rFonts w:hint="eastAsia" w:ascii="仿宋" w:hAnsi="仿宋" w:eastAsia="仿宋" w:cs="仿宋"/>
          <w:color w:val="000000"/>
          <w:kern w:val="0"/>
          <w:sz w:val="32"/>
          <w:szCs w:val="32"/>
          <w:highlight w:val="none"/>
          <w:shd w:val="clear" w:color="auto" w:fill="FFFFFF"/>
          <w:lang w:val="zh-CN"/>
        </w:rPr>
        <w:t>月预算执行总体进度为</w:t>
      </w:r>
      <w:r>
        <w:rPr>
          <w:rFonts w:hint="eastAsia" w:ascii="仿宋" w:hAnsi="仿宋" w:eastAsia="仿宋" w:cs="仿宋"/>
          <w:color w:val="000000"/>
          <w:kern w:val="0"/>
          <w:sz w:val="32"/>
          <w:szCs w:val="32"/>
          <w:highlight w:val="none"/>
          <w:shd w:val="clear" w:color="auto" w:fill="FFFFFF"/>
          <w:lang w:val="en-US" w:eastAsia="zh-CN"/>
        </w:rPr>
        <w:t>93.35</w:t>
      </w:r>
      <w:r>
        <w:rPr>
          <w:rFonts w:hint="eastAsia" w:ascii="仿宋" w:hAnsi="仿宋" w:eastAsia="仿宋" w:cs="仿宋"/>
          <w:color w:val="000000"/>
          <w:kern w:val="0"/>
          <w:sz w:val="32"/>
          <w:szCs w:val="32"/>
          <w:highlight w:val="none"/>
          <w:shd w:val="clear" w:color="auto" w:fill="FFFFFF"/>
          <w:lang w:val="zh-CN"/>
        </w:rPr>
        <w:t>%，其中：</w:t>
      </w:r>
      <w:r>
        <w:rPr>
          <w:rFonts w:hint="eastAsia" w:ascii="仿宋" w:hAnsi="仿宋" w:eastAsia="仿宋" w:cs="仿宋"/>
          <w:color w:val="000000"/>
          <w:kern w:val="0"/>
          <w:sz w:val="32"/>
          <w:szCs w:val="32"/>
          <w:highlight w:val="none"/>
          <w:shd w:val="clear" w:color="auto" w:fill="FFFFFF"/>
          <w:lang w:val="zh-CN" w:eastAsia="zh-CN"/>
        </w:rPr>
        <w:t>预算结余率大于</w:t>
      </w:r>
      <w:r>
        <w:rPr>
          <w:rFonts w:hint="eastAsia" w:ascii="仿宋" w:hAnsi="仿宋" w:eastAsia="仿宋" w:cs="仿宋"/>
          <w:color w:val="000000"/>
          <w:kern w:val="0"/>
          <w:sz w:val="32"/>
          <w:szCs w:val="32"/>
          <w:highlight w:val="none"/>
          <w:shd w:val="clear" w:color="auto" w:fill="FFFFFF"/>
          <w:lang w:val="en-US" w:eastAsia="zh-CN"/>
        </w:rPr>
        <w:t>10%</w:t>
      </w:r>
      <w:r>
        <w:rPr>
          <w:rFonts w:hint="eastAsia" w:ascii="仿宋" w:hAnsi="仿宋" w:eastAsia="仿宋" w:cs="仿宋"/>
          <w:color w:val="000000"/>
          <w:kern w:val="0"/>
          <w:sz w:val="32"/>
          <w:szCs w:val="32"/>
          <w:highlight w:val="none"/>
          <w:shd w:val="clear" w:color="auto" w:fill="FFFFFF"/>
          <w:lang w:val="zh-CN" w:eastAsia="zh-CN"/>
        </w:rPr>
        <w:t>的项目共计</w:t>
      </w:r>
      <w:r>
        <w:rPr>
          <w:rFonts w:hint="eastAsia" w:ascii="仿宋" w:hAnsi="仿宋" w:eastAsia="仿宋" w:cs="仿宋"/>
          <w:color w:val="000000"/>
          <w:kern w:val="0"/>
          <w:sz w:val="32"/>
          <w:szCs w:val="32"/>
          <w:highlight w:val="none"/>
          <w:shd w:val="clear" w:color="auto" w:fill="FFFFFF"/>
          <w:lang w:val="en-US" w:eastAsia="zh-CN"/>
        </w:rPr>
        <w:t>1</w:t>
      </w:r>
      <w:r>
        <w:rPr>
          <w:rFonts w:hint="eastAsia" w:ascii="仿宋" w:hAnsi="仿宋" w:eastAsia="仿宋" w:cs="仿宋"/>
          <w:color w:val="000000"/>
          <w:kern w:val="0"/>
          <w:sz w:val="32"/>
          <w:szCs w:val="32"/>
          <w:highlight w:val="none"/>
          <w:shd w:val="clear" w:color="auto" w:fill="FFFFFF"/>
          <w:lang w:val="zh-CN" w:eastAsia="zh-CN"/>
        </w:rPr>
        <w:t>个。</w:t>
      </w:r>
    </w:p>
    <w:p w14:paraId="3F2371A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cs="Times New Roman"/>
          <w:color w:val="000000"/>
          <w:kern w:val="0"/>
          <w:sz w:val="32"/>
          <w:szCs w:val="32"/>
          <w:highlight w:val="none"/>
          <w:shd w:val="clear" w:color="auto" w:fill="FFFFFF"/>
          <w:lang w:val="zh-CN" w:eastAsia="zh-CN"/>
        </w:rPr>
      </w:pPr>
      <w:r>
        <w:rPr>
          <w:rFonts w:hint="eastAsia" w:ascii="仿宋" w:hAnsi="仿宋" w:eastAsia="仿宋" w:cs="仿宋"/>
          <w:color w:val="000000"/>
          <w:kern w:val="0"/>
          <w:sz w:val="32"/>
          <w:szCs w:val="32"/>
          <w:highlight w:val="none"/>
          <w:shd w:val="clear" w:color="auto" w:fill="FFFFFF"/>
          <w:lang w:val="en-US" w:eastAsia="zh-CN"/>
        </w:rPr>
        <w:t>阶段（含一次性）项目绩效分析。</w:t>
      </w:r>
      <w:r>
        <w:rPr>
          <w:rFonts w:hint="eastAsia" w:ascii="仿宋" w:hAnsi="仿宋" w:eastAsia="仿宋" w:cs="仿宋"/>
          <w:color w:val="000000"/>
          <w:kern w:val="0"/>
          <w:sz w:val="32"/>
          <w:szCs w:val="32"/>
          <w:highlight w:val="none"/>
          <w:shd w:val="clear" w:color="auto" w:fill="FFFFFF"/>
          <w:lang w:val="zh-CN" w:eastAsia="zh-CN"/>
        </w:rPr>
        <w:t>该类项目总数</w:t>
      </w:r>
      <w:r>
        <w:rPr>
          <w:rFonts w:hint="eastAsia" w:ascii="仿宋" w:hAnsi="仿宋" w:eastAsia="仿宋" w:cs="仿宋"/>
          <w:color w:val="000000"/>
          <w:kern w:val="0"/>
          <w:sz w:val="32"/>
          <w:szCs w:val="32"/>
          <w:highlight w:val="none"/>
          <w:shd w:val="clear" w:color="auto" w:fill="FFFFFF"/>
          <w:lang w:val="en-US" w:eastAsia="zh-CN"/>
        </w:rPr>
        <w:t>9</w:t>
      </w:r>
      <w:r>
        <w:rPr>
          <w:rFonts w:hint="eastAsia" w:ascii="仿宋" w:hAnsi="仿宋" w:eastAsia="仿宋" w:cs="仿宋"/>
          <w:color w:val="000000"/>
          <w:kern w:val="0"/>
          <w:sz w:val="32"/>
          <w:szCs w:val="32"/>
          <w:highlight w:val="none"/>
          <w:shd w:val="clear" w:color="auto" w:fill="FFFFFF"/>
          <w:lang w:val="zh-CN" w:eastAsia="zh-CN"/>
        </w:rPr>
        <w:t>个，涉及预算总金额</w:t>
      </w:r>
      <w:r>
        <w:rPr>
          <w:rFonts w:hint="eastAsia" w:ascii="仿宋" w:hAnsi="仿宋" w:eastAsia="仿宋" w:cs="仿宋"/>
          <w:color w:val="000000"/>
          <w:kern w:val="0"/>
          <w:sz w:val="32"/>
          <w:szCs w:val="32"/>
          <w:highlight w:val="none"/>
          <w:shd w:val="clear" w:color="auto" w:fill="FFFFFF"/>
          <w:lang w:val="en-US" w:eastAsia="zh-CN"/>
        </w:rPr>
        <w:t>128.41</w:t>
      </w:r>
      <w:r>
        <w:rPr>
          <w:rFonts w:hint="eastAsia" w:ascii="仿宋" w:hAnsi="仿宋" w:eastAsia="仿宋" w:cs="仿宋"/>
          <w:color w:val="000000"/>
          <w:kern w:val="0"/>
          <w:sz w:val="32"/>
          <w:szCs w:val="32"/>
          <w:highlight w:val="none"/>
          <w:shd w:val="clear" w:color="auto" w:fill="FFFFFF"/>
          <w:lang w:val="zh-CN" w:eastAsia="zh-CN"/>
        </w:rPr>
        <w:t>万元，</w:t>
      </w:r>
      <w:r>
        <w:rPr>
          <w:rFonts w:hint="eastAsia" w:ascii="仿宋" w:hAnsi="仿宋" w:eastAsia="仿宋" w:cs="仿宋"/>
          <w:color w:val="000000"/>
          <w:kern w:val="0"/>
          <w:sz w:val="32"/>
          <w:szCs w:val="32"/>
          <w:highlight w:val="none"/>
          <w:shd w:val="clear" w:color="auto" w:fill="FFFFFF"/>
          <w:lang w:val="zh-CN"/>
        </w:rPr>
        <w:t>1</w:t>
      </w:r>
      <w:r>
        <w:rPr>
          <w:rFonts w:hint="eastAsia" w:ascii="仿宋" w:hAnsi="仿宋" w:eastAsia="仿宋" w:cs="仿宋"/>
          <w:color w:val="000000"/>
          <w:kern w:val="0"/>
          <w:sz w:val="32"/>
          <w:szCs w:val="32"/>
          <w:highlight w:val="none"/>
          <w:shd w:val="clear" w:color="auto" w:fill="FFFFFF"/>
          <w:lang w:val="zh-CN" w:eastAsia="zh-CN"/>
        </w:rPr>
        <w:t>—</w:t>
      </w:r>
      <w:r>
        <w:rPr>
          <w:rFonts w:hint="eastAsia" w:ascii="仿宋" w:hAnsi="仿宋" w:eastAsia="仿宋" w:cs="仿宋"/>
          <w:color w:val="000000"/>
          <w:kern w:val="0"/>
          <w:sz w:val="32"/>
          <w:szCs w:val="32"/>
          <w:highlight w:val="none"/>
          <w:shd w:val="clear" w:color="auto" w:fill="FFFFFF"/>
          <w:lang w:val="zh-CN"/>
        </w:rPr>
        <w:t>1</w:t>
      </w:r>
      <w:r>
        <w:rPr>
          <w:rFonts w:hint="eastAsia" w:ascii="仿宋" w:hAnsi="仿宋" w:eastAsia="仿宋" w:cs="仿宋"/>
          <w:color w:val="000000"/>
          <w:kern w:val="0"/>
          <w:sz w:val="32"/>
          <w:szCs w:val="32"/>
          <w:highlight w:val="none"/>
          <w:shd w:val="clear" w:color="auto" w:fill="FFFFFF"/>
          <w:lang w:val="en-US" w:eastAsia="zh-CN"/>
        </w:rPr>
        <w:t>2</w:t>
      </w:r>
      <w:r>
        <w:rPr>
          <w:rFonts w:hint="eastAsia" w:ascii="仿宋" w:hAnsi="仿宋" w:eastAsia="仿宋" w:cs="仿宋"/>
          <w:color w:val="000000"/>
          <w:kern w:val="0"/>
          <w:sz w:val="32"/>
          <w:szCs w:val="32"/>
          <w:highlight w:val="none"/>
          <w:shd w:val="clear" w:color="auto" w:fill="FFFFFF"/>
          <w:lang w:val="zh-CN"/>
        </w:rPr>
        <w:t>月预算执行总体进度为</w:t>
      </w:r>
      <w:r>
        <w:rPr>
          <w:rFonts w:hint="eastAsia" w:ascii="仿宋" w:hAnsi="仿宋" w:eastAsia="仿宋" w:cs="仿宋"/>
          <w:color w:val="000000"/>
          <w:kern w:val="0"/>
          <w:sz w:val="32"/>
          <w:szCs w:val="32"/>
          <w:highlight w:val="none"/>
          <w:shd w:val="clear" w:color="auto" w:fill="FFFFFF"/>
          <w:lang w:val="en-US" w:eastAsia="zh-CN"/>
        </w:rPr>
        <w:t>82.64</w:t>
      </w:r>
      <w:r>
        <w:rPr>
          <w:rFonts w:hint="eastAsia" w:ascii="仿宋" w:hAnsi="仿宋" w:eastAsia="仿宋" w:cs="仿宋"/>
          <w:color w:val="000000"/>
          <w:kern w:val="0"/>
          <w:sz w:val="32"/>
          <w:szCs w:val="32"/>
          <w:highlight w:val="none"/>
          <w:shd w:val="clear" w:color="auto" w:fill="FFFFFF"/>
          <w:lang w:val="zh-CN"/>
        </w:rPr>
        <w:t>%，其中：</w:t>
      </w:r>
      <w:r>
        <w:rPr>
          <w:rFonts w:hint="eastAsia" w:ascii="仿宋" w:hAnsi="仿宋" w:eastAsia="仿宋" w:cs="仿宋"/>
          <w:color w:val="000000"/>
          <w:kern w:val="0"/>
          <w:sz w:val="32"/>
          <w:szCs w:val="32"/>
          <w:highlight w:val="none"/>
          <w:shd w:val="clear" w:color="auto" w:fill="FFFFFF"/>
          <w:lang w:val="zh-CN" w:eastAsia="zh-CN"/>
        </w:rPr>
        <w:t>预算结余率大于</w:t>
      </w:r>
      <w:r>
        <w:rPr>
          <w:rFonts w:hint="eastAsia" w:ascii="仿宋" w:hAnsi="仿宋" w:eastAsia="仿宋" w:cs="仿宋"/>
          <w:color w:val="000000"/>
          <w:kern w:val="0"/>
          <w:sz w:val="32"/>
          <w:szCs w:val="32"/>
          <w:highlight w:val="none"/>
          <w:shd w:val="clear" w:color="auto" w:fill="FFFFFF"/>
          <w:lang w:val="en-US" w:eastAsia="zh-CN"/>
        </w:rPr>
        <w:t>10%</w:t>
      </w:r>
      <w:r>
        <w:rPr>
          <w:rFonts w:hint="eastAsia" w:ascii="仿宋" w:hAnsi="仿宋" w:eastAsia="仿宋" w:cs="仿宋"/>
          <w:color w:val="000000"/>
          <w:kern w:val="0"/>
          <w:sz w:val="32"/>
          <w:szCs w:val="32"/>
          <w:highlight w:val="none"/>
          <w:shd w:val="clear" w:color="auto" w:fill="FFFFFF"/>
          <w:lang w:val="zh-CN" w:eastAsia="zh-CN"/>
        </w:rPr>
        <w:t>的项目共计</w:t>
      </w:r>
      <w:r>
        <w:rPr>
          <w:rFonts w:hint="eastAsia" w:ascii="仿宋" w:hAnsi="仿宋" w:eastAsia="仿宋" w:cs="仿宋"/>
          <w:color w:val="000000"/>
          <w:kern w:val="0"/>
          <w:sz w:val="32"/>
          <w:szCs w:val="32"/>
          <w:highlight w:val="none"/>
          <w:shd w:val="clear" w:color="auto" w:fill="FFFFFF"/>
          <w:lang w:val="en-US" w:eastAsia="zh-CN"/>
        </w:rPr>
        <w:t xml:space="preserve">2 </w:t>
      </w:r>
      <w:r>
        <w:rPr>
          <w:rFonts w:hint="eastAsia" w:ascii="仿宋" w:hAnsi="仿宋" w:eastAsia="仿宋" w:cs="仿宋"/>
          <w:color w:val="000000"/>
          <w:kern w:val="0"/>
          <w:sz w:val="32"/>
          <w:szCs w:val="32"/>
          <w:highlight w:val="none"/>
          <w:shd w:val="clear" w:color="auto" w:fill="FFFFFF"/>
          <w:lang w:val="zh-CN" w:eastAsia="zh-CN"/>
        </w:rPr>
        <w:t>个。</w:t>
      </w:r>
    </w:p>
    <w:p w14:paraId="23276F77">
      <w:pPr>
        <w:spacing w:line="540" w:lineRule="exact"/>
        <w:ind w:firstLine="640" w:firstLineChars="200"/>
        <w:rPr>
          <w:rFonts w:hint="eastAsia" w:ascii="仿宋" w:hAnsi="仿宋" w:eastAsia="仿宋" w:cs="仿宋"/>
          <w:b/>
          <w:sz w:val="32"/>
          <w:szCs w:val="32"/>
        </w:rPr>
      </w:pPr>
      <w:r>
        <w:rPr>
          <w:rFonts w:hint="default" w:ascii="Times New Roman" w:hAnsi="Times New Roman" w:eastAsia="楷体_GB2312" w:cs="Times New Roman"/>
          <w:color w:val="000000"/>
          <w:kern w:val="0"/>
          <w:sz w:val="32"/>
          <w:szCs w:val="32"/>
          <w:highlight w:val="none"/>
          <w:shd w:val="clear" w:color="auto" w:fill="FFFFFF"/>
          <w:lang w:val="en-US" w:eastAsia="zh-CN"/>
        </w:rPr>
        <w:t>1.</w:t>
      </w:r>
      <w:r>
        <w:rPr>
          <w:rFonts w:hint="default" w:ascii="Times New Roman" w:hAnsi="Times New Roman" w:eastAsia="楷体_GB2312" w:cs="Times New Roman"/>
          <w:color w:val="000000"/>
          <w:kern w:val="0"/>
          <w:sz w:val="32"/>
          <w:szCs w:val="32"/>
          <w:highlight w:val="none"/>
          <w:shd w:val="clear" w:color="auto" w:fill="FFFFFF"/>
          <w:lang w:val="zh-CN"/>
        </w:rPr>
        <w:t>项目决策。</w:t>
      </w:r>
      <w:r>
        <w:rPr>
          <w:rFonts w:hint="eastAsia" w:ascii="仿宋" w:hAnsi="仿宋" w:eastAsia="仿宋" w:cs="仿宋"/>
          <w:sz w:val="32"/>
          <w:szCs w:val="32"/>
        </w:rPr>
        <w:t>决策程序（4分）：所有项目都按照申报指南编制完成后，先由项目推进科组织评审推荐到上级项目主管部门，在进行评审后公开立项；目标设置（4分）：绩效目标设置科学合理、规范完整、量化细化、预算匹配；项目入库（4分）：部门预算项目在规定时间完成项目入库。</w:t>
      </w:r>
    </w:p>
    <w:p w14:paraId="7B4E30E2">
      <w:pPr>
        <w:spacing w:line="540" w:lineRule="exact"/>
        <w:ind w:firstLine="640" w:firstLineChars="200"/>
        <w:rPr>
          <w:rFonts w:ascii="楷体_GB2312" w:eastAsia="楷体_GB2312"/>
          <w:b/>
          <w:sz w:val="32"/>
          <w:szCs w:val="32"/>
        </w:rPr>
      </w:pPr>
      <w:r>
        <w:rPr>
          <w:rFonts w:hint="default" w:ascii="Times New Roman" w:hAnsi="Times New Roman" w:eastAsia="楷体_GB2312" w:cs="Times New Roman"/>
          <w:color w:val="000000"/>
          <w:kern w:val="0"/>
          <w:sz w:val="32"/>
          <w:szCs w:val="32"/>
          <w:highlight w:val="none"/>
          <w:shd w:val="clear" w:color="auto" w:fill="FFFFFF"/>
          <w:lang w:val="en-US" w:eastAsia="zh-CN"/>
        </w:rPr>
        <w:t>2.项目执行</w:t>
      </w:r>
      <w:r>
        <w:rPr>
          <w:rFonts w:hint="default" w:ascii="Times New Roman" w:hAnsi="Times New Roman" w:eastAsia="楷体_GB2312" w:cs="Times New Roman"/>
          <w:color w:val="000000"/>
          <w:kern w:val="0"/>
          <w:sz w:val="32"/>
          <w:szCs w:val="32"/>
          <w:highlight w:val="none"/>
          <w:shd w:val="clear" w:color="auto" w:fill="FFFFFF"/>
          <w:lang w:val="zh-CN"/>
        </w:rPr>
        <w:t>。</w:t>
      </w:r>
      <w:r>
        <w:rPr>
          <w:rFonts w:hint="eastAsia" w:ascii="仿宋" w:hAnsi="仿宋" w:eastAsia="仿宋" w:cs="仿宋"/>
          <w:sz w:val="32"/>
          <w:szCs w:val="32"/>
        </w:rPr>
        <w:t>执行同向（4分）：部门预算项目实际列支内容与绩效目标设置方向相符；项目调整（4分）：部门预算项目采取对应调整措施；执行结果（2.</w:t>
      </w:r>
      <w:r>
        <w:rPr>
          <w:rFonts w:hint="eastAsia" w:ascii="仿宋" w:hAnsi="仿宋" w:eastAsia="仿宋" w:cs="仿宋"/>
          <w:sz w:val="32"/>
          <w:szCs w:val="32"/>
          <w:lang w:val="en-US" w:eastAsia="zh-CN"/>
        </w:rPr>
        <w:t>6</w:t>
      </w:r>
      <w:r>
        <w:rPr>
          <w:rFonts w:hint="eastAsia" w:ascii="仿宋" w:hAnsi="仿宋" w:eastAsia="仿宋" w:cs="仿宋"/>
          <w:sz w:val="32"/>
          <w:szCs w:val="32"/>
        </w:rPr>
        <w:t>分）：部门预算项目预算执行结果。</w:t>
      </w:r>
    </w:p>
    <w:p w14:paraId="623C7386">
      <w:pPr>
        <w:spacing w:line="540" w:lineRule="exact"/>
        <w:ind w:firstLine="640" w:firstLineChars="200"/>
        <w:rPr>
          <w:rFonts w:ascii="楷体_GB2312" w:eastAsia="楷体_GB2312"/>
          <w:b/>
          <w:sz w:val="32"/>
          <w:szCs w:val="32"/>
        </w:rPr>
      </w:pPr>
      <w:r>
        <w:rPr>
          <w:rFonts w:hint="default" w:ascii="Times New Roman" w:hAnsi="Times New Roman" w:eastAsia="楷体_GB2312" w:cs="Times New Roman"/>
          <w:color w:val="000000"/>
          <w:kern w:val="0"/>
          <w:sz w:val="32"/>
          <w:szCs w:val="32"/>
          <w:highlight w:val="none"/>
          <w:shd w:val="clear" w:color="auto" w:fill="FFFFFF"/>
          <w:lang w:val="en-US" w:eastAsia="zh-CN"/>
        </w:rPr>
        <w:t>3.</w:t>
      </w:r>
      <w:r>
        <w:rPr>
          <w:rFonts w:hint="default" w:ascii="Times New Roman" w:hAnsi="Times New Roman" w:eastAsia="楷体_GB2312" w:cs="Times New Roman"/>
          <w:color w:val="000000"/>
          <w:kern w:val="0"/>
          <w:sz w:val="32"/>
          <w:szCs w:val="32"/>
          <w:highlight w:val="none"/>
          <w:shd w:val="clear" w:color="auto" w:fill="FFFFFF"/>
          <w:lang w:val="zh-CN"/>
        </w:rPr>
        <w:t>目标实现。</w:t>
      </w:r>
      <w:r>
        <w:rPr>
          <w:rFonts w:hint="eastAsia" w:ascii="仿宋" w:hAnsi="仿宋" w:eastAsia="仿宋" w:cs="仿宋"/>
          <w:sz w:val="32"/>
          <w:szCs w:val="32"/>
        </w:rPr>
        <w:t>目标完成（4分）：部门预算阶段项目均完成绩效目标；目标偏离（4分）：部门预算项目绩效目标数量指标实现程度与预期目标的偏离度均在30%内；实现效果（3分）：部门预算阶段项目均完成绩效目标效益指标。</w:t>
      </w:r>
    </w:p>
    <w:p w14:paraId="7DBE5004">
      <w:pPr>
        <w:spacing w:line="540" w:lineRule="exact"/>
        <w:ind w:firstLine="643" w:firstLineChars="200"/>
        <w:rPr>
          <w:rFonts w:hint="eastAsia" w:ascii="仿宋" w:hAnsi="仿宋" w:eastAsia="仿宋" w:cs="仿宋"/>
          <w:b/>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sz w:val="32"/>
          <w:szCs w:val="32"/>
          <w:lang w:val="zh-CN"/>
        </w:rPr>
        <w:t>绩效结果应用情况。</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年决算公开同时将202</w:t>
      </w:r>
      <w:r>
        <w:rPr>
          <w:rFonts w:hint="eastAsia" w:ascii="仿宋" w:hAnsi="仿宋" w:eastAsia="仿宋" w:cs="仿宋"/>
          <w:sz w:val="32"/>
          <w:szCs w:val="32"/>
          <w:lang w:val="en-US" w:eastAsia="zh-CN"/>
        </w:rPr>
        <w:t>3</w:t>
      </w:r>
      <w:r>
        <w:rPr>
          <w:rFonts w:hint="eastAsia" w:ascii="仿宋" w:hAnsi="仿宋" w:eastAsia="仿宋" w:cs="仿宋"/>
          <w:sz w:val="32"/>
          <w:szCs w:val="32"/>
        </w:rPr>
        <w:t>年部门预算项目绩效目标自评结果和部门整体支出绩效信息向公众公开。因202</w:t>
      </w:r>
      <w:r>
        <w:rPr>
          <w:rFonts w:hint="eastAsia" w:ascii="仿宋" w:hAnsi="仿宋" w:eastAsia="仿宋" w:cs="仿宋"/>
          <w:sz w:val="32"/>
          <w:szCs w:val="32"/>
          <w:lang w:val="en-US" w:eastAsia="zh-CN"/>
        </w:rPr>
        <w:t>4</w:t>
      </w:r>
      <w:r>
        <w:rPr>
          <w:rFonts w:hint="eastAsia" w:ascii="仿宋" w:hAnsi="仿宋" w:eastAsia="仿宋" w:cs="仿宋"/>
          <w:sz w:val="32"/>
          <w:szCs w:val="32"/>
        </w:rPr>
        <w:t>年部门决算还未批复,待批复后将202</w:t>
      </w:r>
      <w:r>
        <w:rPr>
          <w:rFonts w:hint="eastAsia" w:ascii="仿宋" w:hAnsi="仿宋" w:eastAsia="仿宋" w:cs="仿宋"/>
          <w:sz w:val="32"/>
          <w:szCs w:val="32"/>
          <w:lang w:val="en-US" w:eastAsia="zh-CN"/>
        </w:rPr>
        <w:t>4</w:t>
      </w:r>
      <w:r>
        <w:rPr>
          <w:rFonts w:hint="eastAsia" w:ascii="仿宋" w:hAnsi="仿宋" w:eastAsia="仿宋" w:cs="仿宋"/>
          <w:sz w:val="32"/>
          <w:szCs w:val="32"/>
        </w:rPr>
        <w:t>年部门绩效信息随同决算公开。</w:t>
      </w:r>
    </w:p>
    <w:p w14:paraId="16CE17B1">
      <w:pPr>
        <w:spacing w:line="540" w:lineRule="exact"/>
        <w:ind w:firstLine="640" w:firstLineChars="200"/>
        <w:rPr>
          <w:rFonts w:hint="eastAsia" w:ascii="仿宋" w:hAnsi="仿宋" w:eastAsia="仿宋" w:cs="仿宋"/>
          <w:b/>
          <w:sz w:val="32"/>
          <w:szCs w:val="32"/>
        </w:rPr>
      </w:pPr>
      <w:r>
        <w:rPr>
          <w:rFonts w:hint="eastAsia" w:ascii="仿宋" w:hAnsi="仿宋" w:eastAsia="仿宋" w:cs="仿宋"/>
          <w:sz w:val="32"/>
          <w:szCs w:val="32"/>
        </w:rPr>
        <w:t>部门于202</w:t>
      </w:r>
      <w:r>
        <w:rPr>
          <w:rFonts w:hint="eastAsia" w:ascii="仿宋" w:hAnsi="仿宋" w:eastAsia="仿宋" w:cs="仿宋"/>
          <w:sz w:val="32"/>
          <w:szCs w:val="32"/>
          <w:lang w:val="en-US" w:eastAsia="zh-CN"/>
        </w:rPr>
        <w:t>4</w:t>
      </w:r>
      <w:r>
        <w:rPr>
          <w:rFonts w:hint="eastAsia" w:ascii="仿宋" w:hAnsi="仿宋" w:eastAsia="仿宋" w:cs="仿宋"/>
          <w:sz w:val="32"/>
          <w:szCs w:val="32"/>
        </w:rPr>
        <w:t>年部门预算项目绩效目标自评时，预算与决算存在一定偏差。在202</w:t>
      </w:r>
      <w:r>
        <w:rPr>
          <w:rFonts w:hint="eastAsia" w:ascii="仿宋" w:hAnsi="仿宋" w:eastAsia="仿宋" w:cs="仿宋"/>
          <w:sz w:val="32"/>
          <w:szCs w:val="32"/>
          <w:lang w:val="en-US" w:eastAsia="zh-CN"/>
        </w:rPr>
        <w:t>5</w:t>
      </w:r>
      <w:r>
        <w:rPr>
          <w:rFonts w:hint="eastAsia" w:ascii="仿宋" w:hAnsi="仿宋" w:eastAsia="仿宋" w:cs="仿宋"/>
          <w:sz w:val="32"/>
          <w:szCs w:val="32"/>
        </w:rPr>
        <w:t>年该项目预算编制时，结合实际情况对相关资金进行压缩。</w:t>
      </w:r>
    </w:p>
    <w:p w14:paraId="67B0255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lang w:eastAsia="zh-CN"/>
        </w:rPr>
        <w:t>四、</w:t>
      </w:r>
      <w:r>
        <w:rPr>
          <w:rFonts w:hint="default" w:ascii="Times New Roman" w:hAnsi="Times New Roman" w:eastAsia="黑体" w:cs="Times New Roman"/>
          <w:color w:val="000000"/>
          <w:kern w:val="0"/>
          <w:sz w:val="32"/>
          <w:szCs w:val="32"/>
          <w:highlight w:val="none"/>
          <w:shd w:val="clear" w:color="auto" w:fill="FFFFFF"/>
        </w:rPr>
        <w:t>评价结论及建议</w:t>
      </w:r>
    </w:p>
    <w:p w14:paraId="7829BF31">
      <w:pPr>
        <w:spacing w:line="540" w:lineRule="exact"/>
        <w:ind w:firstLine="643" w:firstLineChars="20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73A4808A">
      <w:pPr>
        <w:spacing w:line="540" w:lineRule="exact"/>
        <w:ind w:firstLine="640" w:firstLineChars="200"/>
        <w:rPr>
          <w:rFonts w:hint="eastAsia" w:ascii="仿宋" w:hAnsi="仿宋" w:eastAsia="仿宋" w:cs="仿宋"/>
          <w:b/>
          <w:sz w:val="32"/>
          <w:szCs w:val="32"/>
        </w:rPr>
      </w:pPr>
      <w:r>
        <w:rPr>
          <w:rFonts w:hint="eastAsia" w:ascii="仿宋" w:hAnsi="仿宋" w:eastAsia="仿宋" w:cs="仿宋"/>
          <w:sz w:val="32"/>
          <w:szCs w:val="32"/>
        </w:rPr>
        <w:t>总体来说，我</w:t>
      </w:r>
      <w:r>
        <w:rPr>
          <w:rFonts w:hint="eastAsia" w:ascii="仿宋" w:hAnsi="仿宋" w:eastAsia="仿宋" w:cs="仿宋"/>
          <w:sz w:val="32"/>
          <w:szCs w:val="32"/>
          <w:lang w:eastAsia="zh-CN"/>
        </w:rPr>
        <w:t>院</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年部门整体支出情况良好，在履职效能、预算管理、财务管理、资产管理、项目决策等方面都严格按照相关文件制度进行，有效保障机构能够顺利运转，圆满完成202</w:t>
      </w:r>
      <w:r>
        <w:rPr>
          <w:rFonts w:hint="eastAsia" w:ascii="仿宋" w:hAnsi="仿宋" w:eastAsia="仿宋" w:cs="仿宋"/>
          <w:sz w:val="32"/>
          <w:szCs w:val="32"/>
          <w:lang w:val="en-US" w:eastAsia="zh-CN"/>
        </w:rPr>
        <w:t>4</w:t>
      </w:r>
      <w:r>
        <w:rPr>
          <w:rFonts w:hint="eastAsia" w:ascii="仿宋" w:hAnsi="仿宋" w:eastAsia="仿宋" w:cs="仿宋"/>
          <w:sz w:val="32"/>
          <w:szCs w:val="32"/>
        </w:rPr>
        <w:t>年的工作，产生了较好的效益。按照部门整体支出绩效评价指标体系进行评价得分9</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分。</w:t>
      </w:r>
    </w:p>
    <w:p w14:paraId="09743A9F">
      <w:pPr>
        <w:spacing w:line="540" w:lineRule="exact"/>
        <w:ind w:firstLine="643" w:firstLineChars="200"/>
        <w:rPr>
          <w:rFonts w:hint="eastAsia" w:ascii="仿宋" w:hAnsi="仿宋" w:eastAsia="仿宋" w:cs="仿宋"/>
          <w:b/>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ascii="仿宋" w:hAnsi="仿宋" w:eastAsia="仿宋" w:cs="仿宋"/>
          <w:sz w:val="32"/>
          <w:szCs w:val="32"/>
        </w:rPr>
        <w:t>1.项目预算与工作推进不协调，进度较慢。预算编制人员与预算执行人员缺乏沟通，造成预算指标内容与核算内容分离，功能科目与经济科目不清晰。</w:t>
      </w:r>
    </w:p>
    <w:p w14:paraId="67A7B400">
      <w:pPr>
        <w:spacing w:line="540" w:lineRule="exact"/>
        <w:ind w:firstLine="640" w:firstLineChars="200"/>
        <w:rPr>
          <w:rFonts w:hint="eastAsia" w:ascii="仿宋" w:hAnsi="仿宋" w:eastAsia="仿宋" w:cs="仿宋"/>
          <w:b/>
          <w:sz w:val="32"/>
          <w:szCs w:val="32"/>
        </w:rPr>
      </w:pPr>
      <w:r>
        <w:rPr>
          <w:rFonts w:hint="eastAsia" w:ascii="仿宋" w:hAnsi="仿宋" w:eastAsia="仿宋" w:cs="仿宋"/>
          <w:sz w:val="32"/>
          <w:szCs w:val="32"/>
        </w:rPr>
        <w:t>2. 预算绩效评价体系尚不完善，部分绩效指标设置不够科学、合理。</w:t>
      </w:r>
    </w:p>
    <w:p w14:paraId="06EBF586">
      <w:pPr>
        <w:spacing w:line="540" w:lineRule="exact"/>
        <w:ind w:firstLine="640" w:firstLineChars="200"/>
        <w:rPr>
          <w:rFonts w:hint="eastAsia" w:ascii="仿宋" w:hAnsi="仿宋" w:eastAsia="仿宋" w:cs="仿宋"/>
          <w:b/>
          <w:sz w:val="32"/>
          <w:szCs w:val="32"/>
        </w:rPr>
      </w:pPr>
      <w:r>
        <w:rPr>
          <w:rFonts w:hint="eastAsia" w:ascii="仿宋" w:hAnsi="仿宋" w:eastAsia="仿宋" w:cs="仿宋"/>
          <w:sz w:val="32"/>
          <w:szCs w:val="32"/>
        </w:rPr>
        <w:t>3.部分业务科对预算管理的重视程度不够，存在预算执行不规范、项目任务合同书预算明细与决算存一定偏差。</w:t>
      </w:r>
    </w:p>
    <w:p w14:paraId="71EF9862">
      <w:pPr>
        <w:spacing w:line="540" w:lineRule="exact"/>
        <w:ind w:firstLine="643" w:firstLineChars="200"/>
        <w:rPr>
          <w:rFonts w:ascii="黑体" w:hAnsi="黑体" w:eastAsia="黑体"/>
          <w:b/>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r>
        <w:rPr>
          <w:rFonts w:hint="eastAsia" w:ascii="仿宋" w:hAnsi="仿宋" w:eastAsia="仿宋" w:cs="仿宋"/>
          <w:sz w:val="32"/>
          <w:szCs w:val="32"/>
        </w:rPr>
        <w:t>1.加强预算管理培训，提高业务人员对预算管理的重视程度和执行能力。加强预算编制管理。</w:t>
      </w:r>
    </w:p>
    <w:p w14:paraId="26D1A916">
      <w:pPr>
        <w:spacing w:line="540" w:lineRule="exact"/>
        <w:ind w:firstLine="640" w:firstLineChars="200"/>
        <w:rPr>
          <w:rFonts w:hint="eastAsia" w:ascii="仿宋" w:hAnsi="仿宋" w:eastAsia="仿宋" w:cs="仿宋"/>
          <w:b/>
          <w:sz w:val="32"/>
          <w:szCs w:val="32"/>
        </w:rPr>
      </w:pPr>
      <w:r>
        <w:rPr>
          <w:rFonts w:hint="eastAsia" w:ascii="仿宋_GB2312"/>
          <w:sz w:val="32"/>
          <w:szCs w:val="32"/>
        </w:rPr>
        <w:t>2.</w:t>
      </w:r>
      <w:r>
        <w:rPr>
          <w:rFonts w:hint="eastAsia"/>
          <w:sz w:val="32"/>
          <w:szCs w:val="32"/>
        </w:rPr>
        <w:t> </w:t>
      </w:r>
      <w:r>
        <w:rPr>
          <w:rFonts w:hint="eastAsia" w:ascii="仿宋" w:hAnsi="仿宋" w:eastAsia="仿宋" w:cs="仿宋"/>
          <w:sz w:val="32"/>
          <w:szCs w:val="32"/>
        </w:rPr>
        <w:t>完善预算绩效评价体系，根据事业发展的需要调整和优化绩效指标。</w:t>
      </w:r>
    </w:p>
    <w:p w14:paraId="5F6EB4CA">
      <w:pPr>
        <w:spacing w:line="540" w:lineRule="exact"/>
        <w:ind w:firstLine="640" w:firstLineChars="200"/>
        <w:rPr>
          <w:rFonts w:hint="eastAsia" w:ascii="仿宋" w:hAnsi="仿宋" w:eastAsia="仿宋" w:cs="仿宋"/>
          <w:b/>
          <w:sz w:val="32"/>
          <w:szCs w:val="32"/>
        </w:rPr>
      </w:pPr>
      <w:r>
        <w:rPr>
          <w:rFonts w:hint="eastAsia" w:ascii="仿宋_GB2312"/>
          <w:sz w:val="32"/>
          <w:szCs w:val="32"/>
        </w:rPr>
        <w:t>3.</w:t>
      </w:r>
      <w:r>
        <w:rPr>
          <w:rFonts w:hint="eastAsia" w:ascii="仿宋" w:hAnsi="仿宋" w:eastAsia="仿宋" w:cs="仿宋"/>
          <w:sz w:val="32"/>
          <w:szCs w:val="32"/>
        </w:rPr>
        <w:t>注重预算编制的科学性、完整性。即部门预算须遵循量入为出、收支平衡的原则稳妥可靠采取有效的程序和方法合理安排各项资金达到综合预算、不偏不漏。</w:t>
      </w:r>
    </w:p>
    <w:p w14:paraId="69DC9F56">
      <w:pPr>
        <w:pStyle w:val="3"/>
        <w:spacing w:line="560" w:lineRule="exact"/>
        <w:ind w:left="0" w:leftChars="0" w:firstLine="640"/>
        <w:rPr>
          <w:rFonts w:ascii="Times New Roman" w:eastAsia="仿宋_GB2312"/>
          <w:sz w:val="32"/>
          <w:lang w:val="zh-CN" w:bidi="ar"/>
        </w:rPr>
      </w:pPr>
    </w:p>
    <w:p w14:paraId="39348D31">
      <w:pPr>
        <w:pStyle w:val="3"/>
        <w:spacing w:line="560" w:lineRule="exact"/>
        <w:ind w:left="0" w:leftChars="0" w:firstLine="640"/>
        <w:rPr>
          <w:rFonts w:ascii="Times New Roman" w:eastAsia="仿宋_GB2312"/>
          <w:sz w:val="32"/>
          <w:lang w:val="zh-CN" w:bidi="ar"/>
        </w:rPr>
      </w:pPr>
      <w:r>
        <w:rPr>
          <w:rFonts w:hint="eastAsia" w:ascii="Times New Roman" w:eastAsia="仿宋_GB2312"/>
          <w:sz w:val="32"/>
          <w:lang w:val="zh-CN" w:bidi="ar"/>
        </w:rPr>
        <w:t>附表：</w:t>
      </w:r>
      <w:r>
        <w:rPr>
          <w:rFonts w:hint="eastAsia" w:ascii="Times New Roman" w:eastAsia="仿宋_GB2312"/>
          <w:sz w:val="32"/>
          <w:lang w:bidi="ar"/>
        </w:rPr>
        <w:t>部门预算项目支出绩效自评表（2024年度）</w:t>
      </w:r>
    </w:p>
    <w:p w14:paraId="2041C1F3">
      <w:pPr>
        <w:pStyle w:val="3"/>
        <w:spacing w:line="560" w:lineRule="exact"/>
        <w:ind w:left="0" w:leftChars="0" w:firstLine="0" w:firstLineChars="0"/>
        <w:rPr>
          <w:rFonts w:ascii="Times New Roman"/>
          <w:sz w:val="32"/>
          <w:highlight w:val="yellow"/>
          <w:lang w:val="zh-CN"/>
        </w:rPr>
      </w:pPr>
    </w:p>
    <w:p w14:paraId="25808732">
      <w:pPr>
        <w:pStyle w:val="3"/>
        <w:spacing w:line="560" w:lineRule="exact"/>
        <w:ind w:left="0" w:leftChars="0" w:firstLine="0" w:firstLineChars="0"/>
        <w:rPr>
          <w:rFonts w:ascii="Times New Roman"/>
          <w:sz w:val="32"/>
          <w:highlight w:val="yellow"/>
          <w:lang w:val="zh-CN"/>
        </w:rPr>
      </w:pPr>
    </w:p>
    <w:p w14:paraId="37A58574">
      <w:pPr>
        <w:pStyle w:val="3"/>
        <w:spacing w:line="560" w:lineRule="exact"/>
        <w:ind w:left="0" w:leftChars="0" w:firstLine="0" w:firstLineChars="0"/>
        <w:rPr>
          <w:rFonts w:ascii="Times New Roman"/>
          <w:sz w:val="32"/>
          <w:highlight w:val="yellow"/>
          <w:lang w:val="zh-CN"/>
        </w:rPr>
      </w:pPr>
    </w:p>
    <w:p w14:paraId="3D9D9149">
      <w:pPr>
        <w:pStyle w:val="3"/>
        <w:spacing w:line="560" w:lineRule="exact"/>
        <w:ind w:left="0" w:leftChars="0" w:firstLine="0" w:firstLineChars="0"/>
        <w:rPr>
          <w:rFonts w:ascii="Times New Roman"/>
          <w:sz w:val="32"/>
          <w:highlight w:val="yellow"/>
          <w:lang w:val="zh-CN"/>
        </w:rPr>
      </w:pPr>
    </w:p>
    <w:tbl>
      <w:tblPr>
        <w:tblStyle w:val="15"/>
        <w:tblW w:w="9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3"/>
        <w:gridCol w:w="904"/>
        <w:gridCol w:w="903"/>
        <w:gridCol w:w="903"/>
        <w:gridCol w:w="903"/>
        <w:gridCol w:w="903"/>
        <w:gridCol w:w="906"/>
        <w:gridCol w:w="903"/>
        <w:gridCol w:w="903"/>
        <w:gridCol w:w="903"/>
        <w:gridCol w:w="906"/>
      </w:tblGrid>
      <w:tr w14:paraId="317F1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trPr>
        <w:tc>
          <w:tcPr>
            <w:tcW w:w="99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11F986">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部门预算项目支出绩效自评表（2024年度）</w:t>
            </w:r>
          </w:p>
        </w:tc>
      </w:tr>
      <w:tr w14:paraId="1115D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4D4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2512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51320023T000009325826-2022年第四批省级科技计划项目资金（川西复杂山区无基质创面苔藓植被近自然修复技术研发与应用示范）</w:t>
            </w:r>
          </w:p>
        </w:tc>
      </w:tr>
      <w:tr w14:paraId="773F0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2FE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9D2A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州生研院部门</w:t>
            </w:r>
          </w:p>
        </w:tc>
        <w:tc>
          <w:tcPr>
            <w:tcW w:w="903" w:type="dxa"/>
            <w:tcBorders>
              <w:top w:val="nil"/>
              <w:left w:val="nil"/>
              <w:bottom w:val="nil"/>
              <w:right w:val="nil"/>
            </w:tcBorders>
            <w:shd w:val="clear" w:color="auto" w:fill="auto"/>
            <w:vAlign w:val="center"/>
          </w:tcPr>
          <w:p w14:paraId="654D489A">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3D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州生研院</w:t>
            </w:r>
          </w:p>
        </w:tc>
      </w:tr>
      <w:tr w14:paraId="3828B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B84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51F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B85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F976D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80FB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8"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60867">
            <w:pPr>
              <w:rPr>
                <w:rFonts w:hint="eastAsia" w:ascii="宋体" w:hAnsi="宋体" w:eastAsia="宋体" w:cs="宋体"/>
                <w:i w:val="0"/>
                <w:iCs w:val="0"/>
                <w:color w:val="000000"/>
                <w:sz w:val="18"/>
                <w:szCs w:val="18"/>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71834">
            <w:pPr>
              <w:rPr>
                <w:rFonts w:hint="eastAsia" w:ascii="宋体" w:hAnsi="宋体" w:eastAsia="宋体" w:cs="宋体"/>
                <w:i w:val="0"/>
                <w:iCs w:val="0"/>
                <w:color w:val="000000"/>
                <w:sz w:val="18"/>
                <w:szCs w:val="18"/>
                <w:u w:val="none"/>
              </w:rPr>
            </w:pPr>
          </w:p>
        </w:tc>
        <w:tc>
          <w:tcPr>
            <w:tcW w:w="45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C3C2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川西高寒地区生态安全区位优势显著，但生态环境敏感脆弱，交通基础设施建设、矿产资源开发及地质灾害产生了巨量的裸岩边坡创面，亟待修复；而无基质条件下，传统的乔-灌-草恢复措施难以奏效。苔藓植物作为先锋物种，可以在营养贫瘠的岩石表面和缝隙中生存与繁殖，并作为生态系统工程师促进植被群落正向演替。本团队前期开展了九寨沟震后裸岩边坡苔藓覆绿试验研究，在已取得系列成果基础上，针对复杂山区极端抗逆苔藓资源匮乏、植被建植困难、覆绿效率低下等瓶颈问题，采用先锋植物苔藓开展无基质创面近自然修复模式研发，为复杂山区无基质创面恢复提供技术支撑。</w:t>
            </w: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C428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该项目已获发明专利授权1项，获受理中国发明2项，美国专利1项，实用新型专利受理1项。已公开发表论文2篇；完成松潘1处工程建设创面的自然修复示范；完成项目负责人职称晋升目标。</w:t>
            </w:r>
          </w:p>
        </w:tc>
      </w:tr>
      <w:tr w14:paraId="14CC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233E5">
            <w:pPr>
              <w:rPr>
                <w:rFonts w:hint="eastAsia" w:ascii="宋体" w:hAnsi="宋体" w:eastAsia="宋体" w:cs="宋体"/>
                <w:i w:val="0"/>
                <w:iCs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66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44E7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项目组召开项目学术交流会1次，共同探讨苔藓物种筛选技术、快速繁育技术以及苔藓野外固着促生技术，为项目后期拓展研究奠定坚实基础，完成松潘示范点选点及苔藓毯建植工作。该项目已申请专利4项，发表科研论文2篇，截止目前，已完成所有项目工作任务，准备项目验收工作。</w:t>
            </w:r>
          </w:p>
        </w:tc>
      </w:tr>
      <w:tr w14:paraId="1843D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B7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2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8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5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A4E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B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6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9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1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5E7C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D1909">
            <w:pPr>
              <w:jc w:val="center"/>
              <w:rPr>
                <w:rFonts w:hint="eastAsia" w:ascii="宋体" w:hAnsi="宋体" w:eastAsia="宋体" w:cs="宋体"/>
                <w:i w:val="0"/>
                <w:iCs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8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F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5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9.22</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2F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9.220094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1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3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26B0">
            <w:pPr>
              <w:jc w:val="center"/>
              <w:rPr>
                <w:rFonts w:hint="eastAsia" w:ascii="宋体" w:hAnsi="宋体" w:eastAsia="宋体" w:cs="宋体"/>
                <w:i w:val="0"/>
                <w:iCs w:val="0"/>
                <w:color w:val="000000"/>
                <w:sz w:val="18"/>
                <w:szCs w:val="18"/>
                <w:u w:val="none"/>
              </w:rPr>
            </w:pP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1D016">
            <w:pPr>
              <w:rPr>
                <w:rFonts w:hint="eastAsia" w:ascii="黑体" w:hAnsi="黑体" w:eastAsia="黑体" w:cs="黑体"/>
                <w:i/>
                <w:iCs/>
                <w:color w:val="000000"/>
                <w:sz w:val="18"/>
                <w:szCs w:val="18"/>
                <w:u w:val="none"/>
              </w:rPr>
            </w:pPr>
          </w:p>
        </w:tc>
      </w:tr>
      <w:tr w14:paraId="78190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D5FE3">
            <w:pPr>
              <w:jc w:val="center"/>
              <w:rPr>
                <w:rFonts w:hint="eastAsia" w:ascii="宋体" w:hAnsi="宋体" w:eastAsia="宋体" w:cs="宋体"/>
                <w:i w:val="0"/>
                <w:iCs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2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4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8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9.22</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EA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9.220094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D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6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B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B5E7A">
            <w:pPr>
              <w:rPr>
                <w:rFonts w:hint="eastAsia" w:ascii="黑体" w:hAnsi="黑体" w:eastAsia="黑体" w:cs="黑体"/>
                <w:i/>
                <w:iCs/>
                <w:color w:val="000000"/>
                <w:sz w:val="18"/>
                <w:szCs w:val="18"/>
                <w:u w:val="none"/>
              </w:rPr>
            </w:pPr>
          </w:p>
        </w:tc>
      </w:tr>
      <w:tr w14:paraId="15266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0F73D">
            <w:pPr>
              <w:jc w:val="center"/>
              <w:rPr>
                <w:rFonts w:hint="eastAsia" w:ascii="宋体" w:hAnsi="宋体" w:eastAsia="宋体" w:cs="宋体"/>
                <w:i w:val="0"/>
                <w:iCs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2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B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F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E1D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D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D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6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7CA7C">
            <w:pPr>
              <w:rPr>
                <w:rFonts w:hint="eastAsia" w:ascii="黑体" w:hAnsi="黑体" w:eastAsia="黑体" w:cs="黑体"/>
                <w:i/>
                <w:iCs/>
                <w:color w:val="000000"/>
                <w:sz w:val="18"/>
                <w:szCs w:val="18"/>
                <w:u w:val="none"/>
              </w:rPr>
            </w:pPr>
          </w:p>
        </w:tc>
      </w:tr>
      <w:tr w14:paraId="0C0C7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19782">
            <w:pPr>
              <w:jc w:val="center"/>
              <w:rPr>
                <w:rFonts w:hint="eastAsia" w:ascii="宋体" w:hAnsi="宋体" w:eastAsia="宋体" w:cs="宋体"/>
                <w:i w:val="0"/>
                <w:iCs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F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2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8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D3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7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6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0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93E2D">
            <w:pPr>
              <w:rPr>
                <w:rFonts w:hint="eastAsia" w:ascii="黑体" w:hAnsi="黑体" w:eastAsia="黑体" w:cs="黑体"/>
                <w:i/>
                <w:iCs/>
                <w:color w:val="000000"/>
                <w:sz w:val="18"/>
                <w:szCs w:val="18"/>
                <w:u w:val="none"/>
              </w:rPr>
            </w:pPr>
          </w:p>
        </w:tc>
      </w:tr>
      <w:tr w14:paraId="1F3A6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4CCAE">
            <w:pPr>
              <w:jc w:val="center"/>
              <w:rPr>
                <w:rFonts w:hint="eastAsia" w:ascii="宋体" w:hAnsi="宋体" w:eastAsia="宋体" w:cs="宋体"/>
                <w:i w:val="0"/>
                <w:iCs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8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ECEC">
            <w:pPr>
              <w:jc w:val="center"/>
              <w:rPr>
                <w:rFonts w:hint="eastAsia" w:ascii="微软雅黑" w:hAnsi="微软雅黑" w:eastAsia="微软雅黑" w:cs="微软雅黑"/>
                <w:i/>
                <w:iCs/>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6BE2">
            <w:pPr>
              <w:jc w:val="center"/>
              <w:rPr>
                <w:rFonts w:hint="eastAsia" w:ascii="微软雅黑" w:hAnsi="微软雅黑" w:eastAsia="微软雅黑" w:cs="微软雅黑"/>
                <w:i/>
                <w:iCs/>
                <w:color w:val="000000"/>
                <w:sz w:val="18"/>
                <w:szCs w:val="18"/>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833C3">
            <w:pPr>
              <w:jc w:val="center"/>
              <w:rPr>
                <w:rFonts w:hint="eastAsia" w:ascii="微软雅黑" w:hAnsi="微软雅黑" w:eastAsia="微软雅黑" w:cs="微软雅黑"/>
                <w:i/>
                <w:iCs/>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0E6C">
            <w:pPr>
              <w:jc w:val="center"/>
              <w:rPr>
                <w:rFonts w:hint="eastAsia" w:ascii="微软雅黑" w:hAnsi="微软雅黑" w:eastAsia="微软雅黑" w:cs="微软雅黑"/>
                <w:i/>
                <w:iCs/>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E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5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3E830">
            <w:pPr>
              <w:rPr>
                <w:rFonts w:hint="eastAsia" w:ascii="黑体" w:hAnsi="黑体" w:eastAsia="黑体" w:cs="黑体"/>
                <w:i/>
                <w:iCs/>
                <w:color w:val="000000"/>
                <w:sz w:val="18"/>
                <w:szCs w:val="18"/>
                <w:u w:val="none"/>
              </w:rPr>
            </w:pPr>
          </w:p>
        </w:tc>
      </w:tr>
      <w:tr w14:paraId="1E477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0D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3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0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8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67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8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1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9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05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D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2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0692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E0496">
            <w:pPr>
              <w:jc w:val="center"/>
              <w:rPr>
                <w:rFonts w:hint="eastAsia" w:ascii="宋体" w:hAnsi="宋体" w:eastAsia="宋体" w:cs="宋体"/>
                <w:i w:val="0"/>
                <w:iCs w:val="0"/>
                <w:color w:val="000000"/>
                <w:sz w:val="18"/>
                <w:szCs w:val="18"/>
                <w:u w:val="none"/>
              </w:rPr>
            </w:pP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E4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3D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8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建立示范基地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C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9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2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AC5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D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D46B">
            <w:pPr>
              <w:jc w:val="center"/>
              <w:rPr>
                <w:rFonts w:hint="eastAsia" w:ascii="微软雅黑" w:hAnsi="微软雅黑" w:eastAsia="微软雅黑" w:cs="微软雅黑"/>
                <w:i/>
                <w:iCs/>
                <w:color w:val="000000"/>
                <w:sz w:val="18"/>
                <w:szCs w:val="18"/>
                <w:u w:val="none"/>
              </w:rPr>
            </w:pPr>
          </w:p>
        </w:tc>
      </w:tr>
      <w:tr w14:paraId="7F99E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3F6F8">
            <w:pPr>
              <w:jc w:val="center"/>
              <w:rPr>
                <w:rFonts w:hint="eastAsia" w:ascii="宋体" w:hAnsi="宋体" w:eastAsia="宋体" w:cs="宋体"/>
                <w:i w:val="0"/>
                <w:iCs w:val="0"/>
                <w:color w:val="000000"/>
                <w:sz w:val="18"/>
                <w:szCs w:val="18"/>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CED00">
            <w:pPr>
              <w:jc w:val="center"/>
              <w:rPr>
                <w:rFonts w:hint="eastAsia" w:ascii="宋体" w:hAnsi="宋体" w:eastAsia="宋体" w:cs="宋体"/>
                <w:i w:val="0"/>
                <w:iCs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31B31">
            <w:pPr>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F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发表论文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F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77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5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篇（部）</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A25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2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D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B381">
            <w:pPr>
              <w:jc w:val="center"/>
              <w:rPr>
                <w:rFonts w:hint="eastAsia" w:ascii="微软雅黑" w:hAnsi="微软雅黑" w:eastAsia="微软雅黑" w:cs="微软雅黑"/>
                <w:i/>
                <w:iCs/>
                <w:color w:val="000000"/>
                <w:sz w:val="18"/>
                <w:szCs w:val="18"/>
                <w:u w:val="none"/>
              </w:rPr>
            </w:pPr>
          </w:p>
        </w:tc>
      </w:tr>
      <w:tr w14:paraId="5C18C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3D1C5">
            <w:pPr>
              <w:jc w:val="center"/>
              <w:rPr>
                <w:rFonts w:hint="eastAsia" w:ascii="宋体" w:hAnsi="宋体" w:eastAsia="宋体" w:cs="宋体"/>
                <w:i w:val="0"/>
                <w:iCs w:val="0"/>
                <w:color w:val="000000"/>
                <w:sz w:val="18"/>
                <w:szCs w:val="18"/>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E6889">
            <w:pPr>
              <w:jc w:val="center"/>
              <w:rPr>
                <w:rFonts w:hint="eastAsia" w:ascii="宋体" w:hAnsi="宋体" w:eastAsia="宋体" w:cs="宋体"/>
                <w:i w:val="0"/>
                <w:iCs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28E55">
            <w:pPr>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3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申报专利</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3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2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4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2B3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F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D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A416">
            <w:pPr>
              <w:jc w:val="center"/>
              <w:rPr>
                <w:rFonts w:hint="eastAsia" w:ascii="微软雅黑" w:hAnsi="微软雅黑" w:eastAsia="微软雅黑" w:cs="微软雅黑"/>
                <w:i/>
                <w:iCs/>
                <w:color w:val="000000"/>
                <w:sz w:val="18"/>
                <w:szCs w:val="18"/>
                <w:u w:val="none"/>
              </w:rPr>
            </w:pPr>
          </w:p>
        </w:tc>
      </w:tr>
      <w:tr w14:paraId="0A30E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8E15B">
            <w:pPr>
              <w:jc w:val="center"/>
              <w:rPr>
                <w:rFonts w:hint="eastAsia" w:ascii="宋体" w:hAnsi="宋体" w:eastAsia="宋体" w:cs="宋体"/>
                <w:i w:val="0"/>
                <w:iCs w:val="0"/>
                <w:color w:val="000000"/>
                <w:sz w:val="18"/>
                <w:szCs w:val="18"/>
                <w:u w:val="none"/>
              </w:rPr>
            </w:pP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54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CD6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4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苔藓超吸湿基质研发技术</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4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3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7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2AC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0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A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F565">
            <w:pPr>
              <w:jc w:val="center"/>
              <w:rPr>
                <w:rFonts w:hint="eastAsia" w:ascii="微软雅黑" w:hAnsi="微软雅黑" w:eastAsia="微软雅黑" w:cs="微软雅黑"/>
                <w:i/>
                <w:iCs/>
                <w:color w:val="000000"/>
                <w:sz w:val="18"/>
                <w:szCs w:val="18"/>
                <w:u w:val="none"/>
              </w:rPr>
            </w:pPr>
          </w:p>
        </w:tc>
      </w:tr>
      <w:tr w14:paraId="576A1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E2F22">
            <w:pPr>
              <w:jc w:val="center"/>
              <w:rPr>
                <w:rFonts w:hint="eastAsia" w:ascii="宋体" w:hAnsi="宋体" w:eastAsia="宋体" w:cs="宋体"/>
                <w:i w:val="0"/>
                <w:iCs w:val="0"/>
                <w:color w:val="000000"/>
                <w:sz w:val="18"/>
                <w:szCs w:val="18"/>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0111E">
            <w:pPr>
              <w:jc w:val="center"/>
              <w:rPr>
                <w:rFonts w:hint="eastAsia" w:ascii="宋体" w:hAnsi="宋体" w:eastAsia="宋体" w:cs="宋体"/>
                <w:i w:val="0"/>
                <w:iCs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29EAE">
            <w:pPr>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7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苔藓超吸湿基质性能优化</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C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0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B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BE2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2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4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B894">
            <w:pPr>
              <w:jc w:val="center"/>
              <w:rPr>
                <w:rFonts w:hint="eastAsia" w:ascii="微软雅黑" w:hAnsi="微软雅黑" w:eastAsia="微软雅黑" w:cs="微软雅黑"/>
                <w:i/>
                <w:iCs/>
                <w:color w:val="000000"/>
                <w:sz w:val="18"/>
                <w:szCs w:val="18"/>
                <w:u w:val="none"/>
              </w:rPr>
            </w:pPr>
          </w:p>
        </w:tc>
      </w:tr>
      <w:tr w14:paraId="77021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23F2C">
            <w:pPr>
              <w:jc w:val="center"/>
              <w:rPr>
                <w:rFonts w:hint="eastAsia" w:ascii="宋体" w:hAnsi="宋体" w:eastAsia="宋体" w:cs="宋体"/>
                <w:i w:val="0"/>
                <w:iCs w:val="0"/>
                <w:color w:val="000000"/>
                <w:sz w:val="18"/>
                <w:szCs w:val="18"/>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6AE7C">
            <w:pPr>
              <w:jc w:val="center"/>
              <w:rPr>
                <w:rFonts w:hint="eastAsia" w:ascii="宋体" w:hAnsi="宋体" w:eastAsia="宋体" w:cs="宋体"/>
                <w:i w:val="0"/>
                <w:iCs w:val="0"/>
                <w:color w:val="000000"/>
                <w:sz w:val="18"/>
                <w:szCs w:val="18"/>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A9A30">
            <w:pPr>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D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苔藓规模化繁育技术</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0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C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6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84F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7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4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55DA">
            <w:pPr>
              <w:jc w:val="center"/>
              <w:rPr>
                <w:rFonts w:hint="eastAsia" w:ascii="微软雅黑" w:hAnsi="微软雅黑" w:eastAsia="微软雅黑" w:cs="微软雅黑"/>
                <w:i/>
                <w:iCs/>
                <w:color w:val="000000"/>
                <w:sz w:val="18"/>
                <w:szCs w:val="18"/>
                <w:u w:val="none"/>
              </w:rPr>
            </w:pPr>
          </w:p>
        </w:tc>
      </w:tr>
      <w:tr w14:paraId="3DDD6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52B56">
            <w:pPr>
              <w:jc w:val="center"/>
              <w:rPr>
                <w:rFonts w:hint="eastAsia" w:ascii="宋体" w:hAnsi="宋体" w:eastAsia="宋体" w:cs="宋体"/>
                <w:i w:val="0"/>
                <w:iCs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6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0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1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2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E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24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DB9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B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3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6444">
            <w:pPr>
              <w:jc w:val="center"/>
              <w:rPr>
                <w:rFonts w:hint="eastAsia" w:ascii="微软雅黑" w:hAnsi="微软雅黑" w:eastAsia="微软雅黑" w:cs="微软雅黑"/>
                <w:i/>
                <w:iCs/>
                <w:color w:val="000000"/>
                <w:sz w:val="18"/>
                <w:szCs w:val="18"/>
                <w:u w:val="none"/>
              </w:rPr>
            </w:pPr>
          </w:p>
        </w:tc>
      </w:tr>
      <w:tr w14:paraId="2287C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2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F2A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F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9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BE4A">
            <w:pPr>
              <w:rPr>
                <w:rFonts w:hint="eastAsia" w:ascii="宋体" w:hAnsi="宋体" w:eastAsia="宋体" w:cs="宋体"/>
                <w:i w:val="0"/>
                <w:iCs w:val="0"/>
                <w:color w:val="000000"/>
                <w:sz w:val="18"/>
                <w:szCs w:val="18"/>
                <w:u w:val="none"/>
              </w:rPr>
            </w:pPr>
          </w:p>
        </w:tc>
      </w:tr>
      <w:tr w14:paraId="59A40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4"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1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0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7068D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该项目自评100分。该项目通过对川西复杂山区苔藓资源的调查和适生藓种繁育技术研究，为无基质创面修复提供更多苔藓材料；基于大气集水理念，研发超吸湿性大气集水材料的制备及应用技术，创制超吸湿基质材料(super hygroscopic matrix)，解析其水分与养分供应的动力学机制，解决苔藓在野外极端生境下的水养供给问题；研发苔藓生态毯规模化加工及生产技术，以解决高寒区无基质创面的工程化快速覆绿的瓶颈问题；在马尔康、松潘等地开展苔藓毯覆绿试验示范，可在类似立地类型区域推广示范。该项目的实施深化了不同立地条件和应用规模的技术试验示范和模式集成，形成川西复杂山区无基质生境的苔藓植被重建技术体系，为西南山地自然灾害与工程创面的生态恢复提供可借鉴、可复制、可推广的示范模式。</w:t>
            </w:r>
          </w:p>
        </w:tc>
      </w:tr>
      <w:tr w14:paraId="1E85D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D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0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22FD0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本项目实施周期仅为两年，而受损生态系统的植被恢复具有显著的时间滞后性与生态演替复杂性。目前阶段性成果主要集中于技术攻关层面，但在区域性的应用示范推广体系的构建方面尚未完成，且缺乏针对植被恢复后生态系统服务功能提升效果及群落稳定性演替过程的长期定位监测机制。</w:t>
            </w:r>
          </w:p>
        </w:tc>
      </w:tr>
      <w:tr w14:paraId="5EAC0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5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0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90768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后续需重点突破技术转化效率与生态效应评估方法，以建立可推广的生态修复技术范式。</w:t>
            </w:r>
          </w:p>
        </w:tc>
      </w:tr>
      <w:tr w14:paraId="18A9E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5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D3955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项目负责人：唐灏</w:t>
            </w:r>
          </w:p>
        </w:tc>
        <w:tc>
          <w:tcPr>
            <w:tcW w:w="54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60D8D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财务负责人：邓祖烦</w:t>
            </w:r>
          </w:p>
        </w:tc>
      </w:tr>
      <w:tr w14:paraId="1E614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tcBorders>
              <w:top w:val="nil"/>
              <w:left w:val="nil"/>
              <w:bottom w:val="nil"/>
              <w:right w:val="nil"/>
            </w:tcBorders>
            <w:shd w:val="clear" w:color="auto" w:fill="auto"/>
            <w:noWrap/>
            <w:vAlign w:val="center"/>
          </w:tcPr>
          <w:p w14:paraId="13AED66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4EE2997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23797A6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31C9485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4C8C814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102F0CF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5F119EF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03CF67D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30DC423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6097ECD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4310C195">
            <w:pPr>
              <w:rPr>
                <w:rFonts w:hint="eastAsia" w:ascii="宋体" w:hAnsi="宋体" w:eastAsia="宋体" w:cs="宋体"/>
                <w:i w:val="0"/>
                <w:iCs w:val="0"/>
                <w:color w:val="000000"/>
                <w:sz w:val="18"/>
                <w:szCs w:val="18"/>
                <w:u w:val="none"/>
              </w:rPr>
            </w:pPr>
          </w:p>
        </w:tc>
      </w:tr>
    </w:tbl>
    <w:p w14:paraId="7FB35322">
      <w:pPr>
        <w:pStyle w:val="3"/>
        <w:spacing w:line="560" w:lineRule="exact"/>
        <w:ind w:left="0" w:leftChars="0" w:firstLine="0" w:firstLineChars="0"/>
        <w:rPr>
          <w:rFonts w:ascii="Times New Roman"/>
          <w:sz w:val="32"/>
          <w:highlight w:val="yellow"/>
          <w:lang w:val="zh-CN"/>
        </w:rPr>
      </w:pPr>
    </w:p>
    <w:p w14:paraId="58E92508">
      <w:pPr>
        <w:pStyle w:val="3"/>
        <w:spacing w:line="560" w:lineRule="exact"/>
        <w:ind w:left="0" w:leftChars="0" w:firstLine="0" w:firstLineChars="0"/>
        <w:rPr>
          <w:rFonts w:ascii="Times New Roman"/>
          <w:sz w:val="32"/>
          <w:highlight w:val="yellow"/>
          <w:lang w:val="zh-CN"/>
        </w:rPr>
      </w:pPr>
    </w:p>
    <w:p w14:paraId="31B454D3">
      <w:pPr>
        <w:pStyle w:val="3"/>
        <w:spacing w:line="560" w:lineRule="exact"/>
        <w:ind w:left="0" w:leftChars="0" w:firstLine="0" w:firstLineChars="0"/>
        <w:rPr>
          <w:rFonts w:ascii="Times New Roman"/>
          <w:sz w:val="32"/>
          <w:highlight w:val="yellow"/>
          <w:lang w:val="zh-CN"/>
        </w:rPr>
      </w:pPr>
    </w:p>
    <w:p w14:paraId="5E7504CF">
      <w:pPr>
        <w:pStyle w:val="3"/>
        <w:spacing w:line="560" w:lineRule="exact"/>
        <w:ind w:left="0" w:leftChars="0" w:firstLine="0" w:firstLineChars="0"/>
        <w:rPr>
          <w:rFonts w:ascii="Times New Roman"/>
          <w:sz w:val="32"/>
          <w:highlight w:val="yellow"/>
          <w:lang w:val="zh-CN"/>
        </w:rPr>
      </w:pPr>
    </w:p>
    <w:p w14:paraId="25CFBB11">
      <w:pPr>
        <w:pStyle w:val="3"/>
        <w:spacing w:line="560" w:lineRule="exact"/>
        <w:ind w:left="0" w:leftChars="0" w:firstLine="0" w:firstLineChars="0"/>
        <w:rPr>
          <w:rFonts w:ascii="Times New Roman"/>
          <w:sz w:val="32"/>
          <w:highlight w:val="yellow"/>
          <w:lang w:val="zh-CN"/>
        </w:rPr>
      </w:pPr>
    </w:p>
    <w:tbl>
      <w:tblPr>
        <w:tblStyle w:val="15"/>
        <w:tblW w:w="100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7"/>
        <w:gridCol w:w="331"/>
        <w:gridCol w:w="478"/>
        <w:gridCol w:w="807"/>
        <w:gridCol w:w="807"/>
        <w:gridCol w:w="647"/>
        <w:gridCol w:w="160"/>
        <w:gridCol w:w="807"/>
        <w:gridCol w:w="268"/>
        <w:gridCol w:w="84"/>
        <w:gridCol w:w="601"/>
        <w:gridCol w:w="1132"/>
        <w:gridCol w:w="640"/>
        <w:gridCol w:w="514"/>
        <w:gridCol w:w="1143"/>
        <w:gridCol w:w="807"/>
      </w:tblGrid>
      <w:tr w14:paraId="24D82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10033"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ECC53B9">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部门预算项目支出绩效自评表（2024年度）</w:t>
            </w:r>
          </w:p>
        </w:tc>
      </w:tr>
      <w:tr w14:paraId="0904A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61D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89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B1AB4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51320022T000006521944-2022年第一批省级科技计划项目资金</w:t>
            </w:r>
          </w:p>
        </w:tc>
      </w:tr>
      <w:tr w14:paraId="03BA6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7BC5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BEF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州生研院部门</w:t>
            </w:r>
          </w:p>
        </w:tc>
        <w:tc>
          <w:tcPr>
            <w:tcW w:w="1235" w:type="dxa"/>
            <w:gridSpan w:val="3"/>
            <w:tcBorders>
              <w:top w:val="nil"/>
              <w:left w:val="nil"/>
              <w:bottom w:val="nil"/>
              <w:right w:val="nil"/>
            </w:tcBorders>
            <w:shd w:val="clear" w:color="auto" w:fill="auto"/>
            <w:vAlign w:val="center"/>
          </w:tcPr>
          <w:p w14:paraId="0236D22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9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B01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州生研院</w:t>
            </w:r>
          </w:p>
        </w:tc>
      </w:tr>
      <w:tr w14:paraId="7B8B7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7EB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EB2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3FB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61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D83BB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ABCB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2"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2ED03">
            <w:pPr>
              <w:rPr>
                <w:rFonts w:hint="eastAsia" w:ascii="宋体" w:hAnsi="宋体" w:eastAsia="宋体" w:cs="宋体"/>
                <w:i w:val="0"/>
                <w:iCs w:val="0"/>
                <w:color w:val="000000"/>
                <w:sz w:val="18"/>
                <w:szCs w:val="18"/>
                <w:u w:val="none"/>
              </w:rPr>
            </w:pPr>
          </w:p>
        </w:tc>
        <w:tc>
          <w:tcPr>
            <w:tcW w:w="8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ADBE7">
            <w:pPr>
              <w:rPr>
                <w:rFonts w:hint="eastAsia" w:ascii="宋体" w:hAnsi="宋体" w:eastAsia="宋体" w:cs="宋体"/>
                <w:i w:val="0"/>
                <w:iCs w:val="0"/>
                <w:color w:val="000000"/>
                <w:sz w:val="18"/>
                <w:szCs w:val="18"/>
                <w:u w:val="none"/>
              </w:rPr>
            </w:pPr>
          </w:p>
        </w:tc>
        <w:tc>
          <w:tcPr>
            <w:tcW w:w="22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F0FA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（1）推广示范化肥农药减施技术牧草、大黄面积80亩</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（2）申请授权发明专利和实用新型技术专利4项</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（3）调查四川黄河流域牧草、贝母等农作物的主要病虫害种类、发生周期及发生规律。</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（4）组织两期培训</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（5）完成项目结题</w:t>
            </w:r>
          </w:p>
        </w:tc>
        <w:tc>
          <w:tcPr>
            <w:tcW w:w="61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68884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良好。已推广示范化肥农药减施技术至牧草、大黄共2510亩，申请授权发明专利和实用新型技术专利4项，调查清楚四川黄河流域牧草、贝母等农作物的主要病虫害种类、发生周期及规律，还组织了两期培训，完成项目目结题，准备参加验收。</w:t>
            </w:r>
          </w:p>
        </w:tc>
      </w:tr>
      <w:tr w14:paraId="7DC73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7"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D6271">
            <w:pPr>
              <w:rPr>
                <w:rFonts w:hint="eastAsia" w:ascii="宋体" w:hAnsi="宋体" w:eastAsia="宋体" w:cs="宋体"/>
                <w:i w:val="0"/>
                <w:iCs w:val="0"/>
                <w:color w:val="000000"/>
                <w:sz w:val="18"/>
                <w:szCs w:val="18"/>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C35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41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34642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围绕化肥农药减施技术推广、专利申请、病虫害调查、培训组织及项目结题等多方面展开。项目启动后，首先在选定的80亩牧草和大黄种植区域，依据科学规划，有序实施化肥农药减施技术示范推广工作，通过精准施肥、绿色防控等措施，有效减少化肥农药使用量，同时确保作物生长良好。</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在技术专利方面，项目团队积极开展研发创新，针对相关技术成果，精心准备申请材料，成功提交4项发明专利和实用新型技术专利申请，为项目技术成果提供知识产权保护，提升项目技术价值和市场竞争力。</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针对四川黄河流域的牧草、贝母等农作物，组织专业人员深入田间地头，开展系统性病虫害调查。通过实地观察、样本采集与分析，全面掌握主要病虫害种类、发生周期及发生规律，为后续精准防控和种植指导提供科学依据，助力当地农业可持续发展。</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同时，结合项目技术要点和调查成果，精心筹备并组织两期培训活动。邀请行业专家授课，采用理论讲解与现场实操相结合的方式，向当地农户和农业从业者传授化肥农药减施技术、病虫害绿色防控知识等，有效提升其种植技术水平和环保意识，促进技术成果落地转化。</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在项目推进过程中，严格把控各环节进度和质量，定期开展自查自纠，及时解决出现的问题。最终，按照项目计划，顺利完成了各项任务目标，整理完善相关资料，成功完成项目结题工作，为后续相关农业项目实施积累了宝贵经验。</w:t>
            </w:r>
          </w:p>
        </w:tc>
      </w:tr>
      <w:tr w14:paraId="26711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7F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ED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3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7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4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D0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52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C07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5C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0558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889B3">
            <w:pPr>
              <w:jc w:val="center"/>
              <w:rPr>
                <w:rFonts w:hint="eastAsia" w:ascii="宋体" w:hAnsi="宋体" w:eastAsia="宋体" w:cs="宋体"/>
                <w:i w:val="0"/>
                <w:iCs w:val="0"/>
                <w:color w:val="000000"/>
                <w:sz w:val="18"/>
                <w:szCs w:val="18"/>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9C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8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D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22.14</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F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22.142297</w:t>
            </w:r>
          </w:p>
        </w:tc>
        <w:tc>
          <w:tcPr>
            <w:tcW w:w="1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BB1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E1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4C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AB945">
            <w:pPr>
              <w:rPr>
                <w:rFonts w:hint="eastAsia" w:ascii="黑体" w:hAnsi="黑体" w:eastAsia="黑体" w:cs="黑体"/>
                <w:i/>
                <w:iCs/>
                <w:color w:val="000000"/>
                <w:sz w:val="18"/>
                <w:szCs w:val="18"/>
                <w:u w:val="none"/>
              </w:rPr>
            </w:pPr>
          </w:p>
        </w:tc>
      </w:tr>
      <w:tr w14:paraId="5AC50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BF4DC">
            <w:pPr>
              <w:jc w:val="center"/>
              <w:rPr>
                <w:rFonts w:hint="eastAsia" w:ascii="宋体" w:hAnsi="宋体" w:eastAsia="宋体" w:cs="宋体"/>
                <w:i w:val="0"/>
                <w:iCs w:val="0"/>
                <w:color w:val="000000"/>
                <w:sz w:val="18"/>
                <w:szCs w:val="18"/>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AA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7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64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22.14</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E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22.142297</w:t>
            </w:r>
          </w:p>
        </w:tc>
        <w:tc>
          <w:tcPr>
            <w:tcW w:w="1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ED0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03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2402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39136">
            <w:pPr>
              <w:rPr>
                <w:rFonts w:hint="eastAsia" w:ascii="黑体" w:hAnsi="黑体" w:eastAsia="黑体" w:cs="黑体"/>
                <w:i/>
                <w:iCs/>
                <w:color w:val="000000"/>
                <w:sz w:val="18"/>
                <w:szCs w:val="18"/>
                <w:u w:val="none"/>
              </w:rPr>
            </w:pPr>
          </w:p>
        </w:tc>
      </w:tr>
      <w:tr w14:paraId="0010A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C5A37">
            <w:pPr>
              <w:jc w:val="center"/>
              <w:rPr>
                <w:rFonts w:hint="eastAsia" w:ascii="宋体" w:hAnsi="宋体" w:eastAsia="宋体" w:cs="宋体"/>
                <w:i w:val="0"/>
                <w:iCs w:val="0"/>
                <w:color w:val="000000"/>
                <w:sz w:val="18"/>
                <w:szCs w:val="18"/>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36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D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8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F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A430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D3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D1B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323D6">
            <w:pPr>
              <w:rPr>
                <w:rFonts w:hint="eastAsia" w:ascii="黑体" w:hAnsi="黑体" w:eastAsia="黑体" w:cs="黑体"/>
                <w:i/>
                <w:iCs/>
                <w:color w:val="000000"/>
                <w:sz w:val="18"/>
                <w:szCs w:val="18"/>
                <w:u w:val="none"/>
              </w:rPr>
            </w:pPr>
          </w:p>
        </w:tc>
      </w:tr>
      <w:tr w14:paraId="12B92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890A1">
            <w:pPr>
              <w:jc w:val="center"/>
              <w:rPr>
                <w:rFonts w:hint="eastAsia" w:ascii="宋体" w:hAnsi="宋体" w:eastAsia="宋体" w:cs="宋体"/>
                <w:i w:val="0"/>
                <w:iCs w:val="0"/>
                <w:color w:val="000000"/>
                <w:sz w:val="18"/>
                <w:szCs w:val="18"/>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DE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6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3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A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23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3B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33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A67B0">
            <w:pPr>
              <w:rPr>
                <w:rFonts w:hint="eastAsia" w:ascii="黑体" w:hAnsi="黑体" w:eastAsia="黑体" w:cs="黑体"/>
                <w:i/>
                <w:iCs/>
                <w:color w:val="000000"/>
                <w:sz w:val="18"/>
                <w:szCs w:val="18"/>
                <w:u w:val="none"/>
              </w:rPr>
            </w:pPr>
          </w:p>
        </w:tc>
      </w:tr>
      <w:tr w14:paraId="3FC6A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47AF5">
            <w:pPr>
              <w:jc w:val="center"/>
              <w:rPr>
                <w:rFonts w:hint="eastAsia" w:ascii="宋体" w:hAnsi="宋体" w:eastAsia="宋体" w:cs="宋体"/>
                <w:i w:val="0"/>
                <w:iCs w:val="0"/>
                <w:color w:val="000000"/>
                <w:sz w:val="18"/>
                <w:szCs w:val="18"/>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0D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CF98">
            <w:pPr>
              <w:jc w:val="center"/>
              <w:rPr>
                <w:rFonts w:hint="eastAsia" w:ascii="微软雅黑" w:hAnsi="微软雅黑" w:eastAsia="微软雅黑" w:cs="微软雅黑"/>
                <w:i/>
                <w:iCs/>
                <w:color w:val="000000"/>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7657">
            <w:pPr>
              <w:jc w:val="center"/>
              <w:rPr>
                <w:rFonts w:hint="eastAsia" w:ascii="微软雅黑" w:hAnsi="微软雅黑" w:eastAsia="微软雅黑" w:cs="微软雅黑"/>
                <w:i/>
                <w:iCs/>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FEE7">
            <w:pPr>
              <w:jc w:val="center"/>
              <w:rPr>
                <w:rFonts w:hint="eastAsia" w:ascii="微软雅黑" w:hAnsi="微软雅黑" w:eastAsia="微软雅黑" w:cs="微软雅黑"/>
                <w:i/>
                <w:iCs/>
                <w:color w:val="000000"/>
                <w:sz w:val="18"/>
                <w:szCs w:val="18"/>
                <w:u w:val="none"/>
              </w:rPr>
            </w:pPr>
          </w:p>
        </w:tc>
        <w:tc>
          <w:tcPr>
            <w:tcW w:w="1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9944A0">
            <w:pPr>
              <w:jc w:val="center"/>
              <w:rPr>
                <w:rFonts w:hint="eastAsia" w:ascii="微软雅黑" w:hAnsi="微软雅黑" w:eastAsia="微软雅黑" w:cs="微软雅黑"/>
                <w:i/>
                <w:iCs/>
                <w:color w:val="000000"/>
                <w:sz w:val="18"/>
                <w:szCs w:val="18"/>
                <w:u w:val="none"/>
              </w:rPr>
            </w:pP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33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168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0373F">
            <w:pPr>
              <w:rPr>
                <w:rFonts w:hint="eastAsia" w:ascii="黑体" w:hAnsi="黑体" w:eastAsia="黑体" w:cs="黑体"/>
                <w:i/>
                <w:iCs/>
                <w:color w:val="000000"/>
                <w:sz w:val="18"/>
                <w:szCs w:val="18"/>
                <w:u w:val="none"/>
              </w:rPr>
            </w:pPr>
          </w:p>
        </w:tc>
      </w:tr>
      <w:tr w14:paraId="79321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A2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82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4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E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EC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3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7D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26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6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76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B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FB3F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23B3B">
            <w:pPr>
              <w:jc w:val="center"/>
              <w:rPr>
                <w:rFonts w:hint="eastAsia" w:ascii="宋体" w:hAnsi="宋体" w:eastAsia="宋体" w:cs="宋体"/>
                <w:i w:val="0"/>
                <w:iCs w:val="0"/>
                <w:color w:val="000000"/>
                <w:sz w:val="18"/>
                <w:szCs w:val="18"/>
                <w:u w:val="none"/>
              </w:rPr>
            </w:pPr>
          </w:p>
        </w:tc>
        <w:tc>
          <w:tcPr>
            <w:tcW w:w="8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F4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EC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6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示范应用面积（大黄）</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51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A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43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C29BD">
            <w:pPr>
              <w:jc w:val="center"/>
              <w:rPr>
                <w:rFonts w:hint="eastAsia" w:ascii="微软雅黑" w:hAnsi="微软雅黑" w:eastAsia="微软雅黑" w:cs="微软雅黑"/>
                <w:i/>
                <w:iCs/>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F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03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DCCA">
            <w:pPr>
              <w:jc w:val="center"/>
              <w:rPr>
                <w:rFonts w:hint="eastAsia" w:ascii="微软雅黑" w:hAnsi="微软雅黑" w:eastAsia="微软雅黑" w:cs="微软雅黑"/>
                <w:i/>
                <w:iCs/>
                <w:color w:val="000000"/>
                <w:sz w:val="18"/>
                <w:szCs w:val="18"/>
                <w:u w:val="none"/>
              </w:rPr>
            </w:pPr>
          </w:p>
        </w:tc>
      </w:tr>
      <w:tr w14:paraId="0D4B9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39747">
            <w:pPr>
              <w:jc w:val="center"/>
              <w:rPr>
                <w:rFonts w:hint="eastAsia" w:ascii="宋体" w:hAnsi="宋体" w:eastAsia="宋体" w:cs="宋体"/>
                <w:i w:val="0"/>
                <w:iCs w:val="0"/>
                <w:color w:val="000000"/>
                <w:sz w:val="18"/>
                <w:szCs w:val="18"/>
                <w:u w:val="none"/>
              </w:rPr>
            </w:pPr>
          </w:p>
        </w:tc>
        <w:tc>
          <w:tcPr>
            <w:tcW w:w="8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1C26E">
            <w:pPr>
              <w:jc w:val="center"/>
              <w:rPr>
                <w:rFonts w:hint="eastAsia" w:ascii="宋体" w:hAnsi="宋体" w:eastAsia="宋体" w:cs="宋体"/>
                <w:i w:val="0"/>
                <w:iCs w:val="0"/>
                <w:color w:val="000000"/>
                <w:sz w:val="18"/>
                <w:szCs w:val="18"/>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F4077">
            <w:pPr>
              <w:jc w:val="center"/>
              <w:rPr>
                <w:rFonts w:hint="eastAsia" w:ascii="宋体" w:hAnsi="宋体" w:eastAsia="宋体" w:cs="宋体"/>
                <w:i w:val="0"/>
                <w:iCs w:val="0"/>
                <w:color w:val="000000"/>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8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示范应用面积（牧草）</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91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E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00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亩</w:t>
            </w: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E5865">
            <w:pPr>
              <w:jc w:val="center"/>
              <w:rPr>
                <w:rFonts w:hint="eastAsia" w:ascii="微软雅黑" w:hAnsi="微软雅黑" w:eastAsia="微软雅黑" w:cs="微软雅黑"/>
                <w:i/>
                <w:iCs/>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A0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5FC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453F">
            <w:pPr>
              <w:jc w:val="center"/>
              <w:rPr>
                <w:rFonts w:hint="eastAsia" w:ascii="微软雅黑" w:hAnsi="微软雅黑" w:eastAsia="微软雅黑" w:cs="微软雅黑"/>
                <w:i/>
                <w:iCs/>
                <w:color w:val="000000"/>
                <w:sz w:val="18"/>
                <w:szCs w:val="18"/>
                <w:u w:val="none"/>
              </w:rPr>
            </w:pPr>
          </w:p>
        </w:tc>
      </w:tr>
      <w:tr w14:paraId="2E034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F9157">
            <w:pPr>
              <w:jc w:val="center"/>
              <w:rPr>
                <w:rFonts w:hint="eastAsia" w:ascii="宋体" w:hAnsi="宋体" w:eastAsia="宋体" w:cs="宋体"/>
                <w:i w:val="0"/>
                <w:iCs w:val="0"/>
                <w:color w:val="000000"/>
                <w:sz w:val="18"/>
                <w:szCs w:val="18"/>
                <w:u w:val="none"/>
              </w:rPr>
            </w:pPr>
          </w:p>
        </w:tc>
        <w:tc>
          <w:tcPr>
            <w:tcW w:w="8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473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5E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5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发明专利</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03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D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F1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13D45">
            <w:pPr>
              <w:jc w:val="center"/>
              <w:rPr>
                <w:rFonts w:hint="eastAsia" w:ascii="微软雅黑" w:hAnsi="微软雅黑" w:eastAsia="微软雅黑" w:cs="微软雅黑"/>
                <w:i/>
                <w:iCs/>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9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40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8FE1">
            <w:pPr>
              <w:jc w:val="center"/>
              <w:rPr>
                <w:rFonts w:hint="eastAsia" w:ascii="微软雅黑" w:hAnsi="微软雅黑" w:eastAsia="微软雅黑" w:cs="微软雅黑"/>
                <w:i/>
                <w:iCs/>
                <w:color w:val="000000"/>
                <w:sz w:val="18"/>
                <w:szCs w:val="18"/>
                <w:u w:val="none"/>
              </w:rPr>
            </w:pPr>
          </w:p>
        </w:tc>
      </w:tr>
      <w:tr w14:paraId="79FE7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3BE21">
            <w:pPr>
              <w:jc w:val="center"/>
              <w:rPr>
                <w:rFonts w:hint="eastAsia" w:ascii="宋体" w:hAnsi="宋体" w:eastAsia="宋体" w:cs="宋体"/>
                <w:i w:val="0"/>
                <w:iCs w:val="0"/>
                <w:color w:val="000000"/>
                <w:sz w:val="18"/>
                <w:szCs w:val="18"/>
                <w:u w:val="none"/>
              </w:rPr>
            </w:pPr>
          </w:p>
        </w:tc>
        <w:tc>
          <w:tcPr>
            <w:tcW w:w="8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D22DB">
            <w:pPr>
              <w:jc w:val="center"/>
              <w:rPr>
                <w:rFonts w:hint="eastAsia" w:ascii="宋体" w:hAnsi="宋体" w:eastAsia="宋体" w:cs="宋体"/>
                <w:i w:val="0"/>
                <w:iCs w:val="0"/>
                <w:color w:val="000000"/>
                <w:sz w:val="18"/>
                <w:szCs w:val="18"/>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778DC">
            <w:pPr>
              <w:jc w:val="center"/>
              <w:rPr>
                <w:rFonts w:hint="eastAsia" w:ascii="宋体" w:hAnsi="宋体" w:eastAsia="宋体" w:cs="宋体"/>
                <w:i w:val="0"/>
                <w:iCs w:val="0"/>
                <w:color w:val="000000"/>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5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实用新型专利</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AB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8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87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463D2">
            <w:pPr>
              <w:jc w:val="center"/>
              <w:rPr>
                <w:rFonts w:hint="eastAsia" w:ascii="微软雅黑" w:hAnsi="微软雅黑" w:eastAsia="微软雅黑" w:cs="微软雅黑"/>
                <w:i/>
                <w:iCs/>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8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BB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5DE9">
            <w:pPr>
              <w:jc w:val="center"/>
              <w:rPr>
                <w:rFonts w:hint="eastAsia" w:ascii="微软雅黑" w:hAnsi="微软雅黑" w:eastAsia="微软雅黑" w:cs="微软雅黑"/>
                <w:i/>
                <w:iCs/>
                <w:color w:val="000000"/>
                <w:sz w:val="18"/>
                <w:szCs w:val="18"/>
                <w:u w:val="none"/>
              </w:rPr>
            </w:pPr>
          </w:p>
        </w:tc>
      </w:tr>
      <w:tr w14:paraId="7A28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1483A">
            <w:pPr>
              <w:jc w:val="center"/>
              <w:rPr>
                <w:rFonts w:hint="eastAsia" w:ascii="宋体" w:hAnsi="宋体" w:eastAsia="宋体" w:cs="宋体"/>
                <w:i w:val="0"/>
                <w:iCs w:val="0"/>
                <w:color w:val="000000"/>
                <w:sz w:val="18"/>
                <w:szCs w:val="18"/>
                <w:u w:val="none"/>
              </w:rPr>
            </w:pPr>
          </w:p>
        </w:tc>
        <w:tc>
          <w:tcPr>
            <w:tcW w:w="8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7AC44">
            <w:pPr>
              <w:jc w:val="center"/>
              <w:rPr>
                <w:rFonts w:hint="eastAsia" w:ascii="宋体" w:hAnsi="宋体" w:eastAsia="宋体" w:cs="宋体"/>
                <w:i w:val="0"/>
                <w:iCs w:val="0"/>
                <w:color w:val="000000"/>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0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3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整体化肥减施、农药减施</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16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7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有效推广示范黄河流域化肥农药减施技术</w:t>
            </w:r>
          </w:p>
        </w:tc>
        <w:tc>
          <w:tcPr>
            <w:tcW w:w="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23CE9">
            <w:pPr>
              <w:jc w:val="center"/>
              <w:rPr>
                <w:rFonts w:hint="eastAsia" w:ascii="宋体" w:hAnsi="宋体" w:eastAsia="宋体" w:cs="宋体"/>
                <w:i w:val="0"/>
                <w:iCs w:val="0"/>
                <w:color w:val="000000"/>
                <w:sz w:val="18"/>
                <w:szCs w:val="18"/>
                <w:u w:val="none"/>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A9B83">
            <w:pPr>
              <w:jc w:val="center"/>
              <w:rPr>
                <w:rFonts w:hint="eastAsia" w:ascii="微软雅黑" w:hAnsi="微软雅黑" w:eastAsia="微软雅黑" w:cs="微软雅黑"/>
                <w:i/>
                <w:iCs/>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9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09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8284">
            <w:pPr>
              <w:jc w:val="center"/>
              <w:rPr>
                <w:rFonts w:hint="eastAsia" w:ascii="微软雅黑" w:hAnsi="微软雅黑" w:eastAsia="微软雅黑" w:cs="微软雅黑"/>
                <w:i/>
                <w:iCs/>
                <w:color w:val="000000"/>
                <w:sz w:val="18"/>
                <w:szCs w:val="18"/>
                <w:u w:val="none"/>
              </w:rPr>
            </w:pPr>
          </w:p>
        </w:tc>
      </w:tr>
      <w:tr w14:paraId="7A664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EC243">
            <w:pPr>
              <w:jc w:val="center"/>
              <w:rPr>
                <w:rFonts w:hint="eastAsia" w:ascii="宋体" w:hAnsi="宋体" w:eastAsia="宋体" w:cs="宋体"/>
                <w:i w:val="0"/>
                <w:iCs w:val="0"/>
                <w:color w:val="000000"/>
                <w:sz w:val="18"/>
                <w:szCs w:val="18"/>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0E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2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8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培训人员满意度</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60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5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3F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061D2">
            <w:pPr>
              <w:jc w:val="center"/>
              <w:rPr>
                <w:rFonts w:hint="eastAsia" w:ascii="微软雅黑" w:hAnsi="微软雅黑" w:eastAsia="微软雅黑" w:cs="微软雅黑"/>
                <w:i/>
                <w:iCs/>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2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52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DF1B">
            <w:pPr>
              <w:jc w:val="center"/>
              <w:rPr>
                <w:rFonts w:hint="eastAsia" w:ascii="微软雅黑" w:hAnsi="微软雅黑" w:eastAsia="微软雅黑" w:cs="微软雅黑"/>
                <w:i/>
                <w:iCs/>
                <w:color w:val="000000"/>
                <w:sz w:val="18"/>
                <w:szCs w:val="18"/>
                <w:u w:val="none"/>
              </w:rPr>
            </w:pPr>
          </w:p>
        </w:tc>
      </w:tr>
      <w:tr w14:paraId="03B67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871AC">
            <w:pPr>
              <w:jc w:val="center"/>
              <w:rPr>
                <w:rFonts w:hint="eastAsia" w:ascii="宋体" w:hAnsi="宋体" w:eastAsia="宋体" w:cs="宋体"/>
                <w:i w:val="0"/>
                <w:iCs w:val="0"/>
                <w:color w:val="000000"/>
                <w:sz w:val="18"/>
                <w:szCs w:val="18"/>
                <w:u w:val="none"/>
              </w:rPr>
            </w:pP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18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9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1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成本控制率</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BB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D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49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3C687">
            <w:pPr>
              <w:jc w:val="center"/>
              <w:rPr>
                <w:rFonts w:hint="eastAsia" w:ascii="微软雅黑" w:hAnsi="微软雅黑" w:eastAsia="微软雅黑" w:cs="微软雅黑"/>
                <w:i/>
                <w:iCs/>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6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04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E3E2">
            <w:pPr>
              <w:jc w:val="center"/>
              <w:rPr>
                <w:rFonts w:hint="eastAsia" w:ascii="微软雅黑" w:hAnsi="微软雅黑" w:eastAsia="微软雅黑" w:cs="微软雅黑"/>
                <w:i/>
                <w:iCs/>
                <w:color w:val="000000"/>
                <w:sz w:val="18"/>
                <w:szCs w:val="18"/>
                <w:u w:val="none"/>
              </w:rPr>
            </w:pPr>
          </w:p>
        </w:tc>
      </w:tr>
      <w:tr w14:paraId="2216C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1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BCA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82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4B13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84F5B">
            <w:pPr>
              <w:rPr>
                <w:rFonts w:hint="eastAsia" w:ascii="宋体" w:hAnsi="宋体" w:eastAsia="宋体" w:cs="宋体"/>
                <w:i w:val="0"/>
                <w:iCs w:val="0"/>
                <w:color w:val="000000"/>
                <w:sz w:val="18"/>
                <w:szCs w:val="18"/>
                <w:u w:val="none"/>
              </w:rPr>
            </w:pPr>
          </w:p>
        </w:tc>
      </w:tr>
      <w:tr w14:paraId="54B43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9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22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6EF7D8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Style w:val="35"/>
                <w:sz w:val="18"/>
                <w:szCs w:val="18"/>
                <w:lang w:val="en-US" w:eastAsia="zh-CN" w:bidi="ar"/>
              </w:rPr>
              <w:t>项目自评总分100分。实施成效显著：成功推广化肥农药减施技术80亩，有效减少化肥农药用量，提升土壤质量，降低环境污染；申请4项专利，增强技术竞争力；完成病虫害调查，为精准防控提供依据；组织两期培训，培训人数达200人次，提升农户技术水平；按时完成项目结题，成果丰硕，为农业可持续发展提供有力支持，具有良好的示范推广价值。</w:t>
            </w:r>
          </w:p>
        </w:tc>
      </w:tr>
      <w:tr w14:paraId="458E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9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22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078283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实施过程中存在一定问题：一是技术推广初期，部分农户对化肥农药减施技术接受度较低，导致推广进度稍慢。原因是传统种植观念根深蒂固，农户担心新技术影响产量。二是病虫害调查时，部分区域数据收集不够精准，影响分析结果。原因是调查人员经验不足，且部分区域交通不便，增加了调查难度。三是培训效果跟踪不足，难以全面评估学员技能提升情况。原因是培训后缺乏系统回访机制，后续指导不够及时。针对这些问题，后续将加强宣传引导，优化调查流程，完善培训跟踪机制，持续改进项目实施效果。</w:t>
            </w:r>
          </w:p>
        </w:tc>
      </w:tr>
      <w:tr w14:paraId="2EDD4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7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22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3FE32C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加强宣传引导：针对农户对新技术接受度低的问题，通过举办现场观摩会、成功案例分享等方式，增强农户对化肥农药减施技术的信心。</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优化调查流程：对病虫害调查人员进行专业培训，提高其技术水平；同时，利用现代信息技术，如无人机监测等，提高数据收集的准确性和效率。</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完善培训机制：建立培训效果跟踪机制，通过定期回访、技能测试等方式，评估学员学习成果，并根据反馈及时调整培训内容。</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加大政策扶持力度：政府应出台更多针对农业新技术推广的补贴政策，降低农户使用新技术的成本，提高其积极性。</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强化项目管理：建立健全项目管理制度，包括项目实施、资金使用、绩效评估等环节，确保项目顺利推进。</w:t>
            </w:r>
          </w:p>
        </w:tc>
      </w:tr>
      <w:tr w14:paraId="61858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40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3C6D0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项目负责人：李峰</w:t>
            </w:r>
          </w:p>
        </w:tc>
        <w:tc>
          <w:tcPr>
            <w:tcW w:w="599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56867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财务负责人：邓祖烦</w:t>
            </w:r>
          </w:p>
        </w:tc>
      </w:tr>
    </w:tbl>
    <w:p w14:paraId="1F0F89CD">
      <w:pPr>
        <w:rPr>
          <w:rFonts w:eastAsia="黑体" w:cs="黑体"/>
          <w:kern w:val="0"/>
          <w:sz w:val="32"/>
          <w:szCs w:val="32"/>
          <w:shd w:val="clear" w:color="auto" w:fill="FFFFFF"/>
          <w:lang w:val="zh-CN"/>
        </w:rPr>
      </w:pPr>
    </w:p>
    <w:p w14:paraId="208742E2">
      <w:pPr>
        <w:rPr>
          <w:rFonts w:eastAsia="黑体" w:cs="黑体"/>
          <w:kern w:val="0"/>
          <w:sz w:val="32"/>
          <w:szCs w:val="32"/>
          <w:shd w:val="clear" w:color="auto" w:fill="FFFFFF"/>
          <w:lang w:val="zh-CN"/>
        </w:rPr>
      </w:pPr>
    </w:p>
    <w:p w14:paraId="116BEFE5">
      <w:pPr>
        <w:rPr>
          <w:rFonts w:eastAsia="黑体" w:cs="黑体"/>
          <w:kern w:val="0"/>
          <w:sz w:val="32"/>
          <w:szCs w:val="32"/>
          <w:shd w:val="clear" w:color="auto" w:fill="FFFFFF"/>
          <w:lang w:val="zh-CN"/>
        </w:rPr>
      </w:pPr>
    </w:p>
    <w:p w14:paraId="6EC41F8D">
      <w:pPr>
        <w:rPr>
          <w:rFonts w:eastAsia="黑体" w:cs="黑体"/>
          <w:kern w:val="0"/>
          <w:sz w:val="32"/>
          <w:szCs w:val="32"/>
          <w:shd w:val="clear" w:color="auto" w:fill="FFFFFF"/>
          <w:lang w:val="zh-CN"/>
        </w:rPr>
      </w:pPr>
    </w:p>
    <w:p w14:paraId="6EB1CEF2">
      <w:pPr>
        <w:rPr>
          <w:rFonts w:eastAsia="黑体" w:cs="黑体"/>
          <w:kern w:val="0"/>
          <w:sz w:val="32"/>
          <w:szCs w:val="32"/>
          <w:shd w:val="clear" w:color="auto" w:fill="FFFFFF"/>
          <w:lang w:val="zh-CN"/>
        </w:rPr>
      </w:pPr>
    </w:p>
    <w:p w14:paraId="7D2B3913">
      <w:pPr>
        <w:rPr>
          <w:rFonts w:eastAsia="黑体" w:cs="黑体"/>
          <w:kern w:val="0"/>
          <w:sz w:val="32"/>
          <w:szCs w:val="32"/>
          <w:shd w:val="clear" w:color="auto" w:fill="FFFFFF"/>
          <w:lang w:val="zh-CN"/>
        </w:rPr>
      </w:pPr>
    </w:p>
    <w:p w14:paraId="1E1841BC">
      <w:pPr>
        <w:rPr>
          <w:rFonts w:eastAsia="黑体" w:cs="黑体"/>
          <w:kern w:val="0"/>
          <w:sz w:val="32"/>
          <w:szCs w:val="32"/>
          <w:shd w:val="clear" w:color="auto" w:fill="FFFFFF"/>
          <w:lang w:val="zh-CN"/>
        </w:rPr>
      </w:pPr>
    </w:p>
    <w:p w14:paraId="6765B0B6">
      <w:pPr>
        <w:rPr>
          <w:rFonts w:eastAsia="黑体" w:cs="黑体"/>
          <w:kern w:val="0"/>
          <w:sz w:val="32"/>
          <w:szCs w:val="32"/>
          <w:shd w:val="clear" w:color="auto" w:fill="FFFFFF"/>
          <w:lang w:val="zh-CN"/>
        </w:rPr>
      </w:pPr>
    </w:p>
    <w:p w14:paraId="16EB6A23">
      <w:pPr>
        <w:rPr>
          <w:rFonts w:eastAsia="黑体" w:cs="黑体"/>
          <w:kern w:val="0"/>
          <w:sz w:val="32"/>
          <w:szCs w:val="32"/>
          <w:shd w:val="clear" w:color="auto" w:fill="FFFFFF"/>
          <w:lang w:val="zh-CN"/>
        </w:rPr>
      </w:pPr>
    </w:p>
    <w:p w14:paraId="271385DE">
      <w:pPr>
        <w:rPr>
          <w:rFonts w:eastAsia="黑体" w:cs="黑体"/>
          <w:kern w:val="0"/>
          <w:sz w:val="32"/>
          <w:szCs w:val="32"/>
          <w:shd w:val="clear" w:color="auto" w:fill="FFFFFF"/>
          <w:lang w:val="zh-CN"/>
        </w:rPr>
      </w:pPr>
    </w:p>
    <w:p w14:paraId="47933C3E">
      <w:pPr>
        <w:rPr>
          <w:rFonts w:eastAsia="黑体" w:cs="黑体"/>
          <w:kern w:val="0"/>
          <w:sz w:val="32"/>
          <w:szCs w:val="32"/>
          <w:shd w:val="clear" w:color="auto" w:fill="FFFFFF"/>
          <w:lang w:val="zh-CN"/>
        </w:rPr>
      </w:pPr>
    </w:p>
    <w:p w14:paraId="31EDC467">
      <w:pPr>
        <w:rPr>
          <w:rFonts w:eastAsia="黑体" w:cs="黑体"/>
          <w:kern w:val="0"/>
          <w:sz w:val="32"/>
          <w:szCs w:val="32"/>
          <w:shd w:val="clear" w:color="auto" w:fill="FFFFFF"/>
          <w:lang w:val="zh-CN"/>
        </w:rPr>
      </w:pPr>
    </w:p>
    <w:p w14:paraId="38AAE33D">
      <w:pPr>
        <w:rPr>
          <w:rFonts w:eastAsia="黑体" w:cs="黑体"/>
          <w:kern w:val="0"/>
          <w:sz w:val="32"/>
          <w:szCs w:val="32"/>
          <w:shd w:val="clear" w:color="auto" w:fill="FFFFFF"/>
          <w:lang w:val="zh-CN"/>
        </w:rPr>
      </w:pPr>
    </w:p>
    <w:p w14:paraId="51DF8D5A">
      <w:pPr>
        <w:rPr>
          <w:rFonts w:eastAsia="黑体" w:cs="黑体"/>
          <w:kern w:val="0"/>
          <w:sz w:val="32"/>
          <w:szCs w:val="32"/>
          <w:shd w:val="clear" w:color="auto" w:fill="FFFFFF"/>
          <w:lang w:val="zh-CN"/>
        </w:rPr>
      </w:pPr>
    </w:p>
    <w:p w14:paraId="4F5D717A">
      <w:pPr>
        <w:rPr>
          <w:rFonts w:eastAsia="黑体" w:cs="黑体"/>
          <w:kern w:val="0"/>
          <w:sz w:val="32"/>
          <w:szCs w:val="32"/>
          <w:shd w:val="clear" w:color="auto" w:fill="FFFFFF"/>
          <w:lang w:val="zh-CN"/>
        </w:rPr>
      </w:pPr>
    </w:p>
    <w:p w14:paraId="65323045">
      <w:pPr>
        <w:rPr>
          <w:rFonts w:eastAsia="黑体" w:cs="黑体"/>
          <w:kern w:val="0"/>
          <w:sz w:val="32"/>
          <w:szCs w:val="32"/>
          <w:shd w:val="clear" w:color="auto" w:fill="FFFFFF"/>
          <w:lang w:val="zh-CN"/>
        </w:rPr>
      </w:pPr>
    </w:p>
    <w:p w14:paraId="2BE769F5">
      <w:pPr>
        <w:rPr>
          <w:rFonts w:eastAsia="黑体" w:cs="黑体"/>
          <w:kern w:val="0"/>
          <w:sz w:val="32"/>
          <w:szCs w:val="32"/>
          <w:shd w:val="clear" w:color="auto" w:fill="FFFFFF"/>
          <w:lang w:val="zh-CN"/>
        </w:rPr>
      </w:pPr>
    </w:p>
    <w:p w14:paraId="35D137F2">
      <w:pPr>
        <w:pStyle w:val="5"/>
        <w:jc w:val="center"/>
        <w:rPr>
          <w:rFonts w:hint="eastAsia" w:eastAsia="方正小标宋简体" w:cs="方正小标宋简体"/>
          <w:b w:val="0"/>
        </w:rPr>
      </w:pPr>
      <w:bookmarkStart w:id="91" w:name="_Toc8346"/>
      <w:bookmarkStart w:id="92" w:name="_Toc15396618"/>
      <w:r>
        <w:rPr>
          <w:rFonts w:hint="eastAsia" w:eastAsia="方正小标宋简体" w:cs="方正小标宋简体"/>
          <w:b w:val="0"/>
        </w:rPr>
        <w:t>第五部分 附表</w:t>
      </w:r>
      <w:bookmarkEnd w:id="89"/>
      <w:bookmarkEnd w:id="91"/>
      <w:bookmarkEnd w:id="92"/>
      <w:bookmarkStart w:id="93" w:name="_Toc15396619"/>
    </w:p>
    <w:p w14:paraId="6F9E7DA4">
      <w:pPr>
        <w:pStyle w:val="13"/>
        <w:bidi w:val="0"/>
        <w:rPr>
          <w:rFonts w:hint="eastAsia" w:ascii="黑体" w:hAnsi="黑体" w:eastAsia="黑体" w:cs="黑体"/>
          <w:sz w:val="44"/>
          <w:szCs w:val="44"/>
        </w:rPr>
      </w:pPr>
    </w:p>
    <w:p w14:paraId="0AF1FD6F">
      <w:pPr>
        <w:pStyle w:val="14"/>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一、收入支出决算总表</w:t>
      </w:r>
      <w:bookmarkEnd w:id="93"/>
    </w:p>
    <w:p w14:paraId="4C999611">
      <w:pPr>
        <w:pStyle w:val="14"/>
        <w:bidi w:val="0"/>
        <w:rPr>
          <w:rFonts w:hint="eastAsia" w:ascii="方正仿宋_GBK" w:hAnsi="方正仿宋_GBK" w:eastAsia="方正仿宋_GBK" w:cs="方正仿宋_GBK"/>
          <w:sz w:val="32"/>
          <w:szCs w:val="32"/>
        </w:rPr>
      </w:pPr>
      <w:bookmarkStart w:id="94" w:name="_Toc15396620"/>
      <w:r>
        <w:rPr>
          <w:rFonts w:hint="eastAsia" w:ascii="方正仿宋_GBK" w:hAnsi="方正仿宋_GBK" w:eastAsia="方正仿宋_GBK" w:cs="方正仿宋_GBK"/>
          <w:sz w:val="32"/>
          <w:szCs w:val="32"/>
        </w:rPr>
        <w:t>二、收入决算表</w:t>
      </w:r>
      <w:bookmarkEnd w:id="94"/>
    </w:p>
    <w:p w14:paraId="2AABD4F9">
      <w:pPr>
        <w:pStyle w:val="14"/>
        <w:bidi w:val="0"/>
        <w:rPr>
          <w:rFonts w:hint="eastAsia" w:ascii="方正仿宋_GBK" w:hAnsi="方正仿宋_GBK" w:eastAsia="方正仿宋_GBK" w:cs="方正仿宋_GBK"/>
          <w:sz w:val="32"/>
          <w:szCs w:val="32"/>
        </w:rPr>
      </w:pPr>
      <w:bookmarkStart w:id="95" w:name="_Toc15396621"/>
      <w:r>
        <w:rPr>
          <w:rFonts w:hint="eastAsia" w:ascii="方正仿宋_GBK" w:hAnsi="方正仿宋_GBK" w:eastAsia="方正仿宋_GBK" w:cs="方正仿宋_GBK"/>
          <w:sz w:val="32"/>
          <w:szCs w:val="32"/>
        </w:rPr>
        <w:t>三、支出决算表</w:t>
      </w:r>
      <w:bookmarkEnd w:id="95"/>
    </w:p>
    <w:p w14:paraId="7ECF5853">
      <w:pPr>
        <w:pStyle w:val="14"/>
        <w:bidi w:val="0"/>
        <w:rPr>
          <w:rFonts w:hint="eastAsia" w:ascii="方正仿宋_GBK" w:hAnsi="方正仿宋_GBK" w:eastAsia="方正仿宋_GBK" w:cs="方正仿宋_GBK"/>
          <w:sz w:val="32"/>
          <w:szCs w:val="32"/>
        </w:rPr>
      </w:pPr>
      <w:bookmarkStart w:id="96" w:name="_Toc15396622"/>
      <w:r>
        <w:rPr>
          <w:rFonts w:hint="eastAsia" w:ascii="方正仿宋_GBK" w:hAnsi="方正仿宋_GBK" w:eastAsia="方正仿宋_GBK" w:cs="方正仿宋_GBK"/>
          <w:sz w:val="32"/>
          <w:szCs w:val="32"/>
        </w:rPr>
        <w:t>四、财政拨款收入支出决算总表</w:t>
      </w:r>
      <w:bookmarkEnd w:id="96"/>
    </w:p>
    <w:p w14:paraId="62E7AD2D">
      <w:pPr>
        <w:pStyle w:val="14"/>
        <w:bidi w:val="0"/>
        <w:rPr>
          <w:rFonts w:hint="eastAsia" w:ascii="方正仿宋_GBK" w:hAnsi="方正仿宋_GBK" w:eastAsia="方正仿宋_GBK" w:cs="方正仿宋_GBK"/>
          <w:sz w:val="32"/>
          <w:szCs w:val="32"/>
        </w:rPr>
      </w:pPr>
      <w:bookmarkStart w:id="97" w:name="_Toc15396623"/>
      <w:r>
        <w:rPr>
          <w:rFonts w:hint="eastAsia" w:ascii="方正仿宋_GBK" w:hAnsi="方正仿宋_GBK" w:eastAsia="方正仿宋_GBK" w:cs="方正仿宋_GBK"/>
          <w:sz w:val="32"/>
          <w:szCs w:val="32"/>
        </w:rPr>
        <w:t>五、财政拨款支出决算明细表</w:t>
      </w:r>
      <w:bookmarkEnd w:id="97"/>
      <w:bookmarkStart w:id="98" w:name="_Toc15396624"/>
    </w:p>
    <w:p w14:paraId="35559BCC">
      <w:pPr>
        <w:pStyle w:val="14"/>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六、一般公共预算财政拨款支出决算表</w:t>
      </w:r>
      <w:bookmarkEnd w:id="98"/>
    </w:p>
    <w:p w14:paraId="622654B9">
      <w:pPr>
        <w:pStyle w:val="14"/>
        <w:bidi w:val="0"/>
        <w:rPr>
          <w:rFonts w:hint="eastAsia" w:ascii="方正仿宋_GBK" w:hAnsi="方正仿宋_GBK" w:eastAsia="方正仿宋_GBK" w:cs="方正仿宋_GBK"/>
          <w:sz w:val="32"/>
          <w:szCs w:val="32"/>
        </w:rPr>
      </w:pPr>
      <w:bookmarkStart w:id="99" w:name="_Toc15396625"/>
      <w:r>
        <w:rPr>
          <w:rFonts w:hint="eastAsia" w:ascii="方正仿宋_GBK" w:hAnsi="方正仿宋_GBK" w:eastAsia="方正仿宋_GBK" w:cs="方正仿宋_GBK"/>
          <w:sz w:val="32"/>
          <w:szCs w:val="32"/>
        </w:rPr>
        <w:t>七、一般公共预算财政拨款支出决算明细表</w:t>
      </w:r>
      <w:bookmarkEnd w:id="99"/>
    </w:p>
    <w:p w14:paraId="235F4F57">
      <w:pPr>
        <w:pStyle w:val="14"/>
        <w:bidi w:val="0"/>
        <w:rPr>
          <w:rFonts w:hint="eastAsia" w:ascii="方正仿宋_GBK" w:hAnsi="方正仿宋_GBK" w:eastAsia="方正仿宋_GBK" w:cs="方正仿宋_GBK"/>
          <w:sz w:val="32"/>
          <w:szCs w:val="32"/>
        </w:rPr>
      </w:pPr>
      <w:bookmarkStart w:id="100" w:name="_Toc15396626"/>
      <w:r>
        <w:rPr>
          <w:rFonts w:hint="eastAsia" w:ascii="方正仿宋_GBK" w:hAnsi="方正仿宋_GBK" w:eastAsia="方正仿宋_GBK" w:cs="方正仿宋_GBK"/>
          <w:sz w:val="32"/>
          <w:szCs w:val="32"/>
        </w:rPr>
        <w:t>八、一般公共预算财政拨款基本支出决算表</w:t>
      </w:r>
      <w:bookmarkEnd w:id="100"/>
    </w:p>
    <w:p w14:paraId="5F8A948C">
      <w:pPr>
        <w:pStyle w:val="14"/>
        <w:bidi w:val="0"/>
        <w:rPr>
          <w:rFonts w:hint="eastAsia" w:ascii="方正仿宋_GBK" w:hAnsi="方正仿宋_GBK" w:eastAsia="方正仿宋_GBK" w:cs="方正仿宋_GBK"/>
          <w:sz w:val="32"/>
          <w:szCs w:val="32"/>
        </w:rPr>
      </w:pPr>
      <w:bookmarkStart w:id="101" w:name="_Toc15396627"/>
      <w:r>
        <w:rPr>
          <w:rFonts w:hint="eastAsia" w:ascii="方正仿宋_GBK" w:hAnsi="方正仿宋_GBK" w:eastAsia="方正仿宋_GBK" w:cs="方正仿宋_GBK"/>
          <w:sz w:val="32"/>
          <w:szCs w:val="32"/>
        </w:rPr>
        <w:t>九、一般公共预算财政拨款项目支出决算表</w:t>
      </w:r>
      <w:bookmarkEnd w:id="101"/>
    </w:p>
    <w:p w14:paraId="4A77C451">
      <w:pPr>
        <w:pStyle w:val="14"/>
        <w:bidi w:val="0"/>
        <w:rPr>
          <w:rFonts w:hint="eastAsia" w:ascii="方正仿宋_GBK" w:hAnsi="方正仿宋_GBK" w:eastAsia="方正仿宋_GBK" w:cs="方正仿宋_GBK"/>
          <w:sz w:val="32"/>
          <w:szCs w:val="32"/>
        </w:rPr>
      </w:pPr>
      <w:bookmarkStart w:id="102" w:name="_Toc15396628"/>
      <w:r>
        <w:rPr>
          <w:rFonts w:hint="eastAsia" w:ascii="方正仿宋_GBK" w:hAnsi="方正仿宋_GBK" w:eastAsia="方正仿宋_GBK" w:cs="方正仿宋_GBK"/>
          <w:sz w:val="32"/>
          <w:szCs w:val="32"/>
        </w:rPr>
        <w:t>十、</w:t>
      </w:r>
      <w:bookmarkEnd w:id="102"/>
      <w:r>
        <w:rPr>
          <w:rFonts w:hint="eastAsia" w:ascii="方正仿宋_GBK" w:hAnsi="方正仿宋_GBK" w:eastAsia="方正仿宋_GBK" w:cs="方正仿宋_GBK"/>
          <w:sz w:val="32"/>
          <w:szCs w:val="32"/>
        </w:rPr>
        <w:t>政府性基金预算财政拨款收入支出决算表</w:t>
      </w:r>
    </w:p>
    <w:p w14:paraId="12A6DF82">
      <w:pPr>
        <w:pStyle w:val="14"/>
        <w:bidi w:val="0"/>
        <w:rPr>
          <w:rFonts w:hint="eastAsia" w:ascii="方正仿宋_GBK" w:hAnsi="方正仿宋_GBK" w:eastAsia="方正仿宋_GBK" w:cs="方正仿宋_GBK"/>
          <w:sz w:val="32"/>
          <w:szCs w:val="32"/>
        </w:rPr>
      </w:pPr>
      <w:bookmarkStart w:id="103" w:name="_Toc15396629"/>
      <w:r>
        <w:rPr>
          <w:rFonts w:hint="eastAsia" w:ascii="方正仿宋_GBK" w:hAnsi="方正仿宋_GBK" w:eastAsia="方正仿宋_GBK" w:cs="方正仿宋_GBK"/>
          <w:sz w:val="32"/>
          <w:szCs w:val="32"/>
        </w:rPr>
        <w:t>十一、</w:t>
      </w:r>
      <w:bookmarkEnd w:id="103"/>
      <w:r>
        <w:rPr>
          <w:rFonts w:hint="eastAsia" w:ascii="方正仿宋_GBK" w:hAnsi="方正仿宋_GBK" w:eastAsia="方正仿宋_GBK" w:cs="方正仿宋_GBK"/>
          <w:sz w:val="32"/>
          <w:szCs w:val="32"/>
        </w:rPr>
        <w:t>国有资本经营预算财政拨款收入支出决算表</w:t>
      </w:r>
    </w:p>
    <w:p w14:paraId="3BB56387">
      <w:pPr>
        <w:pStyle w:val="14"/>
        <w:bidi w:val="0"/>
        <w:rPr>
          <w:rFonts w:hint="eastAsia" w:ascii="方正仿宋_GBK" w:hAnsi="方正仿宋_GBK" w:eastAsia="方正仿宋_GBK" w:cs="方正仿宋_GBK"/>
          <w:sz w:val="32"/>
          <w:szCs w:val="32"/>
        </w:rPr>
      </w:pPr>
      <w:bookmarkStart w:id="104" w:name="_Toc15396630"/>
      <w:r>
        <w:rPr>
          <w:rFonts w:hint="eastAsia" w:ascii="方正仿宋_GBK" w:hAnsi="方正仿宋_GBK" w:eastAsia="方正仿宋_GBK" w:cs="方正仿宋_GBK"/>
          <w:sz w:val="32"/>
          <w:szCs w:val="32"/>
        </w:rPr>
        <w:t>十二、</w:t>
      </w:r>
      <w:bookmarkEnd w:id="104"/>
      <w:r>
        <w:rPr>
          <w:rFonts w:hint="eastAsia" w:ascii="方正仿宋_GBK" w:hAnsi="方正仿宋_GBK" w:eastAsia="方正仿宋_GBK" w:cs="方正仿宋_GBK"/>
          <w:sz w:val="32"/>
          <w:szCs w:val="32"/>
        </w:rPr>
        <w:t>国有资本经营预算财政拨款支出决算表</w:t>
      </w:r>
    </w:p>
    <w:p w14:paraId="3799DDD4">
      <w:pPr>
        <w:pStyle w:val="14"/>
        <w:bidi w:val="0"/>
        <w:rPr>
          <w:rFonts w:hint="eastAsia" w:ascii="方正仿宋_GBK" w:hAnsi="方正仿宋_GBK" w:eastAsia="方正仿宋_GBK" w:cs="方正仿宋_GBK"/>
          <w:sz w:val="32"/>
          <w:szCs w:val="32"/>
        </w:rPr>
      </w:pPr>
      <w:bookmarkStart w:id="105" w:name="_Toc15396631"/>
      <w:r>
        <w:rPr>
          <w:rFonts w:hint="eastAsia" w:ascii="方正仿宋_GBK" w:hAnsi="方正仿宋_GBK" w:eastAsia="方正仿宋_GBK" w:cs="方正仿宋_GBK"/>
          <w:sz w:val="32"/>
          <w:szCs w:val="32"/>
        </w:rPr>
        <w:t>十三、</w:t>
      </w:r>
      <w:bookmarkEnd w:id="105"/>
      <w:r>
        <w:rPr>
          <w:rFonts w:hint="eastAsia" w:ascii="方正仿宋_GBK" w:hAnsi="方正仿宋_GBK" w:eastAsia="方正仿宋_GBK" w:cs="方正仿宋_GBK"/>
          <w:sz w:val="32"/>
          <w:szCs w:val="32"/>
        </w:rPr>
        <w:t>财政拨款“三公”经费支出决算表</w:t>
      </w:r>
    </w:p>
    <w:p w14:paraId="43F67844">
      <w:pPr>
        <w:pStyle w:val="14"/>
        <w:bidi w:val="0"/>
        <w:rPr>
          <w:rFonts w:hint="eastAsia" w:ascii="仿宋" w:hAnsi="仿宋" w:eastAsia="仿宋" w:cs="仿宋"/>
          <w:sz w:val="32"/>
          <w:szCs w:val="32"/>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仿宋_GB2312">
    <w:altName w:val="仿宋"/>
    <w:panose1 w:val="02010609030101010101"/>
    <w:charset w:val="86"/>
    <w:family w:val="swiss"/>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
    <w:altName w:val="Segoe Print"/>
    <w:panose1 w:val="00000000000000000000"/>
    <w:charset w:val="00"/>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5B24B">
    <w:pPr>
      <w:pStyle w:val="11"/>
      <w:jc w:val="center"/>
    </w:pPr>
  </w:p>
  <w:p w14:paraId="19BB879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4AC98">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C7CAC">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0E53B5"/>
    <w:multiLevelType w:val="singleLevel"/>
    <w:tmpl w:val="F80E53B5"/>
    <w:lvl w:ilvl="0" w:tentative="0">
      <w:start w:val="2"/>
      <w:numFmt w:val="chineseCounting"/>
      <w:suff w:val="nothing"/>
      <w:lvlText w:val="（%1）"/>
      <w:lvlJc w:val="left"/>
      <w:rPr>
        <w:rFonts w:hint="eastAsia"/>
      </w:rPr>
    </w:lvl>
  </w:abstractNum>
  <w:abstractNum w:abstractNumId="1">
    <w:nsid w:val="0943A26F"/>
    <w:multiLevelType w:val="singleLevel"/>
    <w:tmpl w:val="0943A26F"/>
    <w:lvl w:ilvl="0" w:tentative="0">
      <w:start w:val="1"/>
      <w:numFmt w:val="chineseCounting"/>
      <w:suff w:val="nothing"/>
      <w:lvlText w:val="%1、"/>
      <w:lvlJc w:val="left"/>
      <w:pPr>
        <w:ind w:left="630"/>
      </w:pPr>
      <w:rPr>
        <w:rFonts w:hint="eastAsia"/>
      </w:rPr>
    </w:lvl>
  </w:abstractNum>
  <w:abstractNum w:abstractNumId="2">
    <w:nsid w:val="0AEF963C"/>
    <w:multiLevelType w:val="singleLevel"/>
    <w:tmpl w:val="0AEF963C"/>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3528"/>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07004"/>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3795B"/>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22A3"/>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2FE1"/>
    <w:rsid w:val="00D114F0"/>
    <w:rsid w:val="00D20620"/>
    <w:rsid w:val="00D254F7"/>
    <w:rsid w:val="00D26091"/>
    <w:rsid w:val="00D2685C"/>
    <w:rsid w:val="00D34E7C"/>
    <w:rsid w:val="00D35489"/>
    <w:rsid w:val="00D36AFE"/>
    <w:rsid w:val="00D51276"/>
    <w:rsid w:val="00D5444D"/>
    <w:rsid w:val="00D7035F"/>
    <w:rsid w:val="00DA634F"/>
    <w:rsid w:val="00DA65AC"/>
    <w:rsid w:val="00DB1913"/>
    <w:rsid w:val="00DC2C99"/>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B6997"/>
    <w:rsid w:val="012A5EC2"/>
    <w:rsid w:val="015975B8"/>
    <w:rsid w:val="02FEBE30"/>
    <w:rsid w:val="03CC21CB"/>
    <w:rsid w:val="04916F1E"/>
    <w:rsid w:val="04FA2D68"/>
    <w:rsid w:val="054B5371"/>
    <w:rsid w:val="061E35DE"/>
    <w:rsid w:val="066E0107"/>
    <w:rsid w:val="07996F6E"/>
    <w:rsid w:val="07D77390"/>
    <w:rsid w:val="07DFD8BA"/>
    <w:rsid w:val="08A92ADB"/>
    <w:rsid w:val="091A5787"/>
    <w:rsid w:val="09867E8F"/>
    <w:rsid w:val="0A2032A3"/>
    <w:rsid w:val="0A387C03"/>
    <w:rsid w:val="0A8B1561"/>
    <w:rsid w:val="0C2F32F7"/>
    <w:rsid w:val="0CA8290A"/>
    <w:rsid w:val="0CB65CE9"/>
    <w:rsid w:val="0CB67574"/>
    <w:rsid w:val="0D2F7FD6"/>
    <w:rsid w:val="0D35B1ED"/>
    <w:rsid w:val="0E254B6B"/>
    <w:rsid w:val="0E4A4418"/>
    <w:rsid w:val="0EA41364"/>
    <w:rsid w:val="0ECC7523"/>
    <w:rsid w:val="0EDB7766"/>
    <w:rsid w:val="0F98263C"/>
    <w:rsid w:val="0FF30ADF"/>
    <w:rsid w:val="100E1475"/>
    <w:rsid w:val="101860EC"/>
    <w:rsid w:val="101A2510"/>
    <w:rsid w:val="101F47CC"/>
    <w:rsid w:val="103B27C8"/>
    <w:rsid w:val="103E61FE"/>
    <w:rsid w:val="10C055FF"/>
    <w:rsid w:val="11694EBD"/>
    <w:rsid w:val="11772AA4"/>
    <w:rsid w:val="118107EC"/>
    <w:rsid w:val="11987205"/>
    <w:rsid w:val="11D24F16"/>
    <w:rsid w:val="11E42DD6"/>
    <w:rsid w:val="12AD1419"/>
    <w:rsid w:val="12E17C8B"/>
    <w:rsid w:val="12E24EE2"/>
    <w:rsid w:val="138959E3"/>
    <w:rsid w:val="13912AE9"/>
    <w:rsid w:val="13D50BC4"/>
    <w:rsid w:val="14B17F78"/>
    <w:rsid w:val="14D21B18"/>
    <w:rsid w:val="165E0673"/>
    <w:rsid w:val="16992C2B"/>
    <w:rsid w:val="16B831D5"/>
    <w:rsid w:val="16BB723D"/>
    <w:rsid w:val="17E50567"/>
    <w:rsid w:val="186504BB"/>
    <w:rsid w:val="18C24D4C"/>
    <w:rsid w:val="195361BF"/>
    <w:rsid w:val="19A35324"/>
    <w:rsid w:val="19A445FC"/>
    <w:rsid w:val="19E0743C"/>
    <w:rsid w:val="1A312930"/>
    <w:rsid w:val="1A606D71"/>
    <w:rsid w:val="1AA650CC"/>
    <w:rsid w:val="1B283D33"/>
    <w:rsid w:val="1BE8440E"/>
    <w:rsid w:val="1C512E16"/>
    <w:rsid w:val="1CC6347C"/>
    <w:rsid w:val="1CDF0421"/>
    <w:rsid w:val="1D155CEE"/>
    <w:rsid w:val="1D1638FE"/>
    <w:rsid w:val="1D3F7112"/>
    <w:rsid w:val="1DD2442A"/>
    <w:rsid w:val="1E206F43"/>
    <w:rsid w:val="1E312DEB"/>
    <w:rsid w:val="1E740ACF"/>
    <w:rsid w:val="1EBD2A73"/>
    <w:rsid w:val="1FF35744"/>
    <w:rsid w:val="1FF6BC77"/>
    <w:rsid w:val="2186353C"/>
    <w:rsid w:val="21AE4866"/>
    <w:rsid w:val="2297354C"/>
    <w:rsid w:val="23860B96"/>
    <w:rsid w:val="23E46C65"/>
    <w:rsid w:val="240371BF"/>
    <w:rsid w:val="24294678"/>
    <w:rsid w:val="243E6375"/>
    <w:rsid w:val="244F3473"/>
    <w:rsid w:val="24C97D99"/>
    <w:rsid w:val="25A718F0"/>
    <w:rsid w:val="25BB59F6"/>
    <w:rsid w:val="25D11A5C"/>
    <w:rsid w:val="25EA7EAB"/>
    <w:rsid w:val="260F557C"/>
    <w:rsid w:val="26151358"/>
    <w:rsid w:val="26970054"/>
    <w:rsid w:val="277A4662"/>
    <w:rsid w:val="279544FE"/>
    <w:rsid w:val="279A3EB8"/>
    <w:rsid w:val="27E71955"/>
    <w:rsid w:val="281408E2"/>
    <w:rsid w:val="28A54C15"/>
    <w:rsid w:val="28C17575"/>
    <w:rsid w:val="29003BF9"/>
    <w:rsid w:val="290C1785"/>
    <w:rsid w:val="29FD04D3"/>
    <w:rsid w:val="2B2160A9"/>
    <w:rsid w:val="2B2860EF"/>
    <w:rsid w:val="2B467D84"/>
    <w:rsid w:val="2BA933DB"/>
    <w:rsid w:val="2BFF7BC6"/>
    <w:rsid w:val="2C42277B"/>
    <w:rsid w:val="2C8A61B5"/>
    <w:rsid w:val="2D825525"/>
    <w:rsid w:val="2DF04E50"/>
    <w:rsid w:val="2E586DFA"/>
    <w:rsid w:val="2EEF7CBB"/>
    <w:rsid w:val="2F040D46"/>
    <w:rsid w:val="2F4607D4"/>
    <w:rsid w:val="2F6B035B"/>
    <w:rsid w:val="2FAE5751"/>
    <w:rsid w:val="2FB1A395"/>
    <w:rsid w:val="2FD9A7D8"/>
    <w:rsid w:val="2FDBF714"/>
    <w:rsid w:val="30515682"/>
    <w:rsid w:val="30AB6865"/>
    <w:rsid w:val="316157B6"/>
    <w:rsid w:val="319F7F4E"/>
    <w:rsid w:val="32BD1EF1"/>
    <w:rsid w:val="3304709D"/>
    <w:rsid w:val="33A773CB"/>
    <w:rsid w:val="349D6851"/>
    <w:rsid w:val="34CA155F"/>
    <w:rsid w:val="35AF70D3"/>
    <w:rsid w:val="35BF4E3C"/>
    <w:rsid w:val="35E6413B"/>
    <w:rsid w:val="36380975"/>
    <w:rsid w:val="3647255F"/>
    <w:rsid w:val="36AA5135"/>
    <w:rsid w:val="36BE0DA7"/>
    <w:rsid w:val="376B6AA6"/>
    <w:rsid w:val="376D39B2"/>
    <w:rsid w:val="37D226A9"/>
    <w:rsid w:val="37E16F03"/>
    <w:rsid w:val="37F53A3B"/>
    <w:rsid w:val="389B6C89"/>
    <w:rsid w:val="38D46950"/>
    <w:rsid w:val="38D469F0"/>
    <w:rsid w:val="39627CCD"/>
    <w:rsid w:val="397BAF1F"/>
    <w:rsid w:val="39E65E3C"/>
    <w:rsid w:val="3A36035A"/>
    <w:rsid w:val="3A543DA5"/>
    <w:rsid w:val="3AB79AF3"/>
    <w:rsid w:val="3AE834C0"/>
    <w:rsid w:val="3AFD2A55"/>
    <w:rsid w:val="3B7EF35A"/>
    <w:rsid w:val="3B9FDB6C"/>
    <w:rsid w:val="3BF5BC2F"/>
    <w:rsid w:val="3CBE5E4E"/>
    <w:rsid w:val="3CCF0E09"/>
    <w:rsid w:val="3CEBA265"/>
    <w:rsid w:val="3D7824A0"/>
    <w:rsid w:val="3D98207C"/>
    <w:rsid w:val="3DEE7CF3"/>
    <w:rsid w:val="3E740A63"/>
    <w:rsid w:val="3E78745D"/>
    <w:rsid w:val="3EE17838"/>
    <w:rsid w:val="3F55381A"/>
    <w:rsid w:val="3F7F7599"/>
    <w:rsid w:val="3FF4CAE0"/>
    <w:rsid w:val="3FF7B227"/>
    <w:rsid w:val="429F402B"/>
    <w:rsid w:val="42BF647C"/>
    <w:rsid w:val="435272F0"/>
    <w:rsid w:val="43B9736F"/>
    <w:rsid w:val="44E268DA"/>
    <w:rsid w:val="450D13D7"/>
    <w:rsid w:val="453B5826"/>
    <w:rsid w:val="45506656"/>
    <w:rsid w:val="458A5FD2"/>
    <w:rsid w:val="45E36925"/>
    <w:rsid w:val="46041356"/>
    <w:rsid w:val="463A4797"/>
    <w:rsid w:val="46833F76"/>
    <w:rsid w:val="47121270"/>
    <w:rsid w:val="479223B1"/>
    <w:rsid w:val="483177D3"/>
    <w:rsid w:val="486A6C7A"/>
    <w:rsid w:val="48AF089B"/>
    <w:rsid w:val="4A315EB1"/>
    <w:rsid w:val="4A627F82"/>
    <w:rsid w:val="4AD52CE0"/>
    <w:rsid w:val="4AFF1B0B"/>
    <w:rsid w:val="4B0E749A"/>
    <w:rsid w:val="4B2477C4"/>
    <w:rsid w:val="4B4F25DA"/>
    <w:rsid w:val="4B5F20D7"/>
    <w:rsid w:val="4B7A5F4C"/>
    <w:rsid w:val="4BB548C0"/>
    <w:rsid w:val="4BE068DB"/>
    <w:rsid w:val="4C122BCA"/>
    <w:rsid w:val="4D0C6761"/>
    <w:rsid w:val="4D34080E"/>
    <w:rsid w:val="4D577224"/>
    <w:rsid w:val="4DBF1CEB"/>
    <w:rsid w:val="4DC112FA"/>
    <w:rsid w:val="4DF0007C"/>
    <w:rsid w:val="4EAB630A"/>
    <w:rsid w:val="4ECE2238"/>
    <w:rsid w:val="4ED00801"/>
    <w:rsid w:val="4F833267"/>
    <w:rsid w:val="4FE9BD67"/>
    <w:rsid w:val="4FFB052F"/>
    <w:rsid w:val="50556D08"/>
    <w:rsid w:val="50E023DF"/>
    <w:rsid w:val="524A1391"/>
    <w:rsid w:val="5287044A"/>
    <w:rsid w:val="537E6D0A"/>
    <w:rsid w:val="53F74C96"/>
    <w:rsid w:val="545C3B2A"/>
    <w:rsid w:val="55170BA8"/>
    <w:rsid w:val="553218C9"/>
    <w:rsid w:val="567E1AA5"/>
    <w:rsid w:val="56E47B74"/>
    <w:rsid w:val="57175D52"/>
    <w:rsid w:val="57BD3DD4"/>
    <w:rsid w:val="5855720E"/>
    <w:rsid w:val="589C4078"/>
    <w:rsid w:val="59525C2E"/>
    <w:rsid w:val="59B77A55"/>
    <w:rsid w:val="5A63555B"/>
    <w:rsid w:val="5AF92295"/>
    <w:rsid w:val="5B250254"/>
    <w:rsid w:val="5BBE331C"/>
    <w:rsid w:val="5BDD79E6"/>
    <w:rsid w:val="5BEF076A"/>
    <w:rsid w:val="5BF561CA"/>
    <w:rsid w:val="5BFF5DFC"/>
    <w:rsid w:val="5C532FB0"/>
    <w:rsid w:val="5CB70498"/>
    <w:rsid w:val="5CCD7CBB"/>
    <w:rsid w:val="5CD71FC4"/>
    <w:rsid w:val="5D1551BE"/>
    <w:rsid w:val="5D1F11B5"/>
    <w:rsid w:val="5D695134"/>
    <w:rsid w:val="5DAE1B18"/>
    <w:rsid w:val="5DE7D9E5"/>
    <w:rsid w:val="5E025FCD"/>
    <w:rsid w:val="5E392829"/>
    <w:rsid w:val="5ECEC941"/>
    <w:rsid w:val="5EDF3A31"/>
    <w:rsid w:val="5FBF9FF3"/>
    <w:rsid w:val="5FCD4E2C"/>
    <w:rsid w:val="5FEF394A"/>
    <w:rsid w:val="5FF67715"/>
    <w:rsid w:val="606A68BB"/>
    <w:rsid w:val="609111B3"/>
    <w:rsid w:val="61265BEC"/>
    <w:rsid w:val="614908DB"/>
    <w:rsid w:val="616365BA"/>
    <w:rsid w:val="61B62EE8"/>
    <w:rsid w:val="61BD393C"/>
    <w:rsid w:val="61BE4076"/>
    <w:rsid w:val="61E450E3"/>
    <w:rsid w:val="621974FF"/>
    <w:rsid w:val="62BF3928"/>
    <w:rsid w:val="63B3701E"/>
    <w:rsid w:val="63F55D49"/>
    <w:rsid w:val="647F5392"/>
    <w:rsid w:val="64D67929"/>
    <w:rsid w:val="65151200"/>
    <w:rsid w:val="65270184"/>
    <w:rsid w:val="656E2019"/>
    <w:rsid w:val="65714F58"/>
    <w:rsid w:val="65801643"/>
    <w:rsid w:val="65E66580"/>
    <w:rsid w:val="664B1D71"/>
    <w:rsid w:val="664B4E8E"/>
    <w:rsid w:val="66BB04CD"/>
    <w:rsid w:val="67277B67"/>
    <w:rsid w:val="6783722B"/>
    <w:rsid w:val="67AA3209"/>
    <w:rsid w:val="696269DE"/>
    <w:rsid w:val="69765236"/>
    <w:rsid w:val="698D0931"/>
    <w:rsid w:val="69D01B99"/>
    <w:rsid w:val="6A723C50"/>
    <w:rsid w:val="6A7FE5F3"/>
    <w:rsid w:val="6AD71D05"/>
    <w:rsid w:val="6AEA1C81"/>
    <w:rsid w:val="6B053271"/>
    <w:rsid w:val="6B0F76F1"/>
    <w:rsid w:val="6BDD78B3"/>
    <w:rsid w:val="6C4A05C8"/>
    <w:rsid w:val="6C8742B8"/>
    <w:rsid w:val="6CC4450B"/>
    <w:rsid w:val="6DBF5E93"/>
    <w:rsid w:val="6DFF077E"/>
    <w:rsid w:val="6E1732CA"/>
    <w:rsid w:val="6E714EF0"/>
    <w:rsid w:val="6E7E3605"/>
    <w:rsid w:val="6E7FDCC7"/>
    <w:rsid w:val="6E810905"/>
    <w:rsid w:val="6E8C5474"/>
    <w:rsid w:val="6ED6A62E"/>
    <w:rsid w:val="6EE00B15"/>
    <w:rsid w:val="6F0F5F11"/>
    <w:rsid w:val="6F6846E1"/>
    <w:rsid w:val="6F6FB3EB"/>
    <w:rsid w:val="6F767D3E"/>
    <w:rsid w:val="6F79782E"/>
    <w:rsid w:val="6F857F81"/>
    <w:rsid w:val="6F8731EA"/>
    <w:rsid w:val="6FAF7E3D"/>
    <w:rsid w:val="6FCE6052"/>
    <w:rsid w:val="6FD57C00"/>
    <w:rsid w:val="6FEFFFD8"/>
    <w:rsid w:val="6FF5CC65"/>
    <w:rsid w:val="6FFB47EC"/>
    <w:rsid w:val="6FFF034A"/>
    <w:rsid w:val="70484440"/>
    <w:rsid w:val="70FF2F8F"/>
    <w:rsid w:val="712A28F1"/>
    <w:rsid w:val="713A2F8C"/>
    <w:rsid w:val="715C0E4B"/>
    <w:rsid w:val="717402AD"/>
    <w:rsid w:val="71992E7C"/>
    <w:rsid w:val="71C254BD"/>
    <w:rsid w:val="72233669"/>
    <w:rsid w:val="724B44B3"/>
    <w:rsid w:val="72734D90"/>
    <w:rsid w:val="729624A5"/>
    <w:rsid w:val="73160E6D"/>
    <w:rsid w:val="7332FE48"/>
    <w:rsid w:val="738B18DE"/>
    <w:rsid w:val="73AB61DA"/>
    <w:rsid w:val="73AD73D5"/>
    <w:rsid w:val="73B6EB34"/>
    <w:rsid w:val="73FA497D"/>
    <w:rsid w:val="744731E5"/>
    <w:rsid w:val="74510D7A"/>
    <w:rsid w:val="74A94712"/>
    <w:rsid w:val="74B44E65"/>
    <w:rsid w:val="74BBD01D"/>
    <w:rsid w:val="74E13933"/>
    <w:rsid w:val="74ED5379"/>
    <w:rsid w:val="75C37A55"/>
    <w:rsid w:val="75DEEEC2"/>
    <w:rsid w:val="75E32345"/>
    <w:rsid w:val="762A3631"/>
    <w:rsid w:val="76CC0B8C"/>
    <w:rsid w:val="76E217DD"/>
    <w:rsid w:val="76E3355F"/>
    <w:rsid w:val="76FF5125"/>
    <w:rsid w:val="776F6FFA"/>
    <w:rsid w:val="778769C8"/>
    <w:rsid w:val="77A75DCA"/>
    <w:rsid w:val="77B37656"/>
    <w:rsid w:val="77BC01F7"/>
    <w:rsid w:val="77BE7E1D"/>
    <w:rsid w:val="77DC22F5"/>
    <w:rsid w:val="78177BE5"/>
    <w:rsid w:val="783E271A"/>
    <w:rsid w:val="78616DE9"/>
    <w:rsid w:val="78E875D7"/>
    <w:rsid w:val="79086DAD"/>
    <w:rsid w:val="790F4D60"/>
    <w:rsid w:val="79A63B17"/>
    <w:rsid w:val="79D7FD79"/>
    <w:rsid w:val="79EE5BA4"/>
    <w:rsid w:val="7A894339"/>
    <w:rsid w:val="7A8C1908"/>
    <w:rsid w:val="7AD284E8"/>
    <w:rsid w:val="7ADA6144"/>
    <w:rsid w:val="7AFF7572"/>
    <w:rsid w:val="7B0C77A9"/>
    <w:rsid w:val="7B42141C"/>
    <w:rsid w:val="7B6C7DFB"/>
    <w:rsid w:val="7B6E5D6D"/>
    <w:rsid w:val="7BBFBED0"/>
    <w:rsid w:val="7BC3E394"/>
    <w:rsid w:val="7C1F3737"/>
    <w:rsid w:val="7CBFC87B"/>
    <w:rsid w:val="7CE7127C"/>
    <w:rsid w:val="7CFB1883"/>
    <w:rsid w:val="7CFE0F48"/>
    <w:rsid w:val="7D272ABC"/>
    <w:rsid w:val="7D360B0D"/>
    <w:rsid w:val="7D433490"/>
    <w:rsid w:val="7D697EE3"/>
    <w:rsid w:val="7D7EC23E"/>
    <w:rsid w:val="7E8ADEBF"/>
    <w:rsid w:val="7EEF11D3"/>
    <w:rsid w:val="7EFE4840"/>
    <w:rsid w:val="7F0971A6"/>
    <w:rsid w:val="7F1D62E7"/>
    <w:rsid w:val="7F3F679B"/>
    <w:rsid w:val="7F4FC4EF"/>
    <w:rsid w:val="7F5E4D54"/>
    <w:rsid w:val="7F6E0135"/>
    <w:rsid w:val="7F79F205"/>
    <w:rsid w:val="7F9F508F"/>
    <w:rsid w:val="7FA30C79"/>
    <w:rsid w:val="7FA79C44"/>
    <w:rsid w:val="7FAF8ABF"/>
    <w:rsid w:val="7FB7269E"/>
    <w:rsid w:val="7FC96657"/>
    <w:rsid w:val="7FDA9588"/>
    <w:rsid w:val="7FDD5BB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List Paragraph"/>
    <w:basedOn w:val="1"/>
    <w:qFormat/>
    <w:uiPriority w:val="34"/>
    <w:pPr>
      <w:ind w:firstLine="420" w:firstLineChars="200"/>
    </w:pPr>
  </w:style>
  <w:style w:type="character" w:customStyle="1" w:styleId="28">
    <w:name w:val="标题 1 字符"/>
    <w:basedOn w:val="16"/>
    <w:link w:val="5"/>
    <w:qFormat/>
    <w:uiPriority w:val="9"/>
    <w:rPr>
      <w:rFonts w:ascii="Times New Roman" w:hAnsi="Times New Roman"/>
      <w:b/>
      <w:bCs/>
      <w:kern w:val="44"/>
      <w:sz w:val="44"/>
      <w:szCs w:val="44"/>
    </w:rPr>
  </w:style>
  <w:style w:type="character" w:customStyle="1" w:styleId="29">
    <w:name w:val="标题 2 字符"/>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10"/>
    <w:semiHidden/>
    <w:qFormat/>
    <w:uiPriority w:val="99"/>
    <w:rPr>
      <w:rFonts w:ascii="Times New Roman" w:hAnsi="Times New Roman"/>
      <w:kern w:val="2"/>
      <w:sz w:val="18"/>
      <w:szCs w:val="18"/>
    </w:rPr>
  </w:style>
  <w:style w:type="character" w:customStyle="1" w:styleId="32">
    <w:name w:val="标题 3 字符"/>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character" w:customStyle="1" w:styleId="35">
    <w:name w:val="font61"/>
    <w:basedOn w:val="16"/>
    <w:qFormat/>
    <w:uiPriority w:val="0"/>
    <w:rPr>
      <w:rFonts w:hint="eastAsia" w:ascii="微软雅黑" w:hAnsi="微软雅黑" w:eastAsia="微软雅黑" w:cs="微软雅黑"/>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6387</Words>
  <Characters>7052</Characters>
  <Lines>60</Lines>
  <Paragraphs>17</Paragraphs>
  <TotalTime>9</TotalTime>
  <ScaleCrop>false</ScaleCrop>
  <LinksUpToDate>false</LinksUpToDate>
  <CharactersWithSpaces>7184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静</cp:lastModifiedBy>
  <cp:lastPrinted>2025-08-06T17:34:00Z</cp:lastPrinted>
  <dcterms:modified xsi:type="dcterms:W3CDTF">2025-09-15T00:51:53Z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eyJoZGlkIjoiY2NjYmFhMzIzZjQ4Y2E0NDNiMmZiZTM5YzllODkzYWQiLCJ1c2VySWQiOiI0MjM4MTE4MzAifQ==</vt:lpwstr>
  </property>
</Properties>
</file>