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sz w:val="32"/>
          <w:szCs w:val="32"/>
          <w:lang w:val="en-US" w:eastAsia="zh-CN"/>
        </w:rPr>
      </w:pPr>
      <w:r>
        <w:rPr>
          <w:rFonts w:hint="eastAsia"/>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阿坝州教</w:t>
      </w:r>
      <w:r>
        <w:rPr>
          <w:rFonts w:hint="default" w:ascii="方正小标宋简体" w:hAnsi="方正小标宋简体" w:eastAsia="方正小标宋简体" w:cs="方正小标宋简体"/>
          <w:color w:val="auto"/>
          <w:sz w:val="44"/>
          <w:szCs w:val="44"/>
        </w:rPr>
        <w:t>体和体育</w:t>
      </w:r>
      <w:r>
        <w:rPr>
          <w:rFonts w:hint="eastAsia" w:ascii="方正小标宋简体" w:hAnsi="方正小标宋简体" w:eastAsia="方正小标宋简体" w:cs="方正小标宋简体"/>
          <w:color w:val="auto"/>
          <w:sz w:val="44"/>
          <w:szCs w:val="44"/>
        </w:rPr>
        <w:t>局</w:t>
      </w:r>
      <w:r>
        <w:rPr>
          <w:rFonts w:hint="default"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部门</w:t>
      </w:r>
      <w:r>
        <w:rPr>
          <w:rFonts w:hint="default" w:ascii="方正小标宋简体" w:hAnsi="方正小标宋简体" w:eastAsia="方正小标宋简体" w:cs="方正小标宋简体"/>
          <w:color w:val="auto"/>
          <w:sz w:val="44"/>
          <w:szCs w:val="44"/>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lang w:eastAsia="zh-CN"/>
        </w:rPr>
        <w:t>2026年</w:t>
      </w:r>
      <w:r>
        <w:rPr>
          <w:rFonts w:hint="eastAsia" w:ascii="方正小标宋简体" w:hAnsi="方正小标宋简体" w:eastAsia="方正小标宋简体" w:cs="方正小标宋简体"/>
          <w:color w:val="auto"/>
          <w:sz w:val="44"/>
          <w:szCs w:val="44"/>
        </w:rPr>
        <w:t>部门预算</w:t>
      </w:r>
      <w:r>
        <w:rPr>
          <w:rFonts w:hint="eastAsia" w:ascii="方正小标宋简体" w:hAnsi="方正小标宋简体" w:eastAsia="方正小标宋简体" w:cs="方正小标宋简体"/>
          <w:color w:val="auto"/>
          <w:sz w:val="44"/>
          <w:szCs w:val="44"/>
          <w:lang w:val="en-US" w:eastAsia="zh-CN"/>
        </w:rPr>
        <w:t>公开</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黑体" w:hAnsi="黑体" w:eastAsia="黑体"/>
          <w:color w:val="auto"/>
          <w:sz w:val="44"/>
          <w:szCs w:val="44"/>
        </w:rPr>
      </w:pPr>
      <w:r>
        <w:rPr>
          <w:rFonts w:hint="eastAsia" w:ascii="方正小标宋简体" w:hAnsi="方正小标宋简体" w:eastAsia="方正小标宋简体" w:cs="方正小标宋简体"/>
          <w:color w:val="auto"/>
          <w:sz w:val="44"/>
          <w:szCs w:val="44"/>
        </w:rPr>
        <w:t>目</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录</w:t>
      </w:r>
    </w:p>
    <w:sdt>
      <w:sdtPr>
        <w:rPr>
          <w:rFonts w:ascii="宋体" w:hAnsi="宋体" w:eastAsia="宋体" w:cs="Times New Roman"/>
          <w:kern w:val="2"/>
          <w:sz w:val="21"/>
          <w:szCs w:val="22"/>
          <w:lang w:val="en-US" w:eastAsia="zh-CN" w:bidi="ar-SA"/>
        </w:rPr>
        <w:id w:val="147479726"/>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p>
        <w:p>
          <w:pPr>
            <w:pStyle w:val="14"/>
            <w:tabs>
              <w:tab w:val="right" w:leader="dot" w:pos="8845"/>
            </w:tabs>
            <w:spacing w:line="360" w:lineRule="auto"/>
            <w:rPr>
              <w:rFonts w:hint="eastAsia" w:ascii="宋体" w:hAnsi="宋体" w:eastAsia="宋体" w:cs="宋体"/>
              <w:sz w:val="21"/>
              <w:szCs w:val="21"/>
            </w:rPr>
          </w:pPr>
          <w:r>
            <w:rPr>
              <w:rFonts w:ascii="??" w:hAnsi="??" w:cs="宋体"/>
              <w:color w:val="auto"/>
              <w:kern w:val="0"/>
              <w:sz w:val="32"/>
              <w:szCs w:val="32"/>
            </w:rPr>
            <w:fldChar w:fldCharType="begin"/>
          </w:r>
          <w:r>
            <w:rPr>
              <w:rFonts w:ascii="??" w:hAnsi="??" w:cs="宋体"/>
              <w:color w:val="auto"/>
              <w:kern w:val="0"/>
              <w:sz w:val="32"/>
              <w:szCs w:val="32"/>
            </w:rPr>
            <w:instrText xml:space="preserve">TOC \o "1-3" \h \u </w:instrText>
          </w:r>
          <w:r>
            <w:rPr>
              <w:rFonts w:ascii="??" w:hAnsi="??" w:cs="宋体"/>
              <w:color w:val="auto"/>
              <w:kern w:val="0"/>
              <w:sz w:val="32"/>
              <w:szCs w:val="32"/>
            </w:rPr>
            <w:fldChar w:fldCharType="separate"/>
          </w: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_Toc24871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一、基本职能及主要工作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_Toc24871 \h </w:instrText>
          </w:r>
          <w:r>
            <w:rPr>
              <w:rFonts w:hint="eastAsia" w:ascii="宋体" w:hAnsi="宋体" w:eastAsia="宋体" w:cs="宋体"/>
              <w:sz w:val="21"/>
              <w:szCs w:val="21"/>
            </w:rPr>
            <w:fldChar w:fldCharType="separate"/>
          </w:r>
          <w:r>
            <w:rPr>
              <w:rFonts w:hint="eastAsia" w:ascii="宋体" w:hAnsi="宋体" w:eastAsia="宋体" w:cs="宋体"/>
              <w:sz w:val="21"/>
              <w:szCs w:val="21"/>
            </w:rPr>
            <w:t>- 1 -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5"/>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_Toc10384 </w:instrText>
          </w:r>
          <w:r>
            <w:rPr>
              <w:rFonts w:hint="eastAsia" w:ascii="宋体" w:hAnsi="宋体" w:eastAsia="宋体" w:cs="宋体"/>
              <w:kern w:val="0"/>
              <w:sz w:val="21"/>
              <w:szCs w:val="21"/>
            </w:rPr>
            <w:fldChar w:fldCharType="separate"/>
          </w:r>
          <w:r>
            <w:rPr>
              <w:rFonts w:hint="eastAsia" w:ascii="宋体" w:hAnsi="宋体" w:eastAsia="宋体" w:cs="宋体"/>
              <w:bCs/>
              <w:sz w:val="21"/>
              <w:szCs w:val="21"/>
            </w:rPr>
            <w:t>（一）部门职能简介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_Toc10384 \h </w:instrText>
          </w:r>
          <w:r>
            <w:rPr>
              <w:rFonts w:hint="eastAsia" w:ascii="宋体" w:hAnsi="宋体" w:eastAsia="宋体" w:cs="宋体"/>
              <w:sz w:val="21"/>
              <w:szCs w:val="21"/>
            </w:rPr>
            <w:fldChar w:fldCharType="separate"/>
          </w:r>
          <w:r>
            <w:rPr>
              <w:rFonts w:hint="eastAsia" w:ascii="宋体" w:hAnsi="宋体" w:eastAsia="宋体" w:cs="宋体"/>
              <w:sz w:val="21"/>
              <w:szCs w:val="21"/>
            </w:rPr>
            <w:t>- 1 -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5"/>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_Toc14698 </w:instrText>
          </w:r>
          <w:r>
            <w:rPr>
              <w:rFonts w:hint="eastAsia" w:ascii="宋体" w:hAnsi="宋体" w:eastAsia="宋体" w:cs="宋体"/>
              <w:kern w:val="0"/>
              <w:sz w:val="21"/>
              <w:szCs w:val="21"/>
            </w:rPr>
            <w:fldChar w:fldCharType="separate"/>
          </w:r>
          <w:r>
            <w:rPr>
              <w:rFonts w:hint="eastAsia" w:ascii="宋体" w:hAnsi="宋体" w:eastAsia="宋体" w:cs="宋体"/>
              <w:bCs/>
              <w:sz w:val="21"/>
              <w:szCs w:val="21"/>
            </w:rPr>
            <w:t>（二）</w:t>
          </w:r>
          <w:r>
            <w:rPr>
              <w:rFonts w:hint="default" w:ascii="宋体" w:hAnsi="宋体" w:cs="宋体"/>
              <w:bCs/>
              <w:sz w:val="21"/>
              <w:szCs w:val="21"/>
              <w:lang w:eastAsia="zh-CN"/>
            </w:rPr>
            <w:t>2026年</w:t>
          </w:r>
          <w:r>
            <w:rPr>
              <w:rFonts w:hint="eastAsia" w:ascii="宋体" w:hAnsi="宋体" w:eastAsia="宋体" w:cs="宋体"/>
              <w:bCs/>
              <w:sz w:val="21"/>
              <w:szCs w:val="21"/>
            </w:rPr>
            <w:t>重点工作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_Toc14698 \h </w:instrText>
          </w:r>
          <w:r>
            <w:rPr>
              <w:rFonts w:hint="eastAsia" w:ascii="宋体" w:hAnsi="宋体" w:eastAsia="宋体" w:cs="宋体"/>
              <w:sz w:val="21"/>
              <w:szCs w:val="21"/>
            </w:rPr>
            <w:fldChar w:fldCharType="separate"/>
          </w:r>
          <w:r>
            <w:rPr>
              <w:rFonts w:hint="eastAsia" w:ascii="宋体" w:hAnsi="宋体" w:eastAsia="宋体" w:cs="宋体"/>
              <w:sz w:val="21"/>
              <w:szCs w:val="21"/>
            </w:rPr>
            <w:t>- 1 -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4"/>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_Toc23369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二、 部门预算单位构成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_Toc23369 \h </w:instrText>
          </w:r>
          <w:r>
            <w:rPr>
              <w:rFonts w:hint="eastAsia" w:ascii="宋体" w:hAnsi="宋体" w:eastAsia="宋体" w:cs="宋体"/>
              <w:sz w:val="21"/>
              <w:szCs w:val="21"/>
            </w:rPr>
            <w:fldChar w:fldCharType="separate"/>
          </w:r>
          <w:r>
            <w:rPr>
              <w:rFonts w:hint="eastAsia" w:ascii="宋体" w:hAnsi="宋体" w:eastAsia="宋体" w:cs="宋体"/>
              <w:sz w:val="21"/>
              <w:szCs w:val="21"/>
            </w:rPr>
            <w:t>- 3 -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4"/>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_Toc7001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三、收支预算情况说明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_Toc7001 \h </w:instrText>
          </w:r>
          <w:r>
            <w:rPr>
              <w:rFonts w:hint="eastAsia" w:ascii="宋体" w:hAnsi="宋体" w:eastAsia="宋体" w:cs="宋体"/>
              <w:sz w:val="21"/>
              <w:szCs w:val="21"/>
            </w:rPr>
            <w:fldChar w:fldCharType="separate"/>
          </w:r>
          <w:r>
            <w:rPr>
              <w:rFonts w:hint="eastAsia" w:ascii="宋体" w:hAnsi="宋体" w:eastAsia="宋体" w:cs="宋体"/>
              <w:sz w:val="21"/>
              <w:szCs w:val="21"/>
            </w:rPr>
            <w:t>- 5 -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5"/>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_Toc16723 </w:instrText>
          </w:r>
          <w:r>
            <w:rPr>
              <w:rFonts w:hint="eastAsia" w:ascii="宋体" w:hAnsi="宋体" w:eastAsia="宋体" w:cs="宋体"/>
              <w:kern w:val="0"/>
              <w:sz w:val="21"/>
              <w:szCs w:val="21"/>
            </w:rPr>
            <w:fldChar w:fldCharType="separate"/>
          </w:r>
          <w:r>
            <w:rPr>
              <w:rFonts w:hint="eastAsia" w:ascii="宋体" w:hAnsi="宋体" w:eastAsia="宋体" w:cs="宋体"/>
              <w:bCs/>
              <w:sz w:val="21"/>
              <w:szCs w:val="21"/>
            </w:rPr>
            <w:t>（一）收入预算情况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_Toc16723 \h </w:instrText>
          </w:r>
          <w:r>
            <w:rPr>
              <w:rFonts w:hint="eastAsia" w:ascii="宋体" w:hAnsi="宋体" w:eastAsia="宋体" w:cs="宋体"/>
              <w:sz w:val="21"/>
              <w:szCs w:val="21"/>
            </w:rPr>
            <w:fldChar w:fldCharType="separate"/>
          </w:r>
          <w:r>
            <w:rPr>
              <w:rFonts w:hint="eastAsia" w:ascii="宋体" w:hAnsi="宋体" w:eastAsia="宋体" w:cs="宋体"/>
              <w:sz w:val="21"/>
              <w:szCs w:val="21"/>
            </w:rPr>
            <w:t>- 5 -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5"/>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_Toc22353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（二）</w:t>
          </w:r>
          <w:r>
            <w:rPr>
              <w:rFonts w:hint="eastAsia" w:ascii="宋体" w:hAnsi="宋体" w:eastAsia="宋体" w:cs="宋体"/>
              <w:bCs/>
              <w:sz w:val="21"/>
              <w:szCs w:val="21"/>
            </w:rPr>
            <w:t>支出预算情况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_Toc22353 \h </w:instrText>
          </w:r>
          <w:r>
            <w:rPr>
              <w:rFonts w:hint="eastAsia" w:ascii="宋体" w:hAnsi="宋体" w:eastAsia="宋体" w:cs="宋体"/>
              <w:sz w:val="21"/>
              <w:szCs w:val="21"/>
            </w:rPr>
            <w:fldChar w:fldCharType="separate"/>
          </w:r>
          <w:r>
            <w:rPr>
              <w:rFonts w:hint="eastAsia" w:ascii="宋体" w:hAnsi="宋体" w:eastAsia="宋体" w:cs="宋体"/>
              <w:sz w:val="21"/>
              <w:szCs w:val="21"/>
            </w:rPr>
            <w:t>- 5 -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4"/>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_Toc3651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四、财政拨款收支预算情况说明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_Toc3651 \h </w:instrText>
          </w:r>
          <w:r>
            <w:rPr>
              <w:rFonts w:hint="eastAsia" w:ascii="宋体" w:hAnsi="宋体" w:eastAsia="宋体" w:cs="宋体"/>
              <w:sz w:val="21"/>
              <w:szCs w:val="21"/>
            </w:rPr>
            <w:fldChar w:fldCharType="separate"/>
          </w:r>
          <w:r>
            <w:rPr>
              <w:rFonts w:hint="eastAsia" w:ascii="宋体" w:hAnsi="宋体" w:eastAsia="宋体" w:cs="宋体"/>
              <w:sz w:val="21"/>
              <w:szCs w:val="21"/>
            </w:rPr>
            <w:t>- 5 -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4"/>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_Toc3227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五、一般公共预算当年拨款情况说明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_Toc3227 \h </w:instrText>
          </w:r>
          <w:r>
            <w:rPr>
              <w:rFonts w:hint="eastAsia" w:ascii="宋体" w:hAnsi="宋体" w:eastAsia="宋体" w:cs="宋体"/>
              <w:sz w:val="21"/>
              <w:szCs w:val="21"/>
            </w:rPr>
            <w:fldChar w:fldCharType="separate"/>
          </w:r>
          <w:r>
            <w:rPr>
              <w:rFonts w:hint="eastAsia" w:ascii="宋体" w:hAnsi="宋体" w:eastAsia="宋体" w:cs="宋体"/>
              <w:sz w:val="21"/>
              <w:szCs w:val="21"/>
            </w:rPr>
            <w:t>- 6 -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5"/>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_Toc15924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（一）一般公共预算当年拨款规模变化情况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_Toc15924 \h </w:instrText>
          </w:r>
          <w:r>
            <w:rPr>
              <w:rFonts w:hint="eastAsia" w:ascii="宋体" w:hAnsi="宋体" w:eastAsia="宋体" w:cs="宋体"/>
              <w:sz w:val="21"/>
              <w:szCs w:val="21"/>
            </w:rPr>
            <w:fldChar w:fldCharType="separate"/>
          </w:r>
          <w:r>
            <w:rPr>
              <w:rFonts w:hint="eastAsia" w:ascii="宋体" w:hAnsi="宋体" w:eastAsia="宋体" w:cs="宋体"/>
              <w:sz w:val="21"/>
              <w:szCs w:val="21"/>
            </w:rPr>
            <w:t>- 6 -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5"/>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_Toc8441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（二）一般公共预算当年拨款结构情况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_Toc8441 \h </w:instrText>
          </w:r>
          <w:r>
            <w:rPr>
              <w:rFonts w:hint="eastAsia" w:ascii="宋体" w:hAnsi="宋体" w:eastAsia="宋体" w:cs="宋体"/>
              <w:sz w:val="21"/>
              <w:szCs w:val="21"/>
            </w:rPr>
            <w:fldChar w:fldCharType="separate"/>
          </w:r>
          <w:r>
            <w:rPr>
              <w:rFonts w:hint="eastAsia" w:ascii="宋体" w:hAnsi="宋体" w:eastAsia="宋体" w:cs="宋体"/>
              <w:sz w:val="21"/>
              <w:szCs w:val="21"/>
            </w:rPr>
            <w:t>- 6 -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5"/>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_Toc22959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（三）一般公共预算当年拨款具体使用情况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_Toc22959 \h </w:instrText>
          </w:r>
          <w:r>
            <w:rPr>
              <w:rFonts w:hint="eastAsia" w:ascii="宋体" w:hAnsi="宋体" w:eastAsia="宋体" w:cs="宋体"/>
              <w:sz w:val="21"/>
              <w:szCs w:val="21"/>
            </w:rPr>
            <w:fldChar w:fldCharType="separate"/>
          </w:r>
          <w:r>
            <w:rPr>
              <w:rFonts w:hint="eastAsia" w:ascii="宋体" w:hAnsi="宋体" w:eastAsia="宋体" w:cs="宋体"/>
              <w:sz w:val="21"/>
              <w:szCs w:val="21"/>
            </w:rPr>
            <w:t>- 6 -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4"/>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_Toc30061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六、一般公共预算基本支出情况说明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_Toc30061 \h </w:instrText>
          </w:r>
          <w:r>
            <w:rPr>
              <w:rFonts w:hint="eastAsia" w:ascii="宋体" w:hAnsi="宋体" w:eastAsia="宋体" w:cs="宋体"/>
              <w:sz w:val="21"/>
              <w:szCs w:val="21"/>
            </w:rPr>
            <w:fldChar w:fldCharType="separate"/>
          </w:r>
          <w:r>
            <w:rPr>
              <w:rFonts w:hint="eastAsia" w:ascii="宋体" w:hAnsi="宋体" w:eastAsia="宋体" w:cs="宋体"/>
              <w:sz w:val="21"/>
              <w:szCs w:val="21"/>
            </w:rPr>
            <w:t>- 9 -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4"/>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_Toc21957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七、“三公”经费财政拨款预算安排情况说明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_Toc21957 \h </w:instrText>
          </w:r>
          <w:r>
            <w:rPr>
              <w:rFonts w:hint="eastAsia" w:ascii="宋体" w:hAnsi="宋体" w:eastAsia="宋体" w:cs="宋体"/>
              <w:sz w:val="21"/>
              <w:szCs w:val="21"/>
            </w:rPr>
            <w:fldChar w:fldCharType="separate"/>
          </w:r>
          <w:r>
            <w:rPr>
              <w:rFonts w:hint="eastAsia" w:ascii="宋体" w:hAnsi="宋体" w:eastAsia="宋体" w:cs="宋体"/>
              <w:sz w:val="21"/>
              <w:szCs w:val="21"/>
            </w:rPr>
            <w:t>- 9 -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4"/>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_Toc19063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八、政府性基金</w:t>
          </w:r>
          <w:r>
            <w:rPr>
              <w:rFonts w:hint="eastAsia" w:ascii="宋体" w:hAnsi="宋体" w:eastAsia="宋体" w:cs="宋体"/>
              <w:kern w:val="2"/>
              <w:sz w:val="21"/>
              <w:szCs w:val="21"/>
            </w:rPr>
            <w:t>预算</w:t>
          </w:r>
          <w:r>
            <w:rPr>
              <w:rFonts w:hint="eastAsia" w:ascii="宋体" w:hAnsi="宋体" w:eastAsia="宋体" w:cs="宋体"/>
              <w:sz w:val="21"/>
              <w:szCs w:val="21"/>
            </w:rPr>
            <w:t>支出情况说明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_Toc19063 \h </w:instrText>
          </w:r>
          <w:r>
            <w:rPr>
              <w:rFonts w:hint="eastAsia" w:ascii="宋体" w:hAnsi="宋体" w:eastAsia="宋体" w:cs="宋体"/>
              <w:sz w:val="21"/>
              <w:szCs w:val="21"/>
            </w:rPr>
            <w:fldChar w:fldCharType="separate"/>
          </w:r>
          <w:r>
            <w:rPr>
              <w:rFonts w:hint="eastAsia" w:ascii="宋体" w:hAnsi="宋体" w:eastAsia="宋体" w:cs="宋体"/>
              <w:sz w:val="21"/>
              <w:szCs w:val="21"/>
            </w:rPr>
            <w:t>- 10 -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4"/>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_Toc23005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九、其他重要事项的情况说明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_Toc23005 \h </w:instrText>
          </w:r>
          <w:r>
            <w:rPr>
              <w:rFonts w:hint="eastAsia" w:ascii="宋体" w:hAnsi="宋体" w:eastAsia="宋体" w:cs="宋体"/>
              <w:sz w:val="21"/>
              <w:szCs w:val="21"/>
            </w:rPr>
            <w:fldChar w:fldCharType="separate"/>
          </w:r>
          <w:r>
            <w:rPr>
              <w:rFonts w:hint="eastAsia" w:ascii="宋体" w:hAnsi="宋体" w:eastAsia="宋体" w:cs="宋体"/>
              <w:sz w:val="21"/>
              <w:szCs w:val="21"/>
            </w:rPr>
            <w:t>- 10 -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5"/>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_Toc5928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（一）机关运行经费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_Toc5928 \h </w:instrText>
          </w:r>
          <w:r>
            <w:rPr>
              <w:rFonts w:hint="eastAsia" w:ascii="宋体" w:hAnsi="宋体" w:eastAsia="宋体" w:cs="宋体"/>
              <w:sz w:val="21"/>
              <w:szCs w:val="21"/>
            </w:rPr>
            <w:fldChar w:fldCharType="separate"/>
          </w:r>
          <w:r>
            <w:rPr>
              <w:rFonts w:hint="eastAsia" w:ascii="宋体" w:hAnsi="宋体" w:eastAsia="宋体" w:cs="宋体"/>
              <w:sz w:val="21"/>
              <w:szCs w:val="21"/>
            </w:rPr>
            <w:t>- 10 -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5"/>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_Toc16643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（二）政府采购情况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_Toc16643 \h </w:instrText>
          </w:r>
          <w:r>
            <w:rPr>
              <w:rFonts w:hint="eastAsia" w:ascii="宋体" w:hAnsi="宋体" w:eastAsia="宋体" w:cs="宋体"/>
              <w:sz w:val="21"/>
              <w:szCs w:val="21"/>
            </w:rPr>
            <w:fldChar w:fldCharType="separate"/>
          </w:r>
          <w:r>
            <w:rPr>
              <w:rFonts w:hint="eastAsia" w:ascii="宋体" w:hAnsi="宋体" w:eastAsia="宋体" w:cs="宋体"/>
              <w:sz w:val="21"/>
              <w:szCs w:val="21"/>
            </w:rPr>
            <w:t>- 10 -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5"/>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_Toc29096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（三）国有资产占有使用情况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_Toc29096 \h </w:instrText>
          </w:r>
          <w:r>
            <w:rPr>
              <w:rFonts w:hint="eastAsia" w:ascii="宋体" w:hAnsi="宋体" w:eastAsia="宋体" w:cs="宋体"/>
              <w:sz w:val="21"/>
              <w:szCs w:val="21"/>
            </w:rPr>
            <w:fldChar w:fldCharType="separate"/>
          </w:r>
          <w:r>
            <w:rPr>
              <w:rFonts w:hint="eastAsia" w:ascii="宋体" w:hAnsi="宋体" w:eastAsia="宋体" w:cs="宋体"/>
              <w:sz w:val="21"/>
              <w:szCs w:val="21"/>
            </w:rPr>
            <w:t>- 10 -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5"/>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_Toc6856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（四）绩效目标设置情况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_Toc6856 \h </w:instrText>
          </w:r>
          <w:r>
            <w:rPr>
              <w:rFonts w:hint="eastAsia" w:ascii="宋体" w:hAnsi="宋体" w:eastAsia="宋体" w:cs="宋体"/>
              <w:sz w:val="21"/>
              <w:szCs w:val="21"/>
            </w:rPr>
            <w:fldChar w:fldCharType="separate"/>
          </w:r>
          <w:r>
            <w:rPr>
              <w:rFonts w:hint="eastAsia" w:ascii="宋体" w:hAnsi="宋体" w:eastAsia="宋体" w:cs="宋体"/>
              <w:sz w:val="21"/>
              <w:szCs w:val="21"/>
            </w:rPr>
            <w:t>- 10 -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pStyle w:val="14"/>
            <w:tabs>
              <w:tab w:val="right" w:leader="dot" w:pos="8845"/>
            </w:tabs>
            <w:spacing w:line="360" w:lineRule="auto"/>
            <w:rPr>
              <w:sz w:val="20"/>
              <w:szCs w:val="20"/>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_Toc23852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十、名称解释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_Toc23852 \h </w:instrText>
          </w:r>
          <w:r>
            <w:rPr>
              <w:rFonts w:hint="eastAsia" w:ascii="宋体" w:hAnsi="宋体" w:eastAsia="宋体" w:cs="宋体"/>
              <w:sz w:val="21"/>
              <w:szCs w:val="21"/>
            </w:rPr>
            <w:fldChar w:fldCharType="separate"/>
          </w:r>
          <w:r>
            <w:rPr>
              <w:rFonts w:hint="eastAsia" w:ascii="宋体" w:hAnsi="宋体" w:eastAsia="宋体" w:cs="宋体"/>
              <w:sz w:val="21"/>
              <w:szCs w:val="21"/>
            </w:rPr>
            <w:t>- 10 -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pPr>
            <w:rPr>
              <w:lang w:val="en-US" w:eastAsia="zh-CN"/>
            </w:rPr>
          </w:pPr>
          <w:r>
            <w:fldChar w:fldCharType="end"/>
          </w:r>
        </w:p>
      </w:sdtContent>
    </w:sdt>
    <w:p>
      <w:pPr>
        <w:rPr>
          <w:rFonts w:hint="eastAsia"/>
        </w:rPr>
        <w:sectPr>
          <w:headerReference r:id="rId3" w:type="default"/>
          <w:pgSz w:w="11906" w:h="16838"/>
          <w:pgMar w:top="2098" w:right="1474" w:bottom="1984" w:left="1587" w:header="851" w:footer="992" w:gutter="0"/>
          <w:cols w:space="720" w:num="1"/>
          <w:docGrid w:type="lines" w:linePitch="312" w:charSpace="0"/>
        </w:sectPr>
      </w:pPr>
      <w:bookmarkStart w:id="0" w:name="_Toc24871"/>
    </w:p>
    <w:p>
      <w:pPr>
        <w:pStyle w:val="11"/>
        <w:keepNext w:val="0"/>
        <w:keepLines w:val="0"/>
        <w:pageBreakBefore w:val="0"/>
        <w:kinsoku/>
        <w:wordWrap/>
        <w:overflowPunct/>
        <w:topLinePunct w:val="0"/>
        <w:autoSpaceDE/>
        <w:autoSpaceDN/>
        <w:bidi w:val="0"/>
        <w:adjustRightInd/>
        <w:snapToGrid/>
        <w:spacing w:line="560" w:lineRule="exact"/>
        <w:ind w:firstLine="640"/>
        <w:jc w:val="both"/>
        <w:textAlignment w:val="auto"/>
        <w:outlineLvl w:val="0"/>
        <w:rPr>
          <w:rFonts w:ascii="黑体" w:hAnsi="黑体" w:eastAsia="黑体"/>
          <w:color w:val="auto"/>
          <w:sz w:val="32"/>
          <w:szCs w:val="32"/>
        </w:rPr>
      </w:pPr>
      <w:r>
        <w:rPr>
          <w:rFonts w:hint="eastAsia" w:ascii="黑体" w:hAnsi="黑体" w:eastAsia="黑体"/>
          <w:color w:val="auto"/>
          <w:sz w:val="32"/>
          <w:szCs w:val="32"/>
        </w:rPr>
        <w:t>一、基本职能及主要工作</w:t>
      </w:r>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1" w:name="_Toc10384"/>
      <w:r>
        <w:rPr>
          <w:rFonts w:hint="eastAsia" w:ascii="楷体_GB2312" w:hAnsi="楷体_GB2312" w:eastAsia="楷体_GB2312" w:cs="楷体_GB2312"/>
          <w:b/>
          <w:bCs/>
          <w:color w:val="auto"/>
          <w:spacing w:val="0"/>
          <w:kern w:val="2"/>
          <w:sz w:val="32"/>
          <w:szCs w:val="32"/>
          <w:lang w:val="en-US" w:eastAsia="zh-CN" w:bidi="ar-SA"/>
        </w:rPr>
        <w:t>（一）部门职能简介</w:t>
      </w:r>
      <w:bookmarkEnd w:id="1"/>
    </w:p>
    <w:p>
      <w:pPr>
        <w:pStyle w:val="16"/>
        <w:spacing w:line="560" w:lineRule="exact"/>
        <w:ind w:firstLine="640" w:firstLineChars="200"/>
        <w:jc w:val="both"/>
        <w:rPr>
          <w:rFonts w:hint="eastAsia" w:ascii="仿宋_GB2312" w:eastAsia="仿宋_GB2312"/>
          <w:sz w:val="32"/>
          <w:szCs w:val="32"/>
          <w:lang w:bidi="ar-SA"/>
        </w:rPr>
      </w:pPr>
      <w:bookmarkStart w:id="2" w:name="_Toc14698"/>
      <w:r>
        <w:rPr>
          <w:rFonts w:hint="eastAsia" w:ascii="仿宋_GB2312" w:eastAsia="仿宋_GB2312"/>
          <w:sz w:val="32"/>
          <w:szCs w:val="32"/>
          <w:lang w:bidi="ar-SA"/>
        </w:rPr>
        <w:t>1.拟订全州教育督导评估规章制度、政策措施和指导性文件，指导全州教育督导工作。县（市）政府落实教育法律法规和履行教育职责情况的督导工作。承担和指导各类教育督导评估工作。指导义务教育优质均衡质量监测，发布教育督导报告。负责督导“控辍保学”等重点工作。</w:t>
      </w:r>
    </w:p>
    <w:p>
      <w:pPr>
        <w:pStyle w:val="16"/>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2.制定实施全州教体系统德育、卫生、艺术教育规划。指导学校开展好艺术、国防、科技、卫生健康、心理健康、留守儿童教育和学校文化建设工作。指导学校铸牢中华民族共同体意识和民族团结进步教育工作。</w:t>
      </w:r>
    </w:p>
    <w:p>
      <w:pPr>
        <w:pStyle w:val="16"/>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3.拟订教育和体育体制改革和发展战略政策并组织开展重大问题政策调研。承担教育和体育综合改革推进工作。推进教体系统法治建设和依法行政，推动教体系统政务、校务公开，教体行政审批事项、规范性文件审查。校外教育培训机构管理等相关工作。负责全州教育信息化建设、网络安全、政务公开、新闻宣传、信息发布工作。</w:t>
      </w:r>
    </w:p>
    <w:p>
      <w:pPr>
        <w:pStyle w:val="16"/>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4.拟订全州教育事业和体育产业发展规划。指导全州学校布局结构规划、调整工作。统筹规划教体系统学校基本建设，指导基础教育、职业教育、高等教育、体育项目基本建设。指导和监督所属事业单位（学校）、社会公共体育场馆基本建设工作。拟订基建投资的规划。负责教育基本信息统计、分析和发布工作。监督管理体育彩票销售。</w:t>
      </w:r>
    </w:p>
    <w:p>
      <w:pPr>
        <w:pStyle w:val="16"/>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5.拟订全州学校安全工作有关规章制度并指导实施。督促学校安全工作。组织、协调教体系统重大安全事故和群体性突发事件的应急处置。组织校园重大安全事故调查处理。承担安全工作“一岗双责”落实情况和监督工作。负责指导检查全州教体系统信访工作、涉藏安全稳定相关工作。</w:t>
      </w:r>
    </w:p>
    <w:p>
      <w:pPr>
        <w:pStyle w:val="16"/>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6.组织拟订教体经费筹措、拨款、资助的政策、措施。承担经费统计和学校收费资金使用管理工作。指导所属事业单位（学校）国有资产、预决算、财务管理工作。</w:t>
      </w:r>
      <w:r>
        <w:rPr>
          <w:rFonts w:hint="default" w:ascii="仿宋_GB2312" w:eastAsia="仿宋_GB2312"/>
          <w:sz w:val="32"/>
          <w:szCs w:val="32"/>
          <w:lang w:bidi="ar-SA"/>
        </w:rPr>
        <w:t>负责</w:t>
      </w:r>
      <w:r>
        <w:rPr>
          <w:rFonts w:hint="eastAsia" w:ascii="仿宋_GB2312" w:eastAsia="仿宋_GB2312"/>
          <w:sz w:val="32"/>
          <w:szCs w:val="32"/>
          <w:lang w:bidi="ar-SA"/>
        </w:rPr>
        <w:t>有关教体专项经费管理工作。统筹管理和指导教育基金会工作。负责指导国（境）内外教育援助项目的执行。指导学校后勤产业工作。负责农村义务教育学生营养改善计划。</w:t>
      </w:r>
    </w:p>
    <w:p>
      <w:pPr>
        <w:pStyle w:val="16"/>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7.承担全州基础教育、职业教育宏观管理工作，拟定有关政策文件。承担、指导和协调全州民族教育工作，指导全州普通高中教育、义务教育、学前教育、特殊教育、职业教育、专门教育工作。负责学生学籍管理，常态化“控辍保学”行政统筹相关工作，组织中小学教材和教辅的选用工作。组织实施民族地区免费中等职业教育计划。指导劳动教育、协调成人教育、社区教育和终身教育工作。</w:t>
      </w:r>
    </w:p>
    <w:p>
      <w:pPr>
        <w:pStyle w:val="16"/>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8.指导全州教体系统基层党建工作、全面从严治党和党风廉政建设工作。统筹规划全州中小学教师、教练队伍建设，负责和指导招聘工作。指导培训和继续教育工作。指导全州教体系统人事制度与分配制度改革。指导教体系统人才队伍建设。加强学校领导班子和干部队伍建设。承担国家通用语言文字相关工作和教育关工委工作。</w:t>
      </w:r>
    </w:p>
    <w:p>
      <w:pPr>
        <w:pStyle w:val="16"/>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9.拟订全州群众体育发展规划。贯彻实施全民健身计划，做好各类群体性赛事，全州国民体质监测和社会体育指导员队伍建设相关工作。负责高危体育项目，登山、冰雪等户外运动，健身气功的管理。承担民族传统体育发展，对州级体育社团组织的申报、管理、监督等工作。</w:t>
      </w:r>
    </w:p>
    <w:p>
      <w:pPr>
        <w:pStyle w:val="16"/>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10.负责全州竞技体育规划的拟订并组织实施。负责阿坝州运动会的组织实施。省级、国家级专业竞技比赛赛事、场地申报工作。指导全州竞技体育训练和专业运动队伍建设。组团组队参加省内综合性运动会和全国性、国际性的体育竞赛等。一级裁判员、运动员的申报和二级裁判员、运动员等级称号的授予工作。承担组织、监督体育运动中的反兴奋剂工作。</w:t>
      </w:r>
    </w:p>
    <w:p>
      <w:pPr>
        <w:pStyle w:val="16"/>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11.拟订全州青少年、学校体育工作发展规划和青少年业余训练管理制度。指导监督青少年体育锻炼标准的实施，全州各级、各类体育运动学校、体育传统项目学校、青少年体育俱乐部的建设，协调运动员学生文化教育工作。负责全州青少年体育比赛组织及运动员资格审查等工作。</w:t>
      </w:r>
    </w:p>
    <w:p>
      <w:pPr>
        <w:pStyle w:val="16"/>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12.</w:t>
      </w:r>
      <w:r>
        <w:rPr>
          <w:rFonts w:hint="eastAsia" w:ascii="仿宋_GB2312" w:eastAsia="仿宋_GB2312"/>
          <w:sz w:val="32"/>
          <w:szCs w:val="32"/>
          <w:lang w:val="en-US" w:eastAsia="zh-CN" w:bidi="ar-SA"/>
        </w:rPr>
        <w:t>承办州政府交办的其他事项。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（二）</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重点工作</w:t>
      </w:r>
      <w:bookmarkEnd w:id="2"/>
    </w:p>
    <w:p>
      <w:pPr>
        <w:pStyle w:val="13"/>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bookmarkStart w:id="3" w:name="_Toc23369"/>
      <w:r>
        <w:rPr>
          <w:rFonts w:hint="eastAsia" w:ascii="仿宋_GB2312" w:hAnsi="仿宋_GB2312" w:eastAsia="仿宋_GB2312" w:cs="仿宋_GB2312"/>
          <w:b/>
          <w:bCs/>
          <w:color w:val="auto"/>
          <w:kern w:val="2"/>
          <w:sz w:val="32"/>
          <w:szCs w:val="32"/>
          <w:lang w:val="en-US" w:eastAsia="zh-CN" w:bidi="ar-SA"/>
        </w:rPr>
        <w:t>一</w:t>
      </w:r>
      <w:r>
        <w:rPr>
          <w:rFonts w:hint="default" w:ascii="仿宋_GB2312" w:hAnsi="仿宋_GB2312" w:eastAsia="仿宋_GB2312" w:cs="仿宋_GB2312"/>
          <w:b/>
          <w:bCs/>
          <w:color w:val="auto"/>
          <w:kern w:val="2"/>
          <w:sz w:val="32"/>
          <w:szCs w:val="32"/>
          <w:lang w:eastAsia="zh-CN" w:bidi="ar-SA"/>
        </w:rPr>
        <w:t>是</w:t>
      </w:r>
      <w:r>
        <w:rPr>
          <w:rFonts w:hint="eastAsia" w:ascii="仿宋_GB2312" w:hAnsi="仿宋_GB2312" w:eastAsia="仿宋_GB2312" w:cs="仿宋_GB2312"/>
          <w:b/>
          <w:bCs/>
          <w:color w:val="auto"/>
          <w:kern w:val="2"/>
          <w:sz w:val="32"/>
          <w:szCs w:val="32"/>
          <w:lang w:val="en-US" w:eastAsia="zh-CN" w:bidi="ar-SA"/>
        </w:rPr>
        <w:t>深化校点布局优化升级</w:t>
      </w:r>
      <w:r>
        <w:rPr>
          <w:rFonts w:hint="default" w:ascii="仿宋_GB2312" w:hAnsi="仿宋_GB2312" w:eastAsia="仿宋_GB2312" w:cs="仿宋_GB2312"/>
          <w:b/>
          <w:bCs/>
          <w:color w:val="auto"/>
          <w:kern w:val="2"/>
          <w:sz w:val="32"/>
          <w:szCs w:val="32"/>
          <w:lang w:eastAsia="zh-CN" w:bidi="ar-SA"/>
        </w:rPr>
        <w:t>。</w:t>
      </w:r>
      <w:r>
        <w:rPr>
          <w:rFonts w:hint="eastAsia" w:ascii="仿宋_GB2312" w:hAnsi="仿宋_GB2312" w:eastAsia="仿宋_GB2312" w:cs="仿宋_GB2312"/>
          <w:b w:val="0"/>
          <w:bCs w:val="0"/>
          <w:color w:val="auto"/>
          <w:kern w:val="2"/>
          <w:sz w:val="32"/>
          <w:szCs w:val="32"/>
          <w:lang w:val="en-US" w:eastAsia="zh-CN" w:bidi="ar-SA"/>
        </w:rPr>
        <w:t>持续优化基础教育资源配置，统筹推进高中阶段教育均衡布局，科学调整职业教育院校空间分布与专业布局，推动教育资源与区域发展需求精准匹配。​</w:t>
      </w:r>
    </w:p>
    <w:p>
      <w:pPr>
        <w:pStyle w:val="13"/>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w:t>
      </w:r>
      <w:r>
        <w:rPr>
          <w:rFonts w:hint="default" w:ascii="仿宋_GB2312" w:hAnsi="仿宋_GB2312" w:eastAsia="仿宋_GB2312" w:cs="仿宋_GB2312"/>
          <w:b/>
          <w:bCs/>
          <w:color w:val="auto"/>
          <w:kern w:val="2"/>
          <w:sz w:val="32"/>
          <w:szCs w:val="32"/>
          <w:lang w:eastAsia="zh-CN" w:bidi="ar-SA"/>
        </w:rPr>
        <w:t>是</w:t>
      </w:r>
      <w:r>
        <w:rPr>
          <w:rFonts w:hint="eastAsia" w:ascii="仿宋_GB2312" w:hAnsi="仿宋_GB2312" w:eastAsia="仿宋_GB2312" w:cs="仿宋_GB2312"/>
          <w:b/>
          <w:bCs/>
          <w:color w:val="auto"/>
          <w:kern w:val="2"/>
          <w:sz w:val="32"/>
          <w:szCs w:val="32"/>
          <w:lang w:val="en-US" w:eastAsia="zh-CN" w:bidi="ar-SA"/>
        </w:rPr>
        <w:t>提速重点项目攻坚建设</w:t>
      </w:r>
      <w:r>
        <w:rPr>
          <w:rFonts w:hint="default" w:ascii="仿宋_GB2312" w:hAnsi="仿宋_GB2312" w:eastAsia="仿宋_GB2312" w:cs="仿宋_GB2312"/>
          <w:b/>
          <w:bCs/>
          <w:color w:val="auto"/>
          <w:kern w:val="2"/>
          <w:sz w:val="32"/>
          <w:szCs w:val="32"/>
          <w:lang w:eastAsia="zh-CN" w:bidi="ar-SA"/>
        </w:rPr>
        <w:t>。</w:t>
      </w:r>
      <w:r>
        <w:rPr>
          <w:rFonts w:hint="eastAsia" w:ascii="仿宋_GB2312" w:hAnsi="仿宋_GB2312" w:eastAsia="仿宋_GB2312" w:cs="仿宋_GB2312"/>
          <w:b w:val="0"/>
          <w:bCs w:val="0"/>
          <w:color w:val="auto"/>
          <w:kern w:val="2"/>
          <w:sz w:val="32"/>
          <w:szCs w:val="32"/>
          <w:lang w:val="en-US" w:eastAsia="zh-CN" w:bidi="ar-SA"/>
        </w:rPr>
        <w:t>聚焦教育基础设施提质，加快重大项目落地见效，持续改善各级各类学校办学硬件条件，深化教育数字化转型建设，构建智慧教育服务体系。​</w:t>
      </w:r>
    </w:p>
    <w:p>
      <w:pPr>
        <w:pStyle w:val="13"/>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w:t>
      </w:r>
      <w:r>
        <w:rPr>
          <w:rFonts w:hint="default" w:ascii="仿宋_GB2312" w:hAnsi="仿宋_GB2312" w:eastAsia="仿宋_GB2312" w:cs="仿宋_GB2312"/>
          <w:b/>
          <w:bCs/>
          <w:color w:val="auto"/>
          <w:kern w:val="2"/>
          <w:sz w:val="32"/>
          <w:szCs w:val="32"/>
          <w:lang w:eastAsia="zh-CN" w:bidi="ar-SA"/>
        </w:rPr>
        <w:t>是</w:t>
      </w:r>
      <w:r>
        <w:rPr>
          <w:rFonts w:hint="eastAsia" w:ascii="仿宋_GB2312" w:hAnsi="仿宋_GB2312" w:eastAsia="仿宋_GB2312" w:cs="仿宋_GB2312"/>
          <w:b/>
          <w:bCs/>
          <w:color w:val="auto"/>
          <w:kern w:val="2"/>
          <w:sz w:val="32"/>
          <w:szCs w:val="32"/>
          <w:lang w:val="en-US" w:eastAsia="zh-CN" w:bidi="ar-SA"/>
        </w:rPr>
        <w:t>强化人才队伍赋能建设</w:t>
      </w:r>
      <w:r>
        <w:rPr>
          <w:rFonts w:hint="default" w:ascii="仿宋_GB2312" w:hAnsi="仿宋_GB2312" w:eastAsia="仿宋_GB2312" w:cs="仿宋_GB2312"/>
          <w:b/>
          <w:bCs/>
          <w:color w:val="auto"/>
          <w:kern w:val="2"/>
          <w:sz w:val="32"/>
          <w:szCs w:val="32"/>
          <w:lang w:eastAsia="zh-CN" w:bidi="ar-SA"/>
        </w:rPr>
        <w:t>。</w:t>
      </w:r>
      <w:r>
        <w:rPr>
          <w:rFonts w:hint="eastAsia" w:ascii="仿宋_GB2312" w:hAnsi="仿宋_GB2312" w:eastAsia="仿宋_GB2312" w:cs="仿宋_GB2312"/>
          <w:b w:val="0"/>
          <w:bCs w:val="0"/>
          <w:color w:val="auto"/>
          <w:kern w:val="2"/>
          <w:sz w:val="32"/>
          <w:szCs w:val="32"/>
          <w:lang w:val="en-US" w:eastAsia="zh-CN" w:bidi="ar-SA"/>
        </w:rPr>
        <w:t>实施精准引才计划，靶向引进紧缺学科人才；补齐师资队伍短板，开展专项招聘强化薄弱领域师资；深化校地合作，委托高校定向培养专业师资；发挥帮扶机制效能，健全“传帮带”培养体系；完善人才激励保障政策，优化师资留存发展环境。​</w:t>
      </w:r>
    </w:p>
    <w:p>
      <w:pPr>
        <w:pStyle w:val="13"/>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四</w:t>
      </w:r>
      <w:r>
        <w:rPr>
          <w:rFonts w:hint="default" w:ascii="仿宋_GB2312" w:hAnsi="仿宋_GB2312" w:eastAsia="仿宋_GB2312" w:cs="仿宋_GB2312"/>
          <w:b/>
          <w:bCs/>
          <w:color w:val="auto"/>
          <w:kern w:val="2"/>
          <w:sz w:val="32"/>
          <w:szCs w:val="32"/>
          <w:lang w:eastAsia="zh-CN" w:bidi="ar-SA"/>
        </w:rPr>
        <w:t>是</w:t>
      </w:r>
      <w:r>
        <w:rPr>
          <w:rFonts w:hint="eastAsia" w:ascii="仿宋_GB2312" w:hAnsi="仿宋_GB2312" w:eastAsia="仿宋_GB2312" w:cs="仿宋_GB2312"/>
          <w:b/>
          <w:bCs/>
          <w:color w:val="auto"/>
          <w:kern w:val="2"/>
          <w:sz w:val="32"/>
          <w:szCs w:val="32"/>
          <w:lang w:val="en-US" w:eastAsia="zh-CN" w:bidi="ar-SA"/>
        </w:rPr>
        <w:t>全面提升教育教学质效</w:t>
      </w:r>
      <w:r>
        <w:rPr>
          <w:rFonts w:hint="default" w:ascii="仿宋_GB2312" w:hAnsi="仿宋_GB2312" w:eastAsia="仿宋_GB2312" w:cs="仿宋_GB2312"/>
          <w:b/>
          <w:bCs/>
          <w:color w:val="auto"/>
          <w:kern w:val="2"/>
          <w:sz w:val="32"/>
          <w:szCs w:val="32"/>
          <w:lang w:eastAsia="zh-CN" w:bidi="ar-SA"/>
        </w:rPr>
        <w:t>。</w:t>
      </w:r>
      <w:r>
        <w:rPr>
          <w:rFonts w:hint="eastAsia" w:ascii="仿宋_GB2312" w:hAnsi="仿宋_GB2312" w:eastAsia="仿宋_GB2312" w:cs="仿宋_GB2312"/>
          <w:b w:val="0"/>
          <w:bCs w:val="0"/>
          <w:color w:val="auto"/>
          <w:kern w:val="2"/>
          <w:sz w:val="32"/>
          <w:szCs w:val="32"/>
          <w:lang w:val="en-US" w:eastAsia="zh-CN" w:bidi="ar-SA"/>
        </w:rPr>
        <w:t>健全教育质量责任落实闭环机制，培育一批优质特色教育资源品牌；强化教研体系建设，以精准教研驱动教学提质增效；深化实践育人改革，提升学生动手操作与创新应用能力；丰富校园文化生活，促进学生全面发展。​</w:t>
      </w:r>
    </w:p>
    <w:p>
      <w:pPr>
        <w:pStyle w:val="13"/>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五</w:t>
      </w:r>
      <w:r>
        <w:rPr>
          <w:rFonts w:hint="default" w:ascii="仿宋_GB2312" w:hAnsi="仿宋_GB2312" w:eastAsia="仿宋_GB2312" w:cs="仿宋_GB2312"/>
          <w:b/>
          <w:bCs/>
          <w:color w:val="auto"/>
          <w:kern w:val="2"/>
          <w:sz w:val="32"/>
          <w:szCs w:val="32"/>
          <w:lang w:eastAsia="zh-CN" w:bidi="ar-SA"/>
        </w:rPr>
        <w:t>是</w:t>
      </w:r>
      <w:r>
        <w:rPr>
          <w:rFonts w:hint="eastAsia" w:ascii="仿宋_GB2312" w:hAnsi="仿宋_GB2312" w:eastAsia="仿宋_GB2312" w:cs="仿宋_GB2312"/>
          <w:b/>
          <w:bCs/>
          <w:color w:val="auto"/>
          <w:kern w:val="2"/>
          <w:sz w:val="32"/>
          <w:szCs w:val="32"/>
          <w:lang w:val="en-US" w:eastAsia="zh-CN" w:bidi="ar-SA"/>
        </w:rPr>
        <w:t>着力推进体育教育提质</w:t>
      </w:r>
      <w:r>
        <w:rPr>
          <w:rFonts w:hint="default" w:ascii="仿宋_GB2312" w:hAnsi="仿宋_GB2312" w:eastAsia="仿宋_GB2312" w:cs="仿宋_GB2312"/>
          <w:b/>
          <w:bCs/>
          <w:color w:val="auto"/>
          <w:kern w:val="2"/>
          <w:sz w:val="32"/>
          <w:szCs w:val="32"/>
          <w:lang w:eastAsia="zh-CN" w:bidi="ar-SA"/>
        </w:rPr>
        <w:t>。</w:t>
      </w:r>
      <w:r>
        <w:rPr>
          <w:rFonts w:hint="eastAsia" w:ascii="仿宋_GB2312" w:hAnsi="仿宋_GB2312" w:eastAsia="仿宋_GB2312" w:cs="仿宋_GB2312"/>
          <w:b w:val="0"/>
          <w:bCs w:val="0"/>
          <w:color w:val="auto"/>
          <w:kern w:val="2"/>
          <w:sz w:val="32"/>
          <w:szCs w:val="32"/>
          <w:lang w:val="en-US" w:eastAsia="zh-CN" w:bidi="ar-SA"/>
        </w:rPr>
        <w:t>构建 “教会、勤练、常赛” 体育教学体系，开齐开足体育课程，丰富体育教学内容与形式；加强体育师资队伍建设，完善体育场地设施配备，保障学生每日校内体育活动时间；广泛开展校园体育竞赛活动，培育体育特色项目，增强学生体质健康水平，培养学生体育素养与终身体育意识。</w:t>
      </w:r>
    </w:p>
    <w:p>
      <w:pPr>
        <w:pStyle w:val="11"/>
        <w:keepNext w:val="0"/>
        <w:keepLines w:val="0"/>
        <w:pageBreakBefore w:val="0"/>
        <w:numPr>
          <w:ilvl w:val="0"/>
          <w:numId w:val="1"/>
        </w:numPr>
        <w:kinsoku/>
        <w:wordWrap/>
        <w:overflowPunct/>
        <w:topLinePunct w:val="0"/>
        <w:autoSpaceDE/>
        <w:autoSpaceDN/>
        <w:bidi w:val="0"/>
        <w:adjustRightInd/>
        <w:snapToGrid/>
        <w:spacing w:line="560" w:lineRule="exact"/>
        <w:ind w:firstLineChars="0"/>
        <w:jc w:val="both"/>
        <w:textAlignment w:val="auto"/>
        <w:outlineLvl w:val="0"/>
        <w:rPr>
          <w:rFonts w:ascii="黑体" w:hAnsi="黑体" w:eastAsia="黑体"/>
          <w:color w:val="auto"/>
          <w:sz w:val="32"/>
          <w:szCs w:val="32"/>
        </w:rPr>
      </w:pPr>
      <w:r>
        <w:rPr>
          <w:rFonts w:hint="eastAsia" w:ascii="黑体" w:hAnsi="黑体" w:eastAsia="黑体"/>
          <w:color w:val="auto"/>
          <w:sz w:val="32"/>
          <w:szCs w:val="32"/>
        </w:rPr>
        <w:t>部门预算单位构成</w:t>
      </w:r>
      <w:bookmarkEnd w:id="3"/>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阿坝州教育</w:t>
      </w:r>
      <w:r>
        <w:rPr>
          <w:rFonts w:hint="default" w:cs="仿宋_GB2312"/>
          <w:color w:val="auto"/>
          <w:kern w:val="2"/>
          <w:sz w:val="32"/>
          <w:szCs w:val="32"/>
        </w:rPr>
        <w:t>和体育</w:t>
      </w:r>
      <w:r>
        <w:rPr>
          <w:rFonts w:hint="eastAsia" w:ascii="仿宋_GB2312" w:hAnsi="仿宋_GB2312" w:eastAsia="仿宋_GB2312" w:cs="仿宋_GB2312"/>
          <w:color w:val="auto"/>
          <w:kern w:val="2"/>
          <w:sz w:val="32"/>
          <w:szCs w:val="32"/>
        </w:rPr>
        <w:t>局</w:t>
      </w:r>
      <w:r>
        <w:rPr>
          <w:rFonts w:hint="eastAsia" w:cs="仿宋_GB2312"/>
          <w:color w:val="auto"/>
          <w:kern w:val="2"/>
          <w:sz w:val="32"/>
          <w:szCs w:val="32"/>
          <w:lang w:val="en-US" w:eastAsia="zh-CN"/>
        </w:rPr>
        <w:t>部门</w:t>
      </w:r>
      <w:r>
        <w:rPr>
          <w:rFonts w:hint="eastAsia" w:ascii="仿宋_GB2312" w:hAnsi="仿宋_GB2312" w:eastAsia="仿宋_GB2312" w:cs="仿宋_GB2312"/>
          <w:color w:val="auto"/>
          <w:kern w:val="2"/>
          <w:sz w:val="32"/>
          <w:szCs w:val="32"/>
        </w:rPr>
        <w:t>属一级预算单位</w:t>
      </w:r>
      <w:r>
        <w:rPr>
          <w:rFonts w:hint="default" w:cs="仿宋_GB2312"/>
          <w:color w:val="auto"/>
          <w:kern w:val="2"/>
          <w:sz w:val="32"/>
          <w:szCs w:val="32"/>
        </w:rPr>
        <w:t>，</w:t>
      </w:r>
      <w:r>
        <w:rPr>
          <w:rFonts w:hint="eastAsia" w:ascii="仿宋_GB2312" w:hAnsi="仿宋_GB2312" w:eastAsia="仿宋_GB2312" w:cs="仿宋_GB2312"/>
          <w:color w:val="auto"/>
          <w:kern w:val="2"/>
          <w:sz w:val="32"/>
          <w:szCs w:val="32"/>
        </w:rPr>
        <w:t>下属</w:t>
      </w:r>
      <w:r>
        <w:rPr>
          <w:rFonts w:hint="eastAsia" w:cs="仿宋_GB2312"/>
          <w:color w:val="auto"/>
          <w:kern w:val="2"/>
          <w:sz w:val="32"/>
          <w:szCs w:val="32"/>
          <w:lang w:val="en-US" w:eastAsia="zh-CN"/>
        </w:rPr>
        <w:t>1</w:t>
      </w:r>
      <w:r>
        <w:rPr>
          <w:rFonts w:hint="default" w:cs="仿宋_GB2312"/>
          <w:color w:val="auto"/>
          <w:kern w:val="2"/>
          <w:sz w:val="32"/>
          <w:szCs w:val="32"/>
          <w:lang w:eastAsia="zh-CN"/>
        </w:rPr>
        <w:t>3</w:t>
      </w:r>
      <w:r>
        <w:rPr>
          <w:rFonts w:hint="eastAsia" w:cs="仿宋_GB2312"/>
          <w:color w:val="auto"/>
          <w:kern w:val="2"/>
          <w:sz w:val="32"/>
          <w:szCs w:val="32"/>
          <w:lang w:val="en-US" w:eastAsia="zh-CN"/>
        </w:rPr>
        <w:t>个</w:t>
      </w:r>
      <w:r>
        <w:rPr>
          <w:rFonts w:hint="eastAsia" w:ascii="仿宋_GB2312" w:hAnsi="仿宋_GB2312" w:eastAsia="仿宋_GB2312" w:cs="仿宋_GB2312"/>
          <w:color w:val="auto"/>
          <w:kern w:val="2"/>
          <w:sz w:val="32"/>
          <w:szCs w:val="32"/>
        </w:rPr>
        <w:t>二级预算单位，其中：</w:t>
      </w:r>
      <w:r>
        <w:rPr>
          <w:rFonts w:hint="eastAsia" w:cs="仿宋_GB2312"/>
          <w:color w:val="auto"/>
          <w:kern w:val="2"/>
          <w:sz w:val="32"/>
          <w:szCs w:val="32"/>
          <w:lang w:val="en-US" w:eastAsia="zh-CN"/>
        </w:rPr>
        <w:t>行政单位1个，</w:t>
      </w:r>
      <w:r>
        <w:rPr>
          <w:rFonts w:hint="eastAsia" w:ascii="仿宋_GB2312" w:hAnsi="仿宋_GB2312" w:eastAsia="仿宋_GB2312" w:cs="仿宋_GB2312"/>
          <w:color w:val="auto"/>
          <w:kern w:val="2"/>
          <w:sz w:val="32"/>
          <w:szCs w:val="32"/>
        </w:rPr>
        <w:t>事业单位</w:t>
      </w:r>
      <w:r>
        <w:rPr>
          <w:rFonts w:hint="eastAsia" w:cs="仿宋_GB2312"/>
          <w:color w:val="auto"/>
          <w:kern w:val="2"/>
          <w:sz w:val="32"/>
          <w:szCs w:val="32"/>
          <w:lang w:val="en-US" w:eastAsia="zh-CN"/>
        </w:rPr>
        <w:t>1</w:t>
      </w:r>
      <w:r>
        <w:rPr>
          <w:rFonts w:hint="default" w:cs="仿宋_GB2312"/>
          <w:color w:val="auto"/>
          <w:kern w:val="2"/>
          <w:sz w:val="32"/>
          <w:szCs w:val="32"/>
          <w:lang w:eastAsia="zh-CN"/>
        </w:rPr>
        <w:t>2</w:t>
      </w:r>
      <w:r>
        <w:rPr>
          <w:rFonts w:hint="eastAsia" w:cs="仿宋_GB2312"/>
          <w:color w:val="auto"/>
          <w:kern w:val="2"/>
          <w:sz w:val="32"/>
          <w:szCs w:val="32"/>
          <w:lang w:val="en-US" w:eastAsia="zh-CN"/>
        </w:rPr>
        <w:t>个，主要为：州教</w:t>
      </w:r>
      <w:r>
        <w:rPr>
          <w:rFonts w:hint="default" w:cs="仿宋_GB2312"/>
          <w:color w:val="auto"/>
          <w:kern w:val="2"/>
          <w:sz w:val="32"/>
          <w:szCs w:val="32"/>
          <w:lang w:eastAsia="zh-CN"/>
        </w:rPr>
        <w:t>体</w:t>
      </w:r>
      <w:r>
        <w:rPr>
          <w:rFonts w:hint="eastAsia" w:cs="仿宋_GB2312"/>
          <w:color w:val="auto"/>
          <w:kern w:val="2"/>
          <w:sz w:val="32"/>
          <w:szCs w:val="32"/>
          <w:lang w:val="en-US" w:eastAsia="zh-CN"/>
        </w:rPr>
        <w:t>局、州教育发展中心</w:t>
      </w:r>
      <w:r>
        <w:rPr>
          <w:rFonts w:hint="default" w:cs="仿宋_GB2312"/>
          <w:color w:val="auto"/>
          <w:kern w:val="2"/>
          <w:sz w:val="32"/>
          <w:szCs w:val="32"/>
          <w:lang w:eastAsia="zh-CN"/>
        </w:rPr>
        <w:t>、</w:t>
      </w:r>
      <w:r>
        <w:rPr>
          <w:rFonts w:hint="eastAsia" w:cs="仿宋_GB2312"/>
          <w:color w:val="auto"/>
          <w:kern w:val="2"/>
          <w:sz w:val="32"/>
          <w:szCs w:val="32"/>
          <w:lang w:val="en-US" w:eastAsia="zh-CN"/>
        </w:rPr>
        <w:t>阿坝开放大学、州艺体中学、州民族高级中学、马尔康中学、威州民族师范学校附属小学、州外国语实验小学、州级机关幼儿园、州中等职业技术学校、州青少年校外教育活动中心、州教育考试中心</w:t>
      </w:r>
      <w:r>
        <w:rPr>
          <w:rFonts w:hint="default" w:cs="仿宋_GB2312"/>
          <w:color w:val="auto"/>
          <w:kern w:val="2"/>
          <w:sz w:val="32"/>
          <w:szCs w:val="32"/>
          <w:lang w:eastAsia="zh-CN"/>
        </w:rPr>
        <w:t>、州少年儿童体育学校</w:t>
      </w:r>
      <w:r>
        <w:rPr>
          <w:rFonts w:hint="eastAsia" w:ascii="仿宋_GB2312" w:hAnsi="仿宋_GB2312" w:eastAsia="仿宋_GB2312" w:cs="仿宋_GB2312"/>
          <w:color w:val="auto"/>
          <w:kern w:val="2"/>
          <w:sz w:val="32"/>
          <w:szCs w:val="32"/>
        </w:rPr>
        <w:t>。</w:t>
      </w:r>
    </w:p>
    <w:p>
      <w:pPr>
        <w:pStyle w:val="11"/>
        <w:keepNext w:val="0"/>
        <w:keepLines w:val="0"/>
        <w:pageBreakBefore w:val="0"/>
        <w:kinsoku/>
        <w:wordWrap/>
        <w:overflowPunct/>
        <w:topLinePunct w:val="0"/>
        <w:autoSpaceDE/>
        <w:autoSpaceDN/>
        <w:bidi w:val="0"/>
        <w:adjustRightInd/>
        <w:snapToGrid/>
        <w:spacing w:line="560" w:lineRule="exact"/>
        <w:ind w:left="720" w:firstLine="0" w:firstLineChars="0"/>
        <w:jc w:val="both"/>
        <w:textAlignment w:val="auto"/>
        <w:outlineLvl w:val="0"/>
        <w:rPr>
          <w:rFonts w:ascii="黑体" w:hAnsi="黑体" w:eastAsia="黑体"/>
          <w:color w:val="auto"/>
          <w:sz w:val="32"/>
          <w:szCs w:val="32"/>
        </w:rPr>
      </w:pPr>
      <w:bookmarkStart w:id="4" w:name="_Toc7001"/>
      <w:r>
        <w:rPr>
          <w:rFonts w:hint="eastAsia" w:ascii="黑体" w:hAnsi="黑体" w:eastAsia="黑体"/>
          <w:color w:val="auto"/>
          <w:sz w:val="32"/>
          <w:szCs w:val="32"/>
        </w:rPr>
        <w:t>三、收支预算情况说明</w:t>
      </w:r>
      <w:bookmarkEnd w:id="4"/>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5" w:name="_Toc16723"/>
      <w:r>
        <w:rPr>
          <w:rFonts w:hint="eastAsia" w:ascii="楷体_GB2312" w:hAnsi="楷体_GB2312" w:eastAsia="楷体_GB2312" w:cs="楷体_GB2312"/>
          <w:b/>
          <w:bCs/>
          <w:color w:val="auto"/>
          <w:spacing w:val="0"/>
          <w:kern w:val="2"/>
          <w:sz w:val="32"/>
          <w:szCs w:val="32"/>
          <w:lang w:val="en-US" w:eastAsia="zh-CN" w:bidi="ar-SA"/>
        </w:rPr>
        <w:t>（一）收入预算情况</w:t>
      </w:r>
      <w:bookmarkEnd w:id="5"/>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default" w:cs="仿宋_GB2312"/>
          <w:color w:val="auto"/>
          <w:kern w:val="2"/>
          <w:sz w:val="32"/>
          <w:szCs w:val="32"/>
        </w:rPr>
        <w:t>本</w:t>
      </w:r>
      <w:r>
        <w:rPr>
          <w:rFonts w:hint="eastAsia" w:cs="仿宋_GB2312"/>
          <w:color w:val="auto"/>
          <w:kern w:val="2"/>
          <w:sz w:val="32"/>
          <w:szCs w:val="32"/>
          <w:lang w:val="en-US" w:eastAsia="zh-CN"/>
        </w:rPr>
        <w:t>部门</w:t>
      </w:r>
      <w:r>
        <w:rPr>
          <w:rFonts w:hint="default" w:cs="仿宋_GB2312"/>
          <w:color w:val="auto"/>
          <w:kern w:val="2"/>
          <w:sz w:val="32"/>
          <w:szCs w:val="32"/>
          <w:lang w:eastAsia="zh-CN"/>
        </w:rPr>
        <w:t>2026年</w:t>
      </w:r>
      <w:r>
        <w:rPr>
          <w:rFonts w:hint="eastAsia" w:ascii="仿宋_GB2312" w:hAnsi="仿宋_GB2312" w:eastAsia="仿宋_GB2312" w:cs="仿宋_GB2312"/>
          <w:color w:val="auto"/>
          <w:kern w:val="2"/>
          <w:sz w:val="32"/>
          <w:szCs w:val="32"/>
        </w:rPr>
        <w:t>收入预算</w:t>
      </w:r>
      <w:r>
        <w:rPr>
          <w:rFonts w:hint="eastAsia" w:cs="仿宋_GB2312"/>
          <w:color w:val="auto"/>
          <w:kern w:val="2"/>
          <w:sz w:val="32"/>
          <w:szCs w:val="32"/>
          <w:lang w:val="en-US" w:eastAsia="zh-CN"/>
        </w:rPr>
        <w:t>31135.7</w:t>
      </w:r>
      <w:r>
        <w:rPr>
          <w:rFonts w:hint="default" w:cs="仿宋_GB2312"/>
          <w:color w:val="auto"/>
          <w:kern w:val="2"/>
          <w:sz w:val="32"/>
          <w:szCs w:val="32"/>
          <w:lang w:eastAsia="zh-CN"/>
        </w:rPr>
        <w:t>0</w:t>
      </w:r>
      <w:r>
        <w:rPr>
          <w:rFonts w:hint="eastAsia" w:ascii="仿宋_GB2312" w:hAnsi="仿宋_GB2312" w:eastAsia="仿宋_GB2312" w:cs="仿宋_GB2312"/>
          <w:color w:val="auto"/>
          <w:kern w:val="2"/>
          <w:sz w:val="32"/>
          <w:szCs w:val="32"/>
        </w:rPr>
        <w:t>万元，其中：上年结转</w:t>
      </w:r>
      <w:r>
        <w:rPr>
          <w:rFonts w:hint="eastAsia"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w:t>
      </w:r>
      <w:r>
        <w:rPr>
          <w:rFonts w:hint="eastAsia" w:cs="仿宋_GB2312"/>
          <w:color w:val="auto"/>
          <w:kern w:val="2"/>
          <w:sz w:val="32"/>
          <w:szCs w:val="32"/>
          <w:lang w:eastAsia="zh-CN"/>
        </w:rPr>
        <w:t>，</w:t>
      </w:r>
      <w:r>
        <w:rPr>
          <w:rFonts w:hint="eastAsia" w:cs="仿宋_GB2312"/>
          <w:color w:val="auto"/>
          <w:kern w:val="2"/>
          <w:sz w:val="32"/>
          <w:szCs w:val="32"/>
          <w:lang w:val="en-US" w:eastAsia="zh-CN"/>
        </w:rPr>
        <w:t>占0%</w:t>
      </w:r>
      <w:r>
        <w:rPr>
          <w:rFonts w:hint="eastAsia" w:ascii="仿宋_GB2312" w:hAnsi="仿宋_GB2312" w:eastAsia="仿宋_GB2312" w:cs="仿宋_GB2312"/>
          <w:color w:val="auto"/>
          <w:kern w:val="2"/>
          <w:sz w:val="32"/>
          <w:szCs w:val="32"/>
        </w:rPr>
        <w:t>；一般公共预算拨款收入</w:t>
      </w:r>
      <w:r>
        <w:rPr>
          <w:rFonts w:hint="eastAsia" w:cs="仿宋_GB2312"/>
          <w:color w:val="auto"/>
          <w:kern w:val="2"/>
          <w:sz w:val="32"/>
          <w:szCs w:val="32"/>
          <w:lang w:val="en-US" w:eastAsia="zh-CN"/>
        </w:rPr>
        <w:t>30410.84</w:t>
      </w:r>
      <w:r>
        <w:rPr>
          <w:rFonts w:hint="eastAsia" w:ascii="仿宋_GB2312" w:hAnsi="仿宋_GB2312" w:eastAsia="仿宋_GB2312" w:cs="仿宋_GB2312"/>
          <w:color w:val="auto"/>
          <w:kern w:val="2"/>
          <w:sz w:val="32"/>
          <w:szCs w:val="32"/>
        </w:rPr>
        <w:t>万元，占</w:t>
      </w:r>
      <w:r>
        <w:rPr>
          <w:rFonts w:hint="eastAsia" w:cs="仿宋_GB2312"/>
          <w:color w:val="auto"/>
          <w:kern w:val="2"/>
          <w:sz w:val="32"/>
          <w:szCs w:val="32"/>
          <w:lang w:val="en-US" w:eastAsia="zh-CN"/>
        </w:rPr>
        <w:t>97.</w:t>
      </w:r>
      <w:r>
        <w:rPr>
          <w:rFonts w:hint="default" w:cs="仿宋_GB2312"/>
          <w:color w:val="auto"/>
          <w:kern w:val="2"/>
          <w:sz w:val="32"/>
          <w:szCs w:val="32"/>
          <w:lang w:eastAsia="zh-CN"/>
        </w:rPr>
        <w:t>67</w:t>
      </w:r>
      <w:r>
        <w:rPr>
          <w:rFonts w:hint="eastAsia" w:ascii="仿宋_GB2312" w:hAnsi="仿宋_GB2312" w:eastAsia="仿宋_GB2312" w:cs="仿宋_GB2312"/>
          <w:color w:val="auto"/>
          <w:kern w:val="2"/>
          <w:sz w:val="32"/>
          <w:szCs w:val="32"/>
        </w:rPr>
        <w:t>%；事业收入</w:t>
      </w:r>
      <w:r>
        <w:rPr>
          <w:rFonts w:hint="default" w:cs="仿宋_GB2312"/>
          <w:color w:val="auto"/>
          <w:kern w:val="2"/>
          <w:sz w:val="32"/>
          <w:szCs w:val="32"/>
          <w:lang w:eastAsia="zh-CN"/>
        </w:rPr>
        <w:t>724.86</w:t>
      </w:r>
      <w:r>
        <w:rPr>
          <w:rFonts w:hint="eastAsia" w:cs="仿宋_GB2312"/>
          <w:color w:val="auto"/>
          <w:kern w:val="2"/>
          <w:sz w:val="32"/>
          <w:szCs w:val="32"/>
          <w:lang w:val="en-US" w:eastAsia="zh-CN"/>
        </w:rPr>
        <w:t>万元，占2.</w:t>
      </w:r>
      <w:r>
        <w:rPr>
          <w:rFonts w:hint="default" w:cs="仿宋_GB2312"/>
          <w:color w:val="auto"/>
          <w:kern w:val="2"/>
          <w:sz w:val="32"/>
          <w:szCs w:val="32"/>
          <w:lang w:eastAsia="zh-CN"/>
        </w:rPr>
        <w:t>33</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；无其他收入。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6" w:name="_Toc22353"/>
      <w:r>
        <w:rPr>
          <w:rFonts w:hint="eastAsia" w:ascii="楷体_GB2312" w:hAnsi="楷体_GB2312" w:eastAsia="楷体_GB2312" w:cs="楷体_GB2312"/>
          <w:b/>
          <w:bCs/>
          <w:color w:val="auto"/>
          <w:spacing w:val="0"/>
          <w:kern w:val="2"/>
          <w:sz w:val="32"/>
          <w:szCs w:val="32"/>
          <w:lang w:val="en-US" w:eastAsia="zh-CN" w:bidi="ar-SA"/>
        </w:rPr>
        <w:t>（二）支出预算情况</w:t>
      </w:r>
      <w:bookmarkEnd w:id="6"/>
      <w:r>
        <w:rPr>
          <w:rFonts w:hint="eastAsia" w:ascii="楷体_GB2312" w:hAnsi="楷体_GB2312" w:eastAsia="楷体_GB2312" w:cs="楷体_GB2312"/>
          <w:b/>
          <w:bCs/>
          <w:color w:val="auto"/>
          <w:spacing w:val="0"/>
          <w:kern w:val="2"/>
          <w:sz w:val="32"/>
          <w:szCs w:val="32"/>
          <w:lang w:val="en-US" w:eastAsia="zh-CN" w:bidi="ar-SA"/>
        </w:rPr>
        <w:t xml:space="preserve"> </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default" w:cs="仿宋_GB2312"/>
          <w:color w:val="auto"/>
          <w:kern w:val="2"/>
          <w:sz w:val="32"/>
          <w:szCs w:val="32"/>
        </w:rPr>
        <w:t>本</w:t>
      </w:r>
      <w:r>
        <w:rPr>
          <w:rFonts w:hint="eastAsia" w:cs="仿宋_GB2312"/>
          <w:color w:val="auto"/>
          <w:kern w:val="2"/>
          <w:sz w:val="32"/>
          <w:szCs w:val="32"/>
          <w:lang w:val="en-US" w:eastAsia="zh-CN"/>
        </w:rPr>
        <w:t>部门</w:t>
      </w:r>
      <w:r>
        <w:rPr>
          <w:rFonts w:hint="default" w:cs="仿宋_GB2312"/>
          <w:color w:val="auto"/>
          <w:kern w:val="2"/>
          <w:sz w:val="32"/>
          <w:szCs w:val="32"/>
          <w:lang w:eastAsia="zh-CN"/>
        </w:rPr>
        <w:t>2026年</w:t>
      </w:r>
      <w:r>
        <w:rPr>
          <w:rFonts w:hint="eastAsia" w:ascii="仿宋_GB2312" w:hAnsi="仿宋_GB2312" w:eastAsia="仿宋_GB2312" w:cs="仿宋_GB2312"/>
          <w:color w:val="auto"/>
          <w:kern w:val="2"/>
          <w:sz w:val="32"/>
          <w:szCs w:val="32"/>
        </w:rPr>
        <w:t>支出预算</w:t>
      </w:r>
      <w:r>
        <w:rPr>
          <w:rFonts w:hint="eastAsia" w:cs="仿宋_GB2312"/>
          <w:color w:val="auto"/>
          <w:kern w:val="2"/>
          <w:sz w:val="32"/>
          <w:szCs w:val="32"/>
          <w:lang w:val="en-US" w:eastAsia="zh-CN"/>
        </w:rPr>
        <w:t>31135.7</w:t>
      </w:r>
      <w:r>
        <w:rPr>
          <w:rFonts w:hint="default" w:cs="仿宋_GB2312"/>
          <w:color w:val="auto"/>
          <w:kern w:val="2"/>
          <w:sz w:val="32"/>
          <w:szCs w:val="32"/>
          <w:lang w:eastAsia="zh-CN"/>
        </w:rPr>
        <w:t>0</w:t>
      </w:r>
      <w:r>
        <w:rPr>
          <w:rFonts w:hint="eastAsia" w:ascii="仿宋_GB2312" w:hAnsi="仿宋_GB2312" w:eastAsia="仿宋_GB2312" w:cs="仿宋_GB2312"/>
          <w:color w:val="auto"/>
          <w:kern w:val="2"/>
          <w:sz w:val="32"/>
          <w:szCs w:val="32"/>
        </w:rPr>
        <w:t>万元，其中：基本支出</w:t>
      </w:r>
      <w:r>
        <w:rPr>
          <w:rFonts w:hint="eastAsia" w:cs="仿宋_GB2312"/>
          <w:color w:val="auto"/>
          <w:kern w:val="2"/>
          <w:sz w:val="32"/>
          <w:szCs w:val="32"/>
          <w:lang w:val="en-US" w:eastAsia="zh-CN"/>
        </w:rPr>
        <w:t>27337.96</w:t>
      </w:r>
      <w:r>
        <w:rPr>
          <w:rFonts w:hint="eastAsia" w:ascii="仿宋_GB2312" w:hAnsi="仿宋_GB2312" w:eastAsia="仿宋_GB2312" w:cs="仿宋_GB2312"/>
          <w:color w:val="auto"/>
          <w:kern w:val="2"/>
          <w:sz w:val="32"/>
          <w:szCs w:val="32"/>
        </w:rPr>
        <w:t>万元，占</w:t>
      </w:r>
      <w:r>
        <w:rPr>
          <w:rFonts w:hint="eastAsia" w:cs="仿宋_GB2312"/>
          <w:color w:val="auto"/>
          <w:kern w:val="2"/>
          <w:sz w:val="32"/>
          <w:szCs w:val="32"/>
          <w:lang w:val="en-US" w:eastAsia="zh-CN"/>
        </w:rPr>
        <w:t>8</w:t>
      </w:r>
      <w:r>
        <w:rPr>
          <w:rFonts w:hint="default" w:cs="仿宋_GB2312"/>
          <w:color w:val="auto"/>
          <w:kern w:val="2"/>
          <w:sz w:val="32"/>
          <w:szCs w:val="32"/>
          <w:lang w:eastAsia="zh-CN"/>
        </w:rPr>
        <w:t>7.81</w:t>
      </w:r>
      <w:r>
        <w:rPr>
          <w:rFonts w:hint="eastAsia" w:ascii="仿宋_GB2312" w:hAnsi="仿宋_GB2312" w:eastAsia="仿宋_GB2312" w:cs="仿宋_GB2312"/>
          <w:color w:val="auto"/>
          <w:kern w:val="2"/>
          <w:sz w:val="32"/>
          <w:szCs w:val="32"/>
        </w:rPr>
        <w:t>%；项目支出</w:t>
      </w:r>
      <w:r>
        <w:rPr>
          <w:rFonts w:hint="eastAsia" w:cs="仿宋_GB2312"/>
          <w:color w:val="auto"/>
          <w:kern w:val="2"/>
          <w:sz w:val="32"/>
          <w:szCs w:val="32"/>
          <w:lang w:val="en-US" w:eastAsia="zh-CN"/>
        </w:rPr>
        <w:t>3797.75</w:t>
      </w:r>
      <w:r>
        <w:rPr>
          <w:rFonts w:hint="eastAsia" w:ascii="仿宋_GB2312" w:hAnsi="仿宋_GB2312" w:eastAsia="仿宋_GB2312" w:cs="仿宋_GB2312"/>
          <w:color w:val="auto"/>
          <w:kern w:val="2"/>
          <w:sz w:val="32"/>
          <w:szCs w:val="32"/>
        </w:rPr>
        <w:t>万元，占</w:t>
      </w:r>
      <w:r>
        <w:rPr>
          <w:rFonts w:hint="default" w:cs="仿宋_GB2312"/>
          <w:color w:val="auto"/>
          <w:kern w:val="2"/>
          <w:sz w:val="32"/>
          <w:szCs w:val="32"/>
          <w:lang w:eastAsia="zh-CN"/>
        </w:rPr>
        <w:t>12.19</w:t>
      </w:r>
      <w:r>
        <w:rPr>
          <w:rFonts w:hint="eastAsia" w:ascii="仿宋_GB2312" w:hAnsi="仿宋_GB2312" w:eastAsia="仿宋_GB2312" w:cs="仿宋_GB2312"/>
          <w:color w:val="auto"/>
          <w:kern w:val="2"/>
          <w:sz w:val="32"/>
          <w:szCs w:val="32"/>
        </w:rPr>
        <w:t>%</w:t>
      </w:r>
      <w:r>
        <w:rPr>
          <w:rFonts w:hint="eastAsia" w:cs="仿宋_GB2312"/>
          <w:color w:val="auto"/>
          <w:kern w:val="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640"/>
        <w:jc w:val="both"/>
        <w:textAlignment w:val="auto"/>
        <w:outlineLvl w:val="0"/>
        <w:rPr>
          <w:rFonts w:ascii="黑体" w:hAnsi="黑体" w:eastAsia="黑体"/>
          <w:color w:val="auto"/>
          <w:sz w:val="32"/>
          <w:szCs w:val="32"/>
        </w:rPr>
      </w:pPr>
      <w:bookmarkStart w:id="7" w:name="_Toc3651"/>
      <w:r>
        <w:rPr>
          <w:rFonts w:hint="eastAsia" w:ascii="黑体" w:hAnsi="黑体" w:eastAsia="黑体"/>
          <w:color w:val="auto"/>
          <w:sz w:val="32"/>
          <w:szCs w:val="32"/>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val="en-US" w:eastAsia="zh-CN"/>
        </w:rPr>
        <w:t>部门</w:t>
      </w:r>
      <w:r>
        <w:rPr>
          <w:rFonts w:hint="default"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lang w:val="en-US" w:eastAsia="zh-CN"/>
        </w:rPr>
        <w:t>财政拨款收支总预算</w:t>
      </w:r>
      <w:r>
        <w:rPr>
          <w:rFonts w:hint="default" w:ascii="仿宋_GB2312" w:hAnsi="仿宋_GB2312" w:eastAsia="仿宋_GB2312" w:cs="仿宋_GB2312"/>
          <w:color w:val="auto"/>
          <w:sz w:val="32"/>
          <w:szCs w:val="32"/>
          <w:lang w:eastAsia="zh-CN"/>
        </w:rPr>
        <w:t>30410.84</w:t>
      </w:r>
      <w:r>
        <w:rPr>
          <w:rFonts w:hint="eastAsia" w:ascii="仿宋_GB2312" w:hAnsi="仿宋_GB2312" w:eastAsia="仿宋_GB2312" w:cs="仿宋_GB2312"/>
          <w:color w:val="auto"/>
          <w:sz w:val="32"/>
          <w:szCs w:val="32"/>
          <w:lang w:val="en-US" w:eastAsia="zh-CN"/>
        </w:rPr>
        <w:t>万元,比</w:t>
      </w:r>
      <w:r>
        <w:rPr>
          <w:rFonts w:hint="default"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lang w:val="en-US" w:eastAsia="zh-CN"/>
        </w:rPr>
        <w:t>财政拨款收支总预算</w:t>
      </w:r>
      <w:r>
        <w:rPr>
          <w:rFonts w:hint="default" w:ascii="仿宋_GB2312" w:hAnsi="仿宋_GB2312" w:eastAsia="仿宋_GB2312" w:cs="仿宋_GB2312"/>
          <w:color w:val="auto"/>
          <w:sz w:val="32"/>
          <w:szCs w:val="32"/>
          <w:lang w:eastAsia="zh-CN"/>
        </w:rPr>
        <w:t>增加3407.58</w:t>
      </w:r>
      <w:r>
        <w:rPr>
          <w:rFonts w:hint="eastAsia" w:ascii="仿宋_GB2312" w:hAnsi="仿宋_GB2312" w:eastAsia="仿宋_GB2312" w:cs="仿宋_GB2312"/>
          <w:color w:val="auto"/>
          <w:sz w:val="32"/>
          <w:szCs w:val="32"/>
          <w:lang w:val="en-US" w:eastAsia="zh-CN"/>
        </w:rPr>
        <w:t>万元，主要原因:</w:t>
      </w:r>
      <w:r>
        <w:rPr>
          <w:rFonts w:hint="default" w:ascii="仿宋_GB2312" w:hAnsi="仿宋_GB2312" w:eastAsia="仿宋_GB2312" w:cs="仿宋_GB2312"/>
          <w:b/>
          <w:bCs/>
          <w:color w:val="auto"/>
          <w:sz w:val="32"/>
          <w:szCs w:val="32"/>
          <w:lang w:eastAsia="zh-CN"/>
        </w:rPr>
        <w:t>一是机构改革因素。</w:t>
      </w:r>
      <w:r>
        <w:rPr>
          <w:rFonts w:hint="eastAsia" w:ascii="仿宋_GB2312" w:hAnsi="仿宋_GB2312" w:eastAsia="仿宋_GB2312" w:cs="仿宋_GB2312"/>
          <w:color w:val="auto"/>
          <w:sz w:val="32"/>
          <w:szCs w:val="32"/>
          <w:lang w:val="en-US" w:eastAsia="zh-CN"/>
        </w:rPr>
        <w:t>本年度原</w:t>
      </w:r>
      <w:r>
        <w:rPr>
          <w:rFonts w:hint="default" w:ascii="仿宋_GB2312" w:hAnsi="仿宋_GB2312" w:eastAsia="仿宋_GB2312" w:cs="仿宋_GB2312"/>
          <w:color w:val="auto"/>
          <w:sz w:val="32"/>
          <w:szCs w:val="32"/>
          <w:lang w:eastAsia="zh-CN"/>
        </w:rPr>
        <w:t>州</w:t>
      </w:r>
      <w:r>
        <w:rPr>
          <w:rFonts w:hint="eastAsia" w:ascii="仿宋_GB2312" w:hAnsi="仿宋_GB2312" w:eastAsia="仿宋_GB2312" w:cs="仿宋_GB2312"/>
          <w:color w:val="auto"/>
          <w:sz w:val="32"/>
          <w:szCs w:val="32"/>
          <w:lang w:val="en-US" w:eastAsia="zh-CN"/>
        </w:rPr>
        <w:t>体育局并入</w:t>
      </w:r>
      <w:r>
        <w:rPr>
          <w:rFonts w:hint="default" w:ascii="仿宋_GB2312" w:hAnsi="仿宋_GB2312" w:eastAsia="仿宋_GB2312" w:cs="仿宋_GB2312"/>
          <w:color w:val="auto"/>
          <w:sz w:val="32"/>
          <w:szCs w:val="32"/>
          <w:lang w:eastAsia="zh-CN"/>
        </w:rPr>
        <w:t>州教育局</w:t>
      </w:r>
      <w:r>
        <w:rPr>
          <w:rFonts w:hint="eastAsia" w:ascii="仿宋_GB2312" w:hAnsi="仿宋_GB2312" w:eastAsia="仿宋_GB2312" w:cs="仿宋_GB2312"/>
          <w:color w:val="auto"/>
          <w:sz w:val="32"/>
          <w:szCs w:val="32"/>
          <w:lang w:val="en-US" w:eastAsia="zh-CN"/>
        </w:rPr>
        <w:t>，机构规模扩大直接推动部门预算增长；</w:t>
      </w:r>
      <w:r>
        <w:rPr>
          <w:rFonts w:hint="eastAsia" w:ascii="仿宋_GB2312" w:hAnsi="仿宋_GB2312" w:eastAsia="仿宋_GB2312" w:cs="仿宋_GB2312"/>
          <w:b/>
          <w:bCs/>
          <w:color w:val="auto"/>
          <w:sz w:val="32"/>
          <w:szCs w:val="32"/>
          <w:lang w:val="en-US" w:eastAsia="zh-CN"/>
        </w:rPr>
        <w:t>二是人员经费因素</w:t>
      </w:r>
      <w:r>
        <w:rPr>
          <w:rFonts w:hint="default"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随着</w:t>
      </w:r>
      <w:r>
        <w:rPr>
          <w:rFonts w:hint="default" w:ascii="仿宋_GB2312" w:hAnsi="仿宋_GB2312" w:eastAsia="仿宋_GB2312" w:cs="仿宋_GB2312"/>
          <w:color w:val="auto"/>
          <w:sz w:val="32"/>
          <w:szCs w:val="32"/>
          <w:lang w:val="en-US" w:eastAsia="zh-CN"/>
        </w:rPr>
        <w:t>机构增加</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人员数量增加，工资、保险等相关费用同步上调；</w:t>
      </w:r>
      <w:r>
        <w:rPr>
          <w:rFonts w:hint="eastAsia" w:ascii="仿宋_GB2312" w:hAnsi="仿宋_GB2312" w:eastAsia="仿宋_GB2312" w:cs="仿宋_GB2312"/>
          <w:b/>
          <w:bCs/>
          <w:color w:val="auto"/>
          <w:sz w:val="32"/>
          <w:szCs w:val="32"/>
          <w:lang w:val="en-US" w:eastAsia="zh-CN"/>
        </w:rPr>
        <w:t>三是专项经费因素</w:t>
      </w:r>
      <w:r>
        <w:rPr>
          <w:rFonts w:hint="default"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机构整合后，在原有教育经费的基础上新增体育专项经费，进一步拉高了部门预算总额。</w:t>
      </w:r>
    </w:p>
    <w:p>
      <w:pPr>
        <w:pStyle w:val="12"/>
        <w:keepNext w:val="0"/>
        <w:keepLines w:val="0"/>
        <w:pageBreakBefore w:val="0"/>
        <w:kinsoku/>
        <w:wordWrap/>
        <w:overflowPunct/>
        <w:topLinePunct w:val="0"/>
        <w:autoSpaceDE/>
        <w:autoSpaceDN/>
        <w:bidi w:val="0"/>
        <w:adjustRightInd/>
        <w:snapToGrid/>
        <w:spacing w:before="0" w:line="560" w:lineRule="exact"/>
        <w:ind w:firstLine="642"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收入包括：</w:t>
      </w:r>
      <w:r>
        <w:rPr>
          <w:rFonts w:hint="eastAsia" w:ascii="仿宋_GB2312" w:hAnsi="仿宋_GB2312" w:eastAsia="仿宋_GB2312" w:cs="仿宋_GB2312"/>
          <w:color w:val="auto"/>
          <w:kern w:val="2"/>
          <w:sz w:val="32"/>
          <w:szCs w:val="32"/>
        </w:rPr>
        <w:t>本年一般公共预算拨款收入</w:t>
      </w:r>
      <w:r>
        <w:rPr>
          <w:rFonts w:hint="default" w:ascii="仿宋_GB2312" w:hAnsi="仿宋_GB2312" w:eastAsia="仿宋_GB2312" w:cs="仿宋_GB2312"/>
          <w:color w:val="auto"/>
          <w:sz w:val="32"/>
          <w:szCs w:val="32"/>
          <w:lang w:eastAsia="zh-CN"/>
        </w:rPr>
        <w:t>30410.84</w:t>
      </w:r>
      <w:r>
        <w:rPr>
          <w:rFonts w:hint="eastAsia" w:ascii="仿宋_GB2312" w:hAnsi="仿宋_GB2312" w:eastAsia="仿宋_GB2312" w:cs="仿宋_GB2312"/>
          <w:color w:val="auto"/>
          <w:kern w:val="2"/>
          <w:sz w:val="32"/>
          <w:szCs w:val="32"/>
        </w:rPr>
        <w:t>万元。</w:t>
      </w:r>
    </w:p>
    <w:p>
      <w:pPr>
        <w:pStyle w:val="12"/>
        <w:keepNext w:val="0"/>
        <w:keepLines w:val="0"/>
        <w:pageBreakBefore w:val="0"/>
        <w:kinsoku/>
        <w:wordWrap/>
        <w:overflowPunct/>
        <w:topLinePunct w:val="0"/>
        <w:autoSpaceDE/>
        <w:autoSpaceDN/>
        <w:bidi w:val="0"/>
        <w:adjustRightInd/>
        <w:snapToGrid/>
        <w:spacing w:before="0" w:line="560" w:lineRule="exact"/>
        <w:ind w:firstLine="642"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支出包括：</w:t>
      </w:r>
      <w:r>
        <w:rPr>
          <w:rFonts w:hint="eastAsia" w:ascii="仿宋_GB2312" w:hAnsi="仿宋_GB2312" w:eastAsia="仿宋_GB2312" w:cs="仿宋_GB2312"/>
          <w:color w:val="auto"/>
          <w:kern w:val="2"/>
          <w:sz w:val="32"/>
          <w:szCs w:val="32"/>
        </w:rPr>
        <w:t>教育支出</w:t>
      </w:r>
      <w:r>
        <w:rPr>
          <w:rFonts w:hint="eastAsia" w:cs="仿宋_GB2312"/>
          <w:color w:val="auto"/>
          <w:kern w:val="2"/>
          <w:sz w:val="32"/>
          <w:szCs w:val="32"/>
          <w:lang w:val="en-US" w:eastAsia="zh-CN"/>
        </w:rPr>
        <w:t>22463.49</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 文化旅游体育与传媒支出842.48</w:t>
      </w:r>
      <w:r>
        <w:rPr>
          <w:rFonts w:hint="default" w:cs="仿宋_GB2312"/>
          <w:color w:val="auto"/>
          <w:kern w:val="2"/>
          <w:sz w:val="32"/>
          <w:szCs w:val="32"/>
          <w:lang w:eastAsia="zh-CN"/>
        </w:rPr>
        <w:t>，</w:t>
      </w:r>
      <w:r>
        <w:rPr>
          <w:rFonts w:hint="eastAsia" w:ascii="仿宋_GB2312" w:hAnsi="仿宋_GB2312" w:eastAsia="仿宋_GB2312" w:cs="仿宋_GB2312"/>
          <w:color w:val="auto"/>
          <w:kern w:val="2"/>
          <w:sz w:val="32"/>
          <w:szCs w:val="32"/>
        </w:rPr>
        <w:t>社会保障和就业支出</w:t>
      </w:r>
      <w:r>
        <w:rPr>
          <w:rFonts w:hint="eastAsia" w:cs="仿宋_GB2312"/>
          <w:color w:val="auto"/>
          <w:kern w:val="2"/>
          <w:sz w:val="32"/>
          <w:szCs w:val="32"/>
          <w:lang w:val="en-US" w:eastAsia="zh-CN"/>
        </w:rPr>
        <w:t>3527.75</w:t>
      </w:r>
      <w:r>
        <w:rPr>
          <w:rFonts w:hint="eastAsia" w:ascii="仿宋_GB2312" w:hAnsi="仿宋_GB2312" w:eastAsia="仿宋_GB2312" w:cs="仿宋_GB2312"/>
          <w:color w:val="auto"/>
          <w:kern w:val="2"/>
          <w:sz w:val="32"/>
          <w:szCs w:val="32"/>
        </w:rPr>
        <w:t>万元，卫生健康支出1537.17万元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住房保障支出2039.97万元。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olor w:val="auto"/>
          <w:sz w:val="32"/>
          <w:szCs w:val="32"/>
        </w:rPr>
      </w:pPr>
      <w:bookmarkStart w:id="8" w:name="_Toc3227"/>
      <w:r>
        <w:rPr>
          <w:rFonts w:hint="eastAsia" w:ascii="黑体" w:hAnsi="黑体" w:eastAsia="黑体"/>
          <w:color w:val="auto"/>
          <w:sz w:val="32"/>
          <w:szCs w:val="32"/>
        </w:rPr>
        <w:t>五、一般公共预算当年拨款情况说明</w:t>
      </w:r>
      <w:bookmarkEnd w:id="8"/>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9" w:name="_Toc15924"/>
      <w:r>
        <w:rPr>
          <w:rFonts w:hint="eastAsia" w:ascii="楷体_GB2312" w:hAnsi="楷体_GB2312" w:eastAsia="楷体_GB2312" w:cs="楷体_GB2312"/>
          <w:b/>
          <w:bCs/>
          <w:color w:val="auto"/>
          <w:spacing w:val="0"/>
          <w:kern w:val="2"/>
          <w:sz w:val="32"/>
          <w:szCs w:val="32"/>
          <w:lang w:val="en-US" w:eastAsia="zh-CN" w:bidi="ar-SA"/>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cs="仿宋_GB2312"/>
          <w:color w:val="auto"/>
          <w:sz w:val="32"/>
          <w:szCs w:val="32"/>
        </w:rPr>
      </w:pPr>
      <w:r>
        <w:rPr>
          <w:rFonts w:hint="eastAsia" w:ascii="仿宋_GB2312" w:hAnsi="仿宋_GB2312" w:eastAsia="仿宋_GB2312" w:cs="仿宋_GB2312"/>
          <w:color w:val="auto"/>
          <w:kern w:val="2"/>
          <w:sz w:val="32"/>
          <w:szCs w:val="32"/>
          <w:lang w:val="en-US" w:eastAsia="zh-CN" w:bidi="ar-SA"/>
        </w:rPr>
        <w:t>本部门</w:t>
      </w:r>
      <w:r>
        <w:rPr>
          <w:rFonts w:hint="default" w:ascii="仿宋_GB2312" w:hAnsi="仿宋_GB2312" w:eastAsia="仿宋_GB2312" w:cs="仿宋_GB2312"/>
          <w:color w:val="auto"/>
          <w:kern w:val="2"/>
          <w:sz w:val="32"/>
          <w:szCs w:val="32"/>
          <w:lang w:val="en-US" w:eastAsia="zh-CN" w:bidi="ar-SA"/>
        </w:rPr>
        <w:t>2026年</w:t>
      </w:r>
      <w:r>
        <w:rPr>
          <w:rFonts w:hint="eastAsia" w:ascii="仿宋_GB2312" w:hAnsi="仿宋_GB2312" w:eastAsia="仿宋_GB2312" w:cs="仿宋_GB2312"/>
          <w:color w:val="auto"/>
          <w:kern w:val="2"/>
          <w:sz w:val="32"/>
          <w:szCs w:val="32"/>
          <w:lang w:val="en-US" w:eastAsia="zh-CN" w:bidi="ar-SA"/>
        </w:rPr>
        <w:t>一般公共预算当年拨款收支总预算30410.84万元,比</w:t>
      </w:r>
      <w:r>
        <w:rPr>
          <w:rFonts w:hint="default" w:ascii="仿宋_GB2312" w:hAnsi="仿宋_GB2312" w:eastAsia="仿宋_GB2312" w:cs="仿宋_GB2312"/>
          <w:color w:val="auto"/>
          <w:kern w:val="2"/>
          <w:sz w:val="32"/>
          <w:szCs w:val="32"/>
          <w:lang w:val="en-US" w:eastAsia="zh-CN" w:bidi="ar-SA"/>
        </w:rPr>
        <w:t>2025年</w:t>
      </w:r>
      <w:r>
        <w:rPr>
          <w:rFonts w:hint="eastAsia" w:ascii="仿宋_GB2312" w:hAnsi="仿宋_GB2312" w:eastAsia="仿宋_GB2312" w:cs="仿宋_GB2312"/>
          <w:color w:val="auto"/>
          <w:kern w:val="2"/>
          <w:sz w:val="32"/>
          <w:szCs w:val="32"/>
          <w:lang w:val="en-US" w:eastAsia="zh-CN" w:bidi="ar-SA"/>
        </w:rPr>
        <w:t>一般公共预算当年拨款收支总预算</w:t>
      </w:r>
      <w:r>
        <w:rPr>
          <w:rFonts w:hint="default" w:ascii="仿宋_GB2312" w:hAnsi="仿宋_GB2312" w:eastAsia="仿宋_GB2312" w:cs="仿宋_GB2312"/>
          <w:color w:val="auto"/>
          <w:kern w:val="2"/>
          <w:sz w:val="32"/>
          <w:szCs w:val="32"/>
          <w:lang w:val="en-US" w:eastAsia="zh-CN" w:bidi="ar-SA"/>
        </w:rPr>
        <w:t>增加3407.58</w:t>
      </w:r>
      <w:r>
        <w:rPr>
          <w:rFonts w:hint="eastAsia" w:ascii="仿宋_GB2312" w:hAnsi="仿宋_GB2312" w:eastAsia="仿宋_GB2312" w:cs="仿宋_GB2312"/>
          <w:color w:val="auto"/>
          <w:kern w:val="2"/>
          <w:sz w:val="32"/>
          <w:szCs w:val="32"/>
          <w:lang w:val="en-US" w:eastAsia="zh-CN" w:bidi="ar-SA"/>
        </w:rPr>
        <w:t>万元，主要原因:</w:t>
      </w:r>
      <w:r>
        <w:rPr>
          <w:rFonts w:hint="default" w:ascii="仿宋_GB2312" w:hAnsi="仿宋_GB2312" w:eastAsia="仿宋_GB2312" w:cs="仿宋_GB2312"/>
          <w:b/>
          <w:bCs/>
          <w:color w:val="auto"/>
          <w:sz w:val="32"/>
          <w:szCs w:val="32"/>
          <w:lang w:eastAsia="zh-CN"/>
        </w:rPr>
        <w:t>一是机构改革因素。</w:t>
      </w:r>
      <w:r>
        <w:rPr>
          <w:rFonts w:hint="eastAsia" w:ascii="仿宋_GB2312" w:hAnsi="仿宋_GB2312" w:eastAsia="仿宋_GB2312" w:cs="仿宋_GB2312"/>
          <w:color w:val="auto"/>
          <w:sz w:val="32"/>
          <w:szCs w:val="32"/>
          <w:lang w:val="en-US" w:eastAsia="zh-CN"/>
        </w:rPr>
        <w:t>本年度原</w:t>
      </w:r>
      <w:r>
        <w:rPr>
          <w:rFonts w:hint="default" w:ascii="仿宋_GB2312" w:hAnsi="仿宋_GB2312" w:eastAsia="仿宋_GB2312" w:cs="仿宋_GB2312"/>
          <w:color w:val="auto"/>
          <w:sz w:val="32"/>
          <w:szCs w:val="32"/>
          <w:lang w:eastAsia="zh-CN"/>
        </w:rPr>
        <w:t>州</w:t>
      </w:r>
      <w:r>
        <w:rPr>
          <w:rFonts w:hint="eastAsia" w:ascii="仿宋_GB2312" w:hAnsi="仿宋_GB2312" w:eastAsia="仿宋_GB2312" w:cs="仿宋_GB2312"/>
          <w:color w:val="auto"/>
          <w:sz w:val="32"/>
          <w:szCs w:val="32"/>
          <w:lang w:val="en-US" w:eastAsia="zh-CN"/>
        </w:rPr>
        <w:t>体育局并入</w:t>
      </w:r>
      <w:r>
        <w:rPr>
          <w:rFonts w:hint="default" w:ascii="仿宋_GB2312" w:hAnsi="仿宋_GB2312" w:eastAsia="仿宋_GB2312" w:cs="仿宋_GB2312"/>
          <w:color w:val="auto"/>
          <w:sz w:val="32"/>
          <w:szCs w:val="32"/>
          <w:lang w:eastAsia="zh-CN"/>
        </w:rPr>
        <w:t>州教育局</w:t>
      </w:r>
      <w:r>
        <w:rPr>
          <w:rFonts w:hint="eastAsia" w:ascii="仿宋_GB2312" w:hAnsi="仿宋_GB2312" w:eastAsia="仿宋_GB2312" w:cs="仿宋_GB2312"/>
          <w:color w:val="auto"/>
          <w:sz w:val="32"/>
          <w:szCs w:val="32"/>
          <w:lang w:val="en-US" w:eastAsia="zh-CN"/>
        </w:rPr>
        <w:t>，机构规模扩大直接推动部门预算增长；</w:t>
      </w:r>
      <w:r>
        <w:rPr>
          <w:rFonts w:hint="eastAsia" w:ascii="仿宋_GB2312" w:hAnsi="仿宋_GB2312" w:eastAsia="仿宋_GB2312" w:cs="仿宋_GB2312"/>
          <w:b/>
          <w:bCs/>
          <w:color w:val="auto"/>
          <w:sz w:val="32"/>
          <w:szCs w:val="32"/>
          <w:lang w:val="en-US" w:eastAsia="zh-CN"/>
        </w:rPr>
        <w:t>二是人员经费因素</w:t>
      </w:r>
      <w:r>
        <w:rPr>
          <w:rFonts w:hint="default"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随着</w:t>
      </w:r>
      <w:r>
        <w:rPr>
          <w:rFonts w:hint="default" w:ascii="仿宋_GB2312" w:hAnsi="仿宋_GB2312" w:eastAsia="仿宋_GB2312" w:cs="仿宋_GB2312"/>
          <w:color w:val="auto"/>
          <w:sz w:val="32"/>
          <w:szCs w:val="32"/>
          <w:lang w:val="en-US" w:eastAsia="zh-CN"/>
        </w:rPr>
        <w:t>机构增加</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人员数量增加，工资、保险等相关费用同步上调；</w:t>
      </w:r>
      <w:r>
        <w:rPr>
          <w:rFonts w:hint="eastAsia" w:ascii="仿宋_GB2312" w:hAnsi="仿宋_GB2312" w:eastAsia="仿宋_GB2312" w:cs="仿宋_GB2312"/>
          <w:b/>
          <w:bCs/>
          <w:color w:val="auto"/>
          <w:sz w:val="32"/>
          <w:szCs w:val="32"/>
          <w:lang w:val="en-US" w:eastAsia="zh-CN"/>
        </w:rPr>
        <w:t>三是专项经费因素</w:t>
      </w:r>
      <w:r>
        <w:rPr>
          <w:rFonts w:hint="default"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机构整合后，在原有教育经费的基础上新增体育专项经费，进一步拉高了部门预算总额</w:t>
      </w:r>
      <w:r>
        <w:rPr>
          <w:rFonts w:hint="eastAsia" w:cs="仿宋_GB2312"/>
          <w:color w:val="auto"/>
          <w:sz w:val="32"/>
          <w:szCs w:val="32"/>
        </w:rPr>
        <w:t>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10" w:name="_Toc8441"/>
      <w:r>
        <w:rPr>
          <w:rFonts w:hint="eastAsia" w:ascii="楷体_GB2312" w:hAnsi="楷体_GB2312" w:eastAsia="楷体_GB2312" w:cs="楷体_GB2312"/>
          <w:b/>
          <w:bCs/>
          <w:color w:val="auto"/>
          <w:spacing w:val="0"/>
          <w:kern w:val="2"/>
          <w:sz w:val="32"/>
          <w:szCs w:val="32"/>
          <w:lang w:val="en-US" w:eastAsia="zh-CN" w:bidi="ar-SA"/>
        </w:rPr>
        <w:t>（二）一般公共预算当年拨款结构情况</w:t>
      </w:r>
      <w:bookmarkEnd w:id="10"/>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教育支出</w:t>
      </w:r>
      <w:r>
        <w:rPr>
          <w:rFonts w:hint="eastAsia" w:cs="仿宋_GB2312"/>
          <w:color w:val="auto"/>
          <w:kern w:val="2"/>
          <w:sz w:val="32"/>
          <w:szCs w:val="32"/>
          <w:lang w:val="en-US" w:eastAsia="zh-CN"/>
        </w:rPr>
        <w:t>22463.49</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占</w:t>
      </w:r>
      <w:r>
        <w:rPr>
          <w:rFonts w:hint="eastAsia" w:ascii="仿宋_GB2312" w:hAnsi="仿宋_GB2312" w:eastAsia="仿宋_GB2312" w:cs="仿宋_GB2312"/>
          <w:color w:val="auto"/>
          <w:kern w:val="2"/>
          <w:sz w:val="32"/>
          <w:szCs w:val="32"/>
          <w:lang w:val="en-US" w:eastAsia="zh-CN"/>
        </w:rPr>
        <w:t>总支出的</w:t>
      </w:r>
      <w:r>
        <w:rPr>
          <w:rFonts w:hint="default" w:cs="仿宋_GB2312"/>
          <w:color w:val="auto"/>
          <w:kern w:val="2"/>
          <w:sz w:val="32"/>
          <w:szCs w:val="32"/>
        </w:rPr>
        <w:t>73.87</w:t>
      </w:r>
      <w:r>
        <w:rPr>
          <w:rFonts w:hint="eastAsia" w:ascii="仿宋_GB2312" w:hAnsi="仿宋_GB2312" w:eastAsia="仿宋_GB2312" w:cs="仿宋_GB2312"/>
          <w:color w:val="auto"/>
          <w:kern w:val="2"/>
          <w:sz w:val="32"/>
          <w:szCs w:val="32"/>
        </w:rPr>
        <w:t>%； 文化旅游体育与传媒支出842.48</w:t>
      </w:r>
      <w:r>
        <w:rPr>
          <w:rFonts w:hint="default" w:cs="仿宋_GB2312"/>
          <w:color w:val="auto"/>
          <w:kern w:val="2"/>
          <w:sz w:val="32"/>
          <w:szCs w:val="32"/>
        </w:rPr>
        <w:t>，</w:t>
      </w:r>
      <w:r>
        <w:rPr>
          <w:rFonts w:hint="eastAsia" w:ascii="仿宋_GB2312" w:hAnsi="仿宋_GB2312" w:eastAsia="仿宋_GB2312" w:cs="仿宋_GB2312"/>
          <w:color w:val="auto"/>
          <w:kern w:val="2"/>
          <w:sz w:val="32"/>
          <w:szCs w:val="32"/>
        </w:rPr>
        <w:t>占</w:t>
      </w:r>
      <w:r>
        <w:rPr>
          <w:rFonts w:hint="eastAsia" w:ascii="仿宋_GB2312" w:hAnsi="仿宋_GB2312" w:eastAsia="仿宋_GB2312" w:cs="仿宋_GB2312"/>
          <w:color w:val="auto"/>
          <w:kern w:val="2"/>
          <w:sz w:val="32"/>
          <w:szCs w:val="32"/>
          <w:lang w:val="en-US" w:eastAsia="zh-CN"/>
        </w:rPr>
        <w:t>总支出的</w:t>
      </w:r>
      <w:r>
        <w:rPr>
          <w:rFonts w:hint="default" w:cs="仿宋_GB2312"/>
          <w:color w:val="auto"/>
          <w:kern w:val="2"/>
          <w:sz w:val="32"/>
          <w:szCs w:val="32"/>
        </w:rPr>
        <w:t>2.77</w:t>
      </w:r>
      <w:r>
        <w:rPr>
          <w:rFonts w:hint="eastAsia" w:ascii="仿宋_GB2312" w:hAnsi="仿宋_GB2312" w:eastAsia="仿宋_GB2312" w:cs="仿宋_GB2312"/>
          <w:color w:val="auto"/>
          <w:kern w:val="2"/>
          <w:sz w:val="32"/>
          <w:szCs w:val="32"/>
        </w:rPr>
        <w:t>%；社会保障和就业支出</w:t>
      </w:r>
      <w:r>
        <w:rPr>
          <w:rFonts w:hint="eastAsia" w:cs="仿宋_GB2312"/>
          <w:color w:val="auto"/>
          <w:kern w:val="2"/>
          <w:sz w:val="32"/>
          <w:szCs w:val="32"/>
          <w:lang w:val="en-US" w:eastAsia="zh-CN"/>
        </w:rPr>
        <w:t>3527.75</w:t>
      </w:r>
      <w:r>
        <w:rPr>
          <w:rFonts w:hint="eastAsia" w:ascii="仿宋_GB2312" w:hAnsi="仿宋_GB2312" w:eastAsia="仿宋_GB2312" w:cs="仿宋_GB2312"/>
          <w:color w:val="auto"/>
          <w:kern w:val="2"/>
          <w:sz w:val="32"/>
          <w:szCs w:val="32"/>
        </w:rPr>
        <w:t>万元，占</w:t>
      </w:r>
      <w:r>
        <w:rPr>
          <w:rFonts w:hint="eastAsia" w:ascii="仿宋_GB2312" w:hAnsi="仿宋_GB2312" w:eastAsia="仿宋_GB2312" w:cs="仿宋_GB2312"/>
          <w:color w:val="auto"/>
          <w:kern w:val="2"/>
          <w:sz w:val="32"/>
          <w:szCs w:val="32"/>
          <w:lang w:val="en-US" w:eastAsia="zh-CN"/>
        </w:rPr>
        <w:t>总支出的</w:t>
      </w:r>
      <w:r>
        <w:rPr>
          <w:rFonts w:hint="default" w:cs="仿宋_GB2312"/>
          <w:color w:val="auto"/>
          <w:kern w:val="2"/>
          <w:sz w:val="32"/>
          <w:szCs w:val="32"/>
          <w:lang w:eastAsia="zh-CN"/>
        </w:rPr>
        <w:t>11.6</w:t>
      </w:r>
      <w:r>
        <w:rPr>
          <w:rFonts w:hint="eastAsia" w:ascii="仿宋_GB2312" w:hAnsi="仿宋_GB2312" w:eastAsia="仿宋_GB2312" w:cs="仿宋_GB2312"/>
          <w:color w:val="auto"/>
          <w:kern w:val="2"/>
          <w:sz w:val="32"/>
          <w:szCs w:val="32"/>
        </w:rPr>
        <w:t>%；卫生健康支出1537.17万元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占</w:t>
      </w:r>
      <w:r>
        <w:rPr>
          <w:rFonts w:hint="eastAsia" w:ascii="仿宋_GB2312" w:hAnsi="仿宋_GB2312" w:eastAsia="仿宋_GB2312" w:cs="仿宋_GB2312"/>
          <w:color w:val="auto"/>
          <w:kern w:val="2"/>
          <w:sz w:val="32"/>
          <w:szCs w:val="32"/>
          <w:lang w:val="en-US" w:eastAsia="zh-CN"/>
        </w:rPr>
        <w:t>总支出的</w:t>
      </w:r>
      <w:r>
        <w:rPr>
          <w:rFonts w:hint="default" w:cs="仿宋_GB2312"/>
          <w:color w:val="auto"/>
          <w:kern w:val="2"/>
          <w:sz w:val="32"/>
          <w:szCs w:val="32"/>
          <w:lang w:eastAsia="zh-CN"/>
        </w:rPr>
        <w:t>5.05</w:t>
      </w:r>
      <w:r>
        <w:rPr>
          <w:rFonts w:hint="eastAsia" w:ascii="仿宋_GB2312" w:hAnsi="仿宋_GB2312" w:eastAsia="仿宋_GB2312" w:cs="仿宋_GB2312"/>
          <w:color w:val="auto"/>
          <w:kern w:val="2"/>
          <w:sz w:val="32"/>
          <w:szCs w:val="32"/>
        </w:rPr>
        <w:t>%；住房保障支出2039.97万元，占</w:t>
      </w:r>
      <w:r>
        <w:rPr>
          <w:rFonts w:hint="eastAsia" w:ascii="仿宋_GB2312" w:hAnsi="仿宋_GB2312" w:eastAsia="仿宋_GB2312" w:cs="仿宋_GB2312"/>
          <w:color w:val="auto"/>
          <w:kern w:val="2"/>
          <w:sz w:val="32"/>
          <w:szCs w:val="32"/>
          <w:lang w:val="en-US" w:eastAsia="zh-CN"/>
        </w:rPr>
        <w:t>总支出的</w:t>
      </w:r>
      <w:r>
        <w:rPr>
          <w:rFonts w:hint="default" w:cs="仿宋_GB2312"/>
          <w:color w:val="auto"/>
          <w:kern w:val="2"/>
          <w:sz w:val="32"/>
          <w:szCs w:val="32"/>
          <w:lang w:eastAsia="zh-CN"/>
        </w:rPr>
        <w:t>6.71</w:t>
      </w:r>
      <w:r>
        <w:rPr>
          <w:rFonts w:hint="eastAsia" w:ascii="仿宋_GB2312" w:hAnsi="仿宋_GB2312" w:eastAsia="仿宋_GB2312" w:cs="仿宋_GB2312"/>
          <w:color w:val="auto"/>
          <w:kern w:val="2"/>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11" w:name="_Toc22959"/>
      <w:r>
        <w:rPr>
          <w:rFonts w:hint="eastAsia" w:ascii="楷体_GB2312" w:hAnsi="楷体_GB2312" w:eastAsia="楷体_GB2312" w:cs="楷体_GB2312"/>
          <w:b/>
          <w:bCs/>
          <w:color w:val="auto"/>
          <w:spacing w:val="0"/>
          <w:kern w:val="2"/>
          <w:sz w:val="32"/>
          <w:szCs w:val="32"/>
          <w:lang w:val="en-US" w:eastAsia="zh-CN" w:bidi="ar-SA"/>
        </w:rPr>
        <w:t>（三）一般公共预算当年拨款具体使用情况</w:t>
      </w:r>
      <w:bookmarkEnd w:id="11"/>
    </w:p>
    <w:p>
      <w:pPr>
        <w:pStyle w:val="12"/>
        <w:keepNext w:val="0"/>
        <w:keepLines w:val="0"/>
        <w:pageBreakBefore w:val="0"/>
        <w:kinsoku/>
        <w:wordWrap/>
        <w:overflowPunct/>
        <w:topLinePunct w:val="0"/>
        <w:autoSpaceDE/>
        <w:autoSpaceDN/>
        <w:bidi w:val="0"/>
        <w:adjustRightInd/>
        <w:snapToGrid/>
        <w:spacing w:before="0" w:line="560" w:lineRule="exact"/>
        <w:ind w:firstLine="642" w:firstLineChars="200"/>
        <w:jc w:val="both"/>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1.</w:t>
      </w:r>
      <w:r>
        <w:rPr>
          <w:rFonts w:hint="eastAsia" w:ascii="仿宋_GB2312" w:hAnsi="仿宋_GB2312" w:eastAsia="仿宋_GB2312" w:cs="仿宋_GB2312"/>
          <w:b/>
          <w:bCs/>
          <w:color w:val="auto"/>
          <w:kern w:val="2"/>
          <w:sz w:val="32"/>
          <w:szCs w:val="32"/>
        </w:rPr>
        <w:t>教育支出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方正仿宋_GBK" w:eastAsia="仿宋_GB2312" w:cs="方正仿宋_GBK"/>
          <w:kern w:val="0"/>
          <w:sz w:val="32"/>
          <w:szCs w:val="32"/>
        </w:rPr>
      </w:pPr>
      <w:r>
        <w:rPr>
          <w:rFonts w:hint="eastAsia" w:ascii="仿宋_GB2312" w:hAnsi="仿宋_GB2312" w:eastAsia="仿宋_GB2312" w:cs="仿宋_GB2312"/>
          <w:color w:val="auto"/>
          <w:kern w:val="2"/>
          <w:sz w:val="32"/>
          <w:szCs w:val="32"/>
        </w:rPr>
        <w:t>行政运行</w:t>
      </w:r>
      <w:r>
        <w:rPr>
          <w:rFonts w:hint="eastAsia" w:ascii="仿宋_GB2312" w:hAnsi="仿宋_GB2312" w:eastAsia="仿宋_GB2312" w:cs="仿宋_GB2312"/>
          <w:b w:val="0"/>
          <w:bCs w:val="0"/>
          <w:color w:val="auto"/>
          <w:kern w:val="2"/>
          <w:sz w:val="32"/>
          <w:szCs w:val="32"/>
        </w:rPr>
        <w:t>（2050101）</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kern w:val="2"/>
          <w:sz w:val="32"/>
          <w:szCs w:val="32"/>
          <w:lang w:val="en-US" w:eastAsia="zh-CN" w:bidi="ar-SA"/>
        </w:rPr>
        <w:t>1155.41</w:t>
      </w:r>
      <w:r>
        <w:rPr>
          <w:rFonts w:hint="eastAsia" w:ascii="仿宋_GB2312" w:hAnsi="仿宋_GB2312" w:eastAsia="仿宋_GB2312" w:cs="仿宋_GB2312"/>
          <w:color w:val="auto"/>
          <w:kern w:val="2"/>
          <w:sz w:val="32"/>
          <w:szCs w:val="32"/>
        </w:rPr>
        <w:t>万元，</w:t>
      </w:r>
      <w:r>
        <w:rPr>
          <w:rFonts w:hint="eastAsia" w:ascii="仿宋_GB2312" w:hAnsi="方正仿宋_GBK" w:eastAsia="仿宋_GB2312" w:cs="方正仿宋_GBK"/>
          <w:kern w:val="0"/>
          <w:sz w:val="32"/>
          <w:szCs w:val="32"/>
        </w:rPr>
        <w:t>主要用于行政职工工资福利支出，单位日常公用经费等</w:t>
      </w:r>
      <w:r>
        <w:rPr>
          <w:rFonts w:hint="default" w:ascii="仿宋_GB2312" w:hAnsi="方正仿宋_GBK" w:eastAsia="仿宋_GB2312" w:cs="方正仿宋_GBK"/>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color w:val="auto"/>
          <w:kern w:val="2"/>
          <w:sz w:val="32"/>
          <w:szCs w:val="32"/>
          <w:lang w:eastAsia="zh-CN"/>
        </w:rPr>
      </w:pPr>
      <w:r>
        <w:rPr>
          <w:rFonts w:hint="eastAsia" w:ascii="仿宋_GB2312" w:hAnsi="仿宋_GB2312" w:eastAsia="仿宋_GB2312" w:cs="仿宋_GB2312"/>
          <w:color w:val="auto"/>
          <w:kern w:val="2"/>
          <w:sz w:val="32"/>
          <w:szCs w:val="32"/>
        </w:rPr>
        <w:t>一般行政管理事务（2050102）</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kern w:val="2"/>
          <w:sz w:val="32"/>
          <w:szCs w:val="32"/>
          <w:lang w:val="en-US" w:eastAsia="zh-CN" w:bidi="ar-SA"/>
        </w:rPr>
        <w:t>560</w:t>
      </w:r>
      <w:r>
        <w:rPr>
          <w:rFonts w:hint="default" w:ascii="仿宋_GB2312" w:hAnsi="仿宋_GB2312" w:eastAsia="仿宋_GB2312" w:cs="仿宋_GB2312"/>
          <w:color w:val="auto"/>
          <w:kern w:val="2"/>
          <w:sz w:val="32"/>
          <w:szCs w:val="32"/>
          <w:lang w:eastAsia="zh-CN" w:bidi="ar-SA"/>
        </w:rPr>
        <w:t>.00</w:t>
      </w:r>
      <w:r>
        <w:rPr>
          <w:rFonts w:hint="eastAsia" w:ascii="仿宋_GB2312" w:hAnsi="仿宋_GB2312" w:eastAsia="仿宋_GB2312" w:cs="仿宋_GB2312"/>
          <w:color w:val="auto"/>
          <w:kern w:val="2"/>
          <w:sz w:val="32"/>
          <w:szCs w:val="32"/>
        </w:rPr>
        <w:t>万元，</w:t>
      </w:r>
      <w:r>
        <w:rPr>
          <w:rFonts w:hint="default"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val="en-US" w:eastAsia="zh-CN"/>
        </w:rPr>
        <w:t>语</w:t>
      </w:r>
      <w:r>
        <w:rPr>
          <w:rFonts w:hint="default" w:ascii="仿宋_GB2312" w:hAnsi="仿宋_GB2312" w:eastAsia="仿宋_GB2312" w:cs="仿宋_GB2312"/>
          <w:color w:val="auto"/>
          <w:sz w:val="32"/>
          <w:szCs w:val="32"/>
          <w:lang w:eastAsia="zh-CN"/>
        </w:rPr>
        <w:t>言</w:t>
      </w:r>
      <w:r>
        <w:rPr>
          <w:rFonts w:hint="eastAsia" w:ascii="仿宋_GB2312" w:hAnsi="仿宋_GB2312" w:eastAsia="仿宋_GB2312" w:cs="仿宋_GB2312"/>
          <w:color w:val="auto"/>
          <w:sz w:val="32"/>
          <w:szCs w:val="32"/>
          <w:lang w:val="en-US" w:eastAsia="zh-CN"/>
        </w:rPr>
        <w:t>文字工作、</w:t>
      </w:r>
      <w:r>
        <w:rPr>
          <w:rFonts w:hint="default" w:ascii="仿宋_GB2312" w:hAnsi="仿宋_GB2312" w:eastAsia="仿宋_GB2312" w:cs="仿宋_GB2312"/>
          <w:color w:val="auto"/>
          <w:sz w:val="32"/>
          <w:szCs w:val="32"/>
          <w:lang w:eastAsia="zh-CN"/>
        </w:rPr>
        <w:t>招考招生、</w:t>
      </w:r>
      <w:r>
        <w:rPr>
          <w:rFonts w:hint="eastAsia" w:ascii="仿宋_GB2312" w:hAnsi="仿宋_GB2312" w:eastAsia="仿宋_GB2312" w:cs="仿宋_GB2312"/>
          <w:color w:val="auto"/>
          <w:sz w:val="32"/>
          <w:szCs w:val="32"/>
          <w:lang w:val="en-US" w:eastAsia="zh-CN"/>
        </w:rPr>
        <w:t>教师素质能力提升相关工作（含教师招聘工作会议、中小学教师高级职称评审、教师业务水平测试、教学技能测评），教育和体育事业发展 “十五五” 规划编制，</w:t>
      </w:r>
      <w:r>
        <w:rPr>
          <w:rFonts w:hint="default"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lang w:val="en-US" w:eastAsia="zh-CN"/>
        </w:rPr>
        <w:t>运转、宣传</w:t>
      </w:r>
      <w:r>
        <w:rPr>
          <w:rFonts w:hint="default"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项目支出。</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default" w:cs="仿宋_GB2312"/>
          <w:color w:val="auto"/>
          <w:kern w:val="2"/>
          <w:sz w:val="32"/>
          <w:szCs w:val="32"/>
          <w:lang w:eastAsia="zh-CN"/>
        </w:rPr>
      </w:pPr>
      <w:r>
        <w:rPr>
          <w:rFonts w:hint="eastAsia" w:cs="仿宋_GB2312"/>
          <w:color w:val="auto"/>
          <w:kern w:val="2"/>
          <w:sz w:val="32"/>
          <w:szCs w:val="32"/>
          <w:lang w:eastAsia="zh-CN"/>
        </w:rPr>
        <w:t>学前教育（</w:t>
      </w:r>
      <w:r>
        <w:rPr>
          <w:rFonts w:hint="eastAsia" w:cs="仿宋_GB2312"/>
          <w:color w:val="auto"/>
          <w:kern w:val="2"/>
          <w:sz w:val="32"/>
          <w:szCs w:val="32"/>
          <w:lang w:val="en-US" w:eastAsia="zh-CN"/>
        </w:rPr>
        <w:t>2050201</w:t>
      </w:r>
      <w:r>
        <w:rPr>
          <w:rFonts w:hint="eastAsia" w:cs="仿宋_GB2312"/>
          <w:color w:val="auto"/>
          <w:kern w:val="2"/>
          <w:sz w:val="32"/>
          <w:szCs w:val="32"/>
          <w:lang w:eastAsia="zh-CN"/>
        </w:rPr>
        <w:t>）</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cs="仿宋_GB2312"/>
          <w:color w:val="auto"/>
          <w:kern w:val="2"/>
          <w:sz w:val="32"/>
          <w:szCs w:val="32"/>
          <w:lang w:eastAsia="zh-CN"/>
        </w:rPr>
        <w:t>1145.35</w:t>
      </w:r>
      <w:r>
        <w:rPr>
          <w:rFonts w:hint="eastAsia" w:cs="仿宋_GB2312"/>
          <w:color w:val="auto"/>
          <w:kern w:val="2"/>
          <w:sz w:val="32"/>
          <w:szCs w:val="32"/>
          <w:lang w:val="en-US" w:eastAsia="zh-CN"/>
        </w:rPr>
        <w:t>万元，</w:t>
      </w:r>
      <w:r>
        <w:rPr>
          <w:rFonts w:hint="default" w:cs="仿宋_GB2312"/>
          <w:color w:val="auto"/>
          <w:kern w:val="2"/>
          <w:sz w:val="32"/>
          <w:szCs w:val="32"/>
          <w:lang w:eastAsia="zh-CN"/>
        </w:rPr>
        <w:t>主要</w:t>
      </w:r>
      <w:r>
        <w:rPr>
          <w:rFonts w:hint="eastAsia" w:cs="仿宋_GB2312"/>
          <w:color w:val="auto"/>
          <w:kern w:val="2"/>
          <w:sz w:val="32"/>
          <w:szCs w:val="32"/>
          <w:lang w:val="en-US" w:eastAsia="zh-CN"/>
        </w:rPr>
        <w:t>用于</w:t>
      </w:r>
      <w:r>
        <w:rPr>
          <w:rFonts w:hint="default" w:cs="仿宋_GB2312"/>
          <w:color w:val="auto"/>
          <w:kern w:val="2"/>
          <w:sz w:val="32"/>
          <w:szCs w:val="32"/>
          <w:lang w:eastAsia="zh-CN"/>
        </w:rPr>
        <w:t>部门举办的</w:t>
      </w:r>
      <w:r>
        <w:rPr>
          <w:rFonts w:hint="eastAsia" w:cs="仿宋_GB2312"/>
          <w:color w:val="auto"/>
          <w:kern w:val="2"/>
          <w:sz w:val="32"/>
          <w:szCs w:val="32"/>
          <w:lang w:val="en-US" w:eastAsia="zh-CN"/>
        </w:rPr>
        <w:t>学前教育支出</w:t>
      </w:r>
      <w:r>
        <w:rPr>
          <w:rFonts w:hint="default" w:cs="仿宋_GB2312"/>
          <w:color w:val="auto"/>
          <w:kern w:val="2"/>
          <w:sz w:val="32"/>
          <w:szCs w:val="32"/>
          <w:lang w:eastAsia="zh-CN"/>
        </w:rPr>
        <w:t>；</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cs="仿宋_GB2312"/>
          <w:color w:val="auto"/>
          <w:kern w:val="2"/>
          <w:sz w:val="32"/>
          <w:szCs w:val="32"/>
          <w:lang w:val="en-US" w:eastAsia="zh-CN"/>
        </w:rPr>
      </w:pPr>
      <w:r>
        <w:rPr>
          <w:rFonts w:hint="eastAsia" w:cs="仿宋_GB2312"/>
          <w:color w:val="auto"/>
          <w:kern w:val="2"/>
          <w:sz w:val="32"/>
          <w:szCs w:val="32"/>
          <w:lang w:val="en-US" w:eastAsia="zh-CN"/>
        </w:rPr>
        <w:t>小学</w:t>
      </w:r>
      <w:r>
        <w:rPr>
          <w:rFonts w:hint="eastAsia" w:cs="仿宋_GB2312"/>
          <w:color w:val="auto"/>
          <w:kern w:val="2"/>
          <w:sz w:val="32"/>
          <w:szCs w:val="32"/>
          <w:lang w:eastAsia="zh-CN"/>
        </w:rPr>
        <w:t>教育（</w:t>
      </w:r>
      <w:r>
        <w:rPr>
          <w:rFonts w:hint="eastAsia" w:cs="仿宋_GB2312"/>
          <w:color w:val="auto"/>
          <w:kern w:val="2"/>
          <w:sz w:val="32"/>
          <w:szCs w:val="32"/>
          <w:lang w:val="en-US" w:eastAsia="zh-CN"/>
        </w:rPr>
        <w:t>2050202</w:t>
      </w:r>
      <w:r>
        <w:rPr>
          <w:rFonts w:hint="eastAsia" w:cs="仿宋_GB2312"/>
          <w:color w:val="auto"/>
          <w:kern w:val="2"/>
          <w:sz w:val="32"/>
          <w:szCs w:val="32"/>
          <w:lang w:eastAsia="zh-CN"/>
        </w:rPr>
        <w:t>）</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cs="仿宋_GB2312"/>
          <w:color w:val="auto"/>
          <w:kern w:val="2"/>
          <w:sz w:val="32"/>
          <w:szCs w:val="32"/>
          <w:lang w:eastAsia="zh-CN"/>
        </w:rPr>
        <w:t>2795.35</w:t>
      </w:r>
      <w:r>
        <w:rPr>
          <w:rFonts w:hint="eastAsia" w:cs="仿宋_GB2312"/>
          <w:color w:val="auto"/>
          <w:kern w:val="2"/>
          <w:sz w:val="32"/>
          <w:szCs w:val="32"/>
          <w:lang w:val="en-US" w:eastAsia="zh-CN"/>
        </w:rPr>
        <w:t>万元，</w:t>
      </w:r>
      <w:r>
        <w:rPr>
          <w:rFonts w:hint="default" w:cs="仿宋_GB2312"/>
          <w:color w:val="auto"/>
          <w:kern w:val="2"/>
          <w:sz w:val="32"/>
          <w:szCs w:val="32"/>
          <w:lang w:eastAsia="zh-CN"/>
        </w:rPr>
        <w:t>主要</w:t>
      </w:r>
      <w:r>
        <w:rPr>
          <w:rFonts w:hint="eastAsia" w:cs="仿宋_GB2312"/>
          <w:color w:val="auto"/>
          <w:kern w:val="2"/>
          <w:sz w:val="32"/>
          <w:szCs w:val="32"/>
          <w:lang w:val="en-US" w:eastAsia="zh-CN"/>
        </w:rPr>
        <w:t>用于</w:t>
      </w:r>
      <w:r>
        <w:rPr>
          <w:rFonts w:hint="default" w:cs="仿宋_GB2312"/>
          <w:color w:val="auto"/>
          <w:kern w:val="2"/>
          <w:sz w:val="32"/>
          <w:szCs w:val="32"/>
          <w:lang w:eastAsia="zh-CN"/>
        </w:rPr>
        <w:t>部门举办的</w:t>
      </w:r>
      <w:r>
        <w:rPr>
          <w:rFonts w:hint="eastAsia" w:cs="仿宋_GB2312"/>
          <w:color w:val="auto"/>
          <w:kern w:val="2"/>
          <w:sz w:val="32"/>
          <w:szCs w:val="32"/>
          <w:lang w:val="en-US" w:eastAsia="zh-CN"/>
        </w:rPr>
        <w:t>小学教育支出；</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cs="仿宋_GB2312"/>
          <w:color w:val="auto"/>
          <w:kern w:val="2"/>
          <w:sz w:val="32"/>
          <w:szCs w:val="32"/>
          <w:lang w:val="en-US" w:eastAsia="zh-CN"/>
        </w:rPr>
      </w:pPr>
      <w:r>
        <w:rPr>
          <w:rFonts w:hint="eastAsia" w:cs="仿宋_GB2312"/>
          <w:color w:val="auto"/>
          <w:kern w:val="2"/>
          <w:sz w:val="32"/>
          <w:szCs w:val="32"/>
          <w:lang w:val="en-US" w:eastAsia="zh-CN"/>
        </w:rPr>
        <w:t>高中</w:t>
      </w:r>
      <w:r>
        <w:rPr>
          <w:rFonts w:hint="eastAsia" w:cs="仿宋_GB2312"/>
          <w:color w:val="auto"/>
          <w:kern w:val="2"/>
          <w:sz w:val="32"/>
          <w:szCs w:val="32"/>
          <w:lang w:eastAsia="zh-CN"/>
        </w:rPr>
        <w:t>教育</w:t>
      </w:r>
      <w:r>
        <w:rPr>
          <w:rFonts w:hint="eastAsia" w:cs="仿宋_GB2312"/>
          <w:color w:val="auto"/>
          <w:kern w:val="2"/>
          <w:sz w:val="32"/>
          <w:szCs w:val="32"/>
          <w:lang w:val="en-US" w:eastAsia="zh-CN"/>
        </w:rPr>
        <w:t>（2050204</w:t>
      </w:r>
      <w:r>
        <w:rPr>
          <w:rFonts w:hint="eastAsia" w:cs="仿宋_GB2312"/>
          <w:color w:val="auto"/>
          <w:kern w:val="2"/>
          <w:sz w:val="32"/>
          <w:szCs w:val="32"/>
          <w:lang w:eastAsia="zh-CN"/>
        </w:rPr>
        <w:t>）</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cs="仿宋_GB2312"/>
          <w:color w:val="auto"/>
          <w:kern w:val="2"/>
          <w:sz w:val="32"/>
          <w:szCs w:val="32"/>
          <w:lang w:eastAsia="zh-CN"/>
        </w:rPr>
        <w:t>9040.61</w:t>
      </w:r>
      <w:r>
        <w:rPr>
          <w:rFonts w:hint="eastAsia" w:cs="仿宋_GB2312"/>
          <w:color w:val="auto"/>
          <w:kern w:val="2"/>
          <w:sz w:val="32"/>
          <w:szCs w:val="32"/>
          <w:lang w:val="en-US" w:eastAsia="zh-CN"/>
        </w:rPr>
        <w:t>万元，</w:t>
      </w:r>
      <w:r>
        <w:rPr>
          <w:rFonts w:hint="default" w:cs="仿宋_GB2312"/>
          <w:color w:val="auto"/>
          <w:kern w:val="2"/>
          <w:sz w:val="32"/>
          <w:szCs w:val="32"/>
          <w:lang w:eastAsia="zh-CN"/>
        </w:rPr>
        <w:t>主要</w:t>
      </w:r>
      <w:r>
        <w:rPr>
          <w:rFonts w:hint="eastAsia" w:cs="仿宋_GB2312"/>
          <w:color w:val="auto"/>
          <w:kern w:val="2"/>
          <w:sz w:val="32"/>
          <w:szCs w:val="32"/>
          <w:lang w:val="en-US" w:eastAsia="zh-CN"/>
        </w:rPr>
        <w:t>用于</w:t>
      </w:r>
      <w:r>
        <w:rPr>
          <w:rFonts w:hint="default" w:cs="仿宋_GB2312"/>
          <w:color w:val="auto"/>
          <w:kern w:val="2"/>
          <w:sz w:val="32"/>
          <w:szCs w:val="32"/>
          <w:lang w:eastAsia="zh-CN"/>
        </w:rPr>
        <w:t>部门举办的普通</w:t>
      </w:r>
      <w:r>
        <w:rPr>
          <w:rFonts w:hint="eastAsia" w:cs="仿宋_GB2312"/>
          <w:color w:val="auto"/>
          <w:kern w:val="2"/>
          <w:sz w:val="32"/>
          <w:szCs w:val="32"/>
          <w:lang w:val="en-US" w:eastAsia="zh-CN"/>
        </w:rPr>
        <w:t>高中教育支出；</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cs="仿宋_GB2312"/>
          <w:color w:val="auto"/>
          <w:kern w:val="2"/>
          <w:sz w:val="32"/>
          <w:szCs w:val="32"/>
          <w:lang w:val="en-US" w:eastAsia="zh-CN"/>
        </w:rPr>
      </w:pPr>
      <w:r>
        <w:rPr>
          <w:rFonts w:hint="eastAsia" w:cs="仿宋_GB2312"/>
          <w:color w:val="auto"/>
          <w:kern w:val="2"/>
          <w:sz w:val="32"/>
          <w:szCs w:val="32"/>
          <w:lang w:val="en-US" w:eastAsia="zh-CN"/>
        </w:rPr>
        <w:t>其他普通教育支出（2050299</w:t>
      </w:r>
      <w:r>
        <w:rPr>
          <w:rFonts w:hint="eastAsia" w:cs="仿宋_GB2312"/>
          <w:color w:val="auto"/>
          <w:kern w:val="2"/>
          <w:sz w:val="32"/>
          <w:szCs w:val="32"/>
          <w:lang w:eastAsia="zh-CN"/>
        </w:rPr>
        <w:t>）</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cs="仿宋_GB2312"/>
          <w:color w:val="auto"/>
          <w:kern w:val="2"/>
          <w:sz w:val="32"/>
          <w:szCs w:val="32"/>
          <w:lang w:val="en-US" w:eastAsia="zh-CN"/>
        </w:rPr>
        <w:t>617.33万元，</w:t>
      </w:r>
      <w:r>
        <w:rPr>
          <w:rFonts w:hint="default" w:cs="仿宋_GB2312"/>
          <w:color w:val="auto"/>
          <w:kern w:val="2"/>
          <w:sz w:val="32"/>
          <w:szCs w:val="32"/>
          <w:lang w:eastAsia="zh-CN"/>
        </w:rPr>
        <w:t>主要</w:t>
      </w:r>
      <w:r>
        <w:rPr>
          <w:rFonts w:hint="eastAsia" w:cs="仿宋_GB2312"/>
          <w:color w:val="auto"/>
          <w:kern w:val="2"/>
          <w:sz w:val="32"/>
          <w:szCs w:val="32"/>
          <w:lang w:val="en-US" w:eastAsia="zh-CN"/>
        </w:rPr>
        <w:t>用于其他普通教育</w:t>
      </w:r>
      <w:r>
        <w:rPr>
          <w:rFonts w:hint="default" w:cs="仿宋_GB2312"/>
          <w:color w:val="auto"/>
          <w:kern w:val="2"/>
          <w:sz w:val="32"/>
          <w:szCs w:val="32"/>
          <w:lang w:eastAsia="zh-CN"/>
        </w:rPr>
        <w:t>方面的</w:t>
      </w:r>
      <w:r>
        <w:rPr>
          <w:rFonts w:hint="eastAsia" w:cs="仿宋_GB2312"/>
          <w:color w:val="auto"/>
          <w:kern w:val="2"/>
          <w:sz w:val="32"/>
          <w:szCs w:val="32"/>
          <w:lang w:val="en-US" w:eastAsia="zh-CN"/>
        </w:rPr>
        <w:t>支出；</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cs="仿宋_GB2312"/>
          <w:color w:val="auto"/>
          <w:kern w:val="2"/>
          <w:sz w:val="32"/>
          <w:szCs w:val="32"/>
          <w:lang w:val="en-US" w:eastAsia="zh-CN"/>
        </w:rPr>
      </w:pPr>
      <w:r>
        <w:rPr>
          <w:rFonts w:hint="eastAsia" w:cs="仿宋_GB2312"/>
          <w:color w:val="auto"/>
          <w:kern w:val="2"/>
          <w:sz w:val="32"/>
          <w:szCs w:val="32"/>
          <w:lang w:val="en-US" w:eastAsia="zh-CN"/>
        </w:rPr>
        <w:t>中等职业教育（2050302</w:t>
      </w:r>
      <w:r>
        <w:rPr>
          <w:rFonts w:hint="eastAsia" w:cs="仿宋_GB2312"/>
          <w:color w:val="auto"/>
          <w:kern w:val="2"/>
          <w:sz w:val="32"/>
          <w:szCs w:val="32"/>
          <w:lang w:eastAsia="zh-CN"/>
        </w:rPr>
        <w:t>）</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cs="仿宋_GB2312"/>
          <w:color w:val="auto"/>
          <w:kern w:val="2"/>
          <w:sz w:val="32"/>
          <w:szCs w:val="32"/>
          <w:lang w:eastAsia="zh-CN"/>
        </w:rPr>
        <w:t>5103.83</w:t>
      </w:r>
      <w:r>
        <w:rPr>
          <w:rFonts w:hint="eastAsia" w:cs="仿宋_GB2312"/>
          <w:color w:val="auto"/>
          <w:kern w:val="2"/>
          <w:sz w:val="32"/>
          <w:szCs w:val="32"/>
          <w:lang w:val="en-US" w:eastAsia="zh-CN"/>
        </w:rPr>
        <w:t>万元，</w:t>
      </w:r>
      <w:r>
        <w:rPr>
          <w:rFonts w:hint="default" w:cs="仿宋_GB2312"/>
          <w:color w:val="auto"/>
          <w:kern w:val="2"/>
          <w:sz w:val="32"/>
          <w:szCs w:val="32"/>
          <w:lang w:eastAsia="zh-CN"/>
        </w:rPr>
        <w:t>主要</w:t>
      </w:r>
      <w:r>
        <w:rPr>
          <w:rFonts w:hint="eastAsia" w:cs="仿宋_GB2312"/>
          <w:color w:val="auto"/>
          <w:kern w:val="2"/>
          <w:sz w:val="32"/>
          <w:szCs w:val="32"/>
          <w:lang w:val="en-US" w:eastAsia="zh-CN"/>
        </w:rPr>
        <w:t>用于</w:t>
      </w:r>
      <w:r>
        <w:rPr>
          <w:rFonts w:hint="default" w:cs="仿宋_GB2312"/>
          <w:color w:val="auto"/>
          <w:kern w:val="2"/>
          <w:sz w:val="32"/>
          <w:szCs w:val="32"/>
          <w:lang w:eastAsia="zh-CN"/>
        </w:rPr>
        <w:t>部门举办的</w:t>
      </w:r>
      <w:r>
        <w:rPr>
          <w:rFonts w:hint="eastAsia" w:cs="仿宋_GB2312"/>
          <w:color w:val="auto"/>
          <w:kern w:val="2"/>
          <w:sz w:val="32"/>
          <w:szCs w:val="32"/>
          <w:lang w:val="en-US" w:eastAsia="zh-CN"/>
        </w:rPr>
        <w:t>中等职业教育支出；</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cs="仿宋_GB2312"/>
          <w:color w:val="auto"/>
          <w:kern w:val="2"/>
          <w:sz w:val="32"/>
          <w:szCs w:val="32"/>
          <w:lang w:val="en-US" w:eastAsia="zh-CN"/>
        </w:rPr>
      </w:pPr>
      <w:r>
        <w:rPr>
          <w:rFonts w:hint="eastAsia" w:cs="仿宋_GB2312"/>
          <w:color w:val="auto"/>
          <w:kern w:val="2"/>
          <w:sz w:val="32"/>
          <w:szCs w:val="32"/>
          <w:lang w:val="en-US" w:eastAsia="zh-CN"/>
        </w:rPr>
        <w:t>成人广播电视教育（2050404</w:t>
      </w:r>
      <w:r>
        <w:rPr>
          <w:rFonts w:hint="eastAsia" w:cs="仿宋_GB2312"/>
          <w:color w:val="auto"/>
          <w:kern w:val="2"/>
          <w:sz w:val="32"/>
          <w:szCs w:val="32"/>
          <w:lang w:eastAsia="zh-CN"/>
        </w:rPr>
        <w:t>）</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cs="仿宋_GB2312"/>
          <w:color w:val="auto"/>
          <w:kern w:val="2"/>
          <w:sz w:val="32"/>
          <w:szCs w:val="32"/>
          <w:lang w:eastAsia="zh-CN"/>
        </w:rPr>
        <w:t>817.98</w:t>
      </w:r>
      <w:r>
        <w:rPr>
          <w:rFonts w:hint="eastAsia" w:cs="仿宋_GB2312"/>
          <w:color w:val="auto"/>
          <w:kern w:val="2"/>
          <w:sz w:val="32"/>
          <w:szCs w:val="32"/>
          <w:lang w:val="en-US" w:eastAsia="zh-CN"/>
        </w:rPr>
        <w:t>万元，</w:t>
      </w:r>
      <w:r>
        <w:rPr>
          <w:rFonts w:hint="default" w:cs="仿宋_GB2312"/>
          <w:color w:val="auto"/>
          <w:kern w:val="2"/>
          <w:sz w:val="32"/>
          <w:szCs w:val="32"/>
          <w:lang w:eastAsia="zh-CN"/>
        </w:rPr>
        <w:t>主要</w:t>
      </w:r>
      <w:r>
        <w:rPr>
          <w:rFonts w:hint="eastAsia" w:cs="仿宋_GB2312"/>
          <w:color w:val="auto"/>
          <w:kern w:val="2"/>
          <w:sz w:val="32"/>
          <w:szCs w:val="32"/>
          <w:lang w:val="en-US" w:eastAsia="zh-CN"/>
        </w:rPr>
        <w:t>用于</w:t>
      </w:r>
      <w:r>
        <w:rPr>
          <w:rFonts w:hint="default" w:cs="仿宋_GB2312"/>
          <w:color w:val="auto"/>
          <w:kern w:val="2"/>
          <w:sz w:val="32"/>
          <w:szCs w:val="32"/>
          <w:lang w:eastAsia="zh-CN"/>
        </w:rPr>
        <w:t>部门举办的</w:t>
      </w:r>
      <w:r>
        <w:rPr>
          <w:rFonts w:hint="eastAsia" w:cs="仿宋_GB2312"/>
          <w:color w:val="auto"/>
          <w:kern w:val="2"/>
          <w:sz w:val="32"/>
          <w:szCs w:val="32"/>
          <w:lang w:val="en-US" w:eastAsia="zh-CN"/>
        </w:rPr>
        <w:t>成人广播电视教育支出；</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default" w:ascii="仿宋_GB2312" w:hAnsi="仿宋_GB2312" w:eastAsia="仿宋_GB2312" w:cs="仿宋_GB2312"/>
          <w:b/>
          <w:bCs/>
          <w:color w:val="auto"/>
          <w:kern w:val="2"/>
          <w:sz w:val="32"/>
          <w:szCs w:val="32"/>
          <w:lang w:val="en-US" w:eastAsia="zh-CN"/>
        </w:rPr>
      </w:pPr>
      <w:r>
        <w:rPr>
          <w:rFonts w:hint="eastAsia" w:cs="仿宋_GB2312"/>
          <w:color w:val="auto"/>
          <w:kern w:val="2"/>
          <w:sz w:val="32"/>
          <w:szCs w:val="32"/>
          <w:lang w:val="en-US" w:eastAsia="zh-CN"/>
        </w:rPr>
        <w:t>其他教育支出（2059999</w:t>
      </w:r>
      <w:r>
        <w:rPr>
          <w:rFonts w:hint="eastAsia" w:cs="仿宋_GB2312"/>
          <w:color w:val="auto"/>
          <w:kern w:val="2"/>
          <w:sz w:val="32"/>
          <w:szCs w:val="32"/>
          <w:lang w:eastAsia="zh-CN"/>
        </w:rPr>
        <w:t>）</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cs="仿宋_GB2312"/>
          <w:color w:val="auto"/>
          <w:kern w:val="2"/>
          <w:sz w:val="32"/>
          <w:szCs w:val="32"/>
          <w:lang w:val="en-US" w:eastAsia="zh-CN"/>
        </w:rPr>
        <w:t>其他教育支出</w:t>
      </w:r>
      <w:r>
        <w:rPr>
          <w:rFonts w:hint="eastAsia" w:cs="仿宋_GB2312"/>
          <w:color w:val="auto"/>
          <w:kern w:val="2"/>
          <w:sz w:val="32"/>
          <w:szCs w:val="32"/>
          <w:lang w:eastAsia="zh-CN"/>
        </w:rPr>
        <w:t>1227.63</w:t>
      </w:r>
      <w:r>
        <w:rPr>
          <w:rFonts w:hint="eastAsia" w:cs="仿宋_GB2312"/>
          <w:color w:val="auto"/>
          <w:kern w:val="2"/>
          <w:sz w:val="32"/>
          <w:szCs w:val="32"/>
          <w:lang w:val="en-US" w:eastAsia="zh-CN"/>
        </w:rPr>
        <w:t>万元，用于其他教育</w:t>
      </w:r>
      <w:r>
        <w:rPr>
          <w:rFonts w:hint="default" w:cs="仿宋_GB2312"/>
          <w:color w:val="auto"/>
          <w:kern w:val="2"/>
          <w:sz w:val="32"/>
          <w:szCs w:val="32"/>
          <w:lang w:eastAsia="zh-CN"/>
        </w:rPr>
        <w:t>方面的</w:t>
      </w:r>
      <w:r>
        <w:rPr>
          <w:rFonts w:hint="eastAsia" w:cs="仿宋_GB2312"/>
          <w:color w:val="auto"/>
          <w:kern w:val="2"/>
          <w:sz w:val="32"/>
          <w:szCs w:val="32"/>
          <w:lang w:val="en-US" w:eastAsia="zh-CN"/>
        </w:rPr>
        <w:t>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lang w:eastAsia="zh-CN"/>
        </w:rPr>
      </w:pPr>
      <w:r>
        <w:rPr>
          <w:rFonts w:hint="default"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eastAsia="zh-CN"/>
        </w:rPr>
        <w:t>文化旅游体育与传媒支出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体育竞赛（2070305）</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default" w:ascii="仿宋_GB2312" w:hAnsi="仿宋_GB2312" w:eastAsia="仿宋_GB2312" w:cs="仿宋_GB2312"/>
          <w:color w:val="auto"/>
          <w:sz w:val="32"/>
          <w:szCs w:val="32"/>
          <w:lang w:eastAsia="zh-CN"/>
        </w:rPr>
        <w:t>20万元，主要用于部门综合性运动会及单项体育比赛的支出；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体育场馆（2070307）</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default" w:ascii="仿宋_GB2312" w:hAnsi="仿宋_GB2312" w:eastAsia="仿宋_GB2312" w:cs="仿宋_GB2312"/>
          <w:color w:val="auto"/>
          <w:sz w:val="32"/>
          <w:szCs w:val="32"/>
          <w:lang w:eastAsia="zh-CN"/>
        </w:rPr>
        <w:t>190万元，主要用于部门体育场馆建设及维护等方面的支出；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群众体育（2070308）</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default" w:ascii="仿宋_GB2312" w:hAnsi="仿宋_GB2312" w:eastAsia="仿宋_GB2312" w:cs="仿宋_GB2312"/>
          <w:color w:val="auto"/>
          <w:sz w:val="32"/>
          <w:szCs w:val="32"/>
          <w:lang w:eastAsia="zh-CN"/>
        </w:rPr>
        <w:t>15万元，主要用于业余体校和全民健身等群众体育活动方面的支出；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其他体育支出（2070399）</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default" w:ascii="仿宋_GB2312" w:hAnsi="仿宋_GB2312" w:eastAsia="仿宋_GB2312" w:cs="仿宋_GB2312"/>
          <w:color w:val="auto"/>
          <w:sz w:val="32"/>
          <w:szCs w:val="32"/>
          <w:lang w:eastAsia="zh-CN"/>
        </w:rPr>
        <w:t>617.48万元，主要用于其他体育方面的支出。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rPr>
      </w:pPr>
      <w:r>
        <w:rPr>
          <w:rFonts w:hint="default" w:ascii="仿宋_GB2312" w:hAnsi="仿宋_GB2312" w:eastAsia="仿宋_GB2312" w:cs="仿宋_GB2312"/>
          <w:b/>
          <w:bCs/>
          <w:color w:val="auto"/>
          <w:sz w:val="32"/>
          <w:szCs w:val="32"/>
          <w:lang w:eastAsia="zh-CN"/>
        </w:rPr>
        <w:t>3.</w:t>
      </w:r>
      <w:r>
        <w:rPr>
          <w:rFonts w:hint="eastAsia" w:ascii="仿宋_GB2312" w:hAnsi="仿宋_GB2312" w:eastAsia="仿宋_GB2312" w:cs="仿宋_GB2312"/>
          <w:b/>
          <w:bCs/>
          <w:color w:val="auto"/>
          <w:sz w:val="32"/>
          <w:szCs w:val="32"/>
        </w:rPr>
        <w:t>社会保障和就业支出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事业单位离退休</w:t>
      </w:r>
      <w:r>
        <w:rPr>
          <w:rFonts w:hint="default" w:ascii="仿宋_GB2312" w:hAnsi="仿宋_GB2312" w:eastAsia="仿宋_GB2312" w:cs="仿宋_GB2312"/>
          <w:color w:val="auto"/>
          <w:sz w:val="32"/>
          <w:szCs w:val="32"/>
          <w:lang w:eastAsia="zh-CN"/>
        </w:rPr>
        <w:t>（2080502）</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default" w:ascii="仿宋_GB2312" w:hAnsi="仿宋_GB2312" w:eastAsia="仿宋_GB2312" w:cs="仿宋_GB2312"/>
          <w:color w:val="auto"/>
          <w:sz w:val="32"/>
          <w:szCs w:val="32"/>
          <w:lang w:eastAsia="zh-CN"/>
        </w:rPr>
        <w:t>37.5万元，主要用于事业单位开支的离退休经费。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机关事业单位基本养老保险缴费支出（2080505）</w:t>
      </w:r>
      <w:r>
        <w:rPr>
          <w:rFonts w:hint="default"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lang w:eastAsia="zh-CN"/>
        </w:rPr>
        <w:t>年预算数为</w:t>
      </w:r>
      <w:r>
        <w:rPr>
          <w:rFonts w:hint="eastAsia" w:ascii="仿宋_GB2312" w:hAnsi="仿宋_GB2312" w:eastAsia="仿宋_GB2312" w:cs="仿宋_GB2312"/>
          <w:color w:val="auto"/>
          <w:sz w:val="32"/>
          <w:szCs w:val="32"/>
          <w:lang w:val="en-US" w:eastAsia="zh-CN"/>
        </w:rPr>
        <w:t>2312.41</w:t>
      </w:r>
      <w:r>
        <w:rPr>
          <w:rFonts w:hint="eastAsia" w:ascii="仿宋_GB2312" w:hAnsi="仿宋_GB2312" w:eastAsia="仿宋_GB2312" w:cs="仿宋_GB2312"/>
          <w:color w:val="auto"/>
          <w:sz w:val="32"/>
          <w:szCs w:val="32"/>
          <w:lang w:eastAsia="zh-CN"/>
        </w:rPr>
        <w:t>万元，主要用于缴纳单位职工养老保险；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机关事业单位职业年金缴费支出（2080506）</w:t>
      </w:r>
      <w:r>
        <w:rPr>
          <w:rFonts w:hint="default"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lang w:eastAsia="zh-CN"/>
        </w:rPr>
        <w:t>年预算数为</w:t>
      </w:r>
      <w:r>
        <w:rPr>
          <w:rFonts w:hint="eastAsia" w:ascii="仿宋_GB2312" w:hAnsi="仿宋_GB2312" w:eastAsia="仿宋_GB2312" w:cs="仿宋_GB2312"/>
          <w:color w:val="auto"/>
          <w:sz w:val="32"/>
          <w:szCs w:val="32"/>
          <w:lang w:val="en-US" w:eastAsia="zh-CN"/>
        </w:rPr>
        <w:t>1177.84</w:t>
      </w:r>
      <w:r>
        <w:rPr>
          <w:rFonts w:hint="eastAsia" w:ascii="仿宋_GB2312" w:hAnsi="仿宋_GB2312" w:eastAsia="仿宋_GB2312" w:cs="仿宋_GB2312"/>
          <w:color w:val="auto"/>
          <w:sz w:val="32"/>
          <w:szCs w:val="32"/>
          <w:lang w:eastAsia="zh-CN"/>
        </w:rPr>
        <w:t>万元，主要用于缴纳单位职工职业年金。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rPr>
      </w:pPr>
      <w:r>
        <w:rPr>
          <w:rFonts w:hint="default" w:ascii="仿宋_GB2312" w:hAnsi="仿宋_GB2312" w:eastAsia="仿宋_GB2312" w:cs="仿宋_GB2312"/>
          <w:b/>
          <w:bCs/>
          <w:color w:val="auto"/>
          <w:sz w:val="32"/>
          <w:szCs w:val="32"/>
          <w:lang w:eastAsia="zh-CN"/>
        </w:rPr>
        <w:t>4.</w:t>
      </w:r>
      <w:r>
        <w:rPr>
          <w:rFonts w:hint="eastAsia" w:ascii="仿宋_GB2312" w:hAnsi="仿宋_GB2312" w:eastAsia="仿宋_GB2312" w:cs="仿宋_GB2312"/>
          <w:b/>
          <w:bCs/>
          <w:color w:val="auto"/>
          <w:sz w:val="32"/>
          <w:szCs w:val="32"/>
          <w:lang w:val="en-US" w:eastAsia="zh-CN"/>
        </w:rPr>
        <w:t>卫生健康</w:t>
      </w:r>
      <w:r>
        <w:rPr>
          <w:rFonts w:hint="eastAsia" w:ascii="仿宋_GB2312" w:hAnsi="仿宋_GB2312" w:eastAsia="仿宋_GB2312" w:cs="仿宋_GB2312"/>
          <w:b/>
          <w:bCs/>
          <w:color w:val="auto"/>
          <w:sz w:val="32"/>
          <w:szCs w:val="32"/>
        </w:rPr>
        <w:t>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方正仿宋_GBK" w:eastAsia="仿宋_GB2312" w:cs="方正仿宋_GBK"/>
          <w:kern w:val="0"/>
          <w:sz w:val="32"/>
          <w:szCs w:val="32"/>
        </w:rPr>
        <w:t>行政单位医疗</w:t>
      </w:r>
      <w:r>
        <w:rPr>
          <w:rFonts w:hint="eastAsia" w:ascii="仿宋_GB2312" w:hAnsi="仿宋_GB2312" w:eastAsia="仿宋_GB2312" w:cs="仿宋_GB2312"/>
          <w:color w:val="auto"/>
          <w:sz w:val="32"/>
          <w:szCs w:val="32"/>
        </w:rPr>
        <w:t>（2101101）</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sz w:val="32"/>
          <w:szCs w:val="32"/>
        </w:rPr>
        <w:t>49.52万元，</w:t>
      </w:r>
      <w:r>
        <w:rPr>
          <w:rFonts w:hint="eastAsia" w:ascii="仿宋_GB2312" w:hAnsi="方正仿宋_GBK" w:eastAsia="仿宋_GB2312" w:cs="方正仿宋_GBK"/>
          <w:kern w:val="0"/>
          <w:sz w:val="32"/>
          <w:szCs w:val="32"/>
        </w:rPr>
        <w:t>主要用于缴纳单位行政职工医疗保险</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3"/>
        <w:jc w:val="both"/>
        <w:textAlignment w:val="auto"/>
        <w:rPr>
          <w:rFonts w:hint="default" w:ascii="仿宋_GB2312" w:hAnsi="方正仿宋_GBK" w:eastAsia="仿宋_GB2312" w:cs="方正仿宋_GBK"/>
          <w:kern w:val="0"/>
          <w:sz w:val="32"/>
          <w:szCs w:val="32"/>
        </w:rPr>
      </w:pPr>
      <w:r>
        <w:rPr>
          <w:rFonts w:hint="eastAsia" w:ascii="仿宋_GB2312" w:hAnsi="仿宋_GB2312" w:eastAsia="仿宋_GB2312" w:cs="仿宋_GB2312"/>
          <w:kern w:val="0"/>
          <w:sz w:val="32"/>
          <w:szCs w:val="32"/>
          <w:lang w:val="en-US" w:eastAsia="zh-CN" w:bidi="ar-SA"/>
        </w:rPr>
        <w:t>事业单位医疗（2101102）</w:t>
      </w:r>
      <w:r>
        <w:rPr>
          <w:rFonts w:hint="eastAsia" w:ascii="仿宋_GB2312" w:hAnsi="方正仿宋_GBK" w:eastAsia="仿宋_GB2312" w:cs="方正仿宋_GBK"/>
          <w:kern w:val="0"/>
          <w:sz w:val="32"/>
          <w:szCs w:val="32"/>
        </w:rPr>
        <w:t>202</w:t>
      </w:r>
      <w:r>
        <w:rPr>
          <w:rFonts w:hint="default" w:ascii="仿宋_GB2312" w:hAnsi="方正仿宋_GBK" w:cs="方正仿宋_GBK"/>
          <w:kern w:val="0"/>
          <w:sz w:val="32"/>
          <w:szCs w:val="32"/>
        </w:rPr>
        <w:t>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kern w:val="0"/>
          <w:sz w:val="32"/>
          <w:szCs w:val="32"/>
          <w:lang w:val="en-US" w:eastAsia="zh-CN" w:bidi="ar-SA"/>
        </w:rPr>
        <w:t>1218.93元，</w:t>
      </w:r>
      <w:r>
        <w:rPr>
          <w:rFonts w:hint="eastAsia" w:ascii="仿宋_GB2312" w:hAnsi="方正仿宋_GBK" w:eastAsia="仿宋_GB2312" w:cs="方正仿宋_GBK"/>
          <w:kern w:val="0"/>
          <w:sz w:val="32"/>
          <w:szCs w:val="32"/>
        </w:rPr>
        <w:t>主要用于缴纳单位事业职工医疗保险</w:t>
      </w:r>
      <w:r>
        <w:rPr>
          <w:rFonts w:hint="default" w:ascii="仿宋_GB2312" w:hAnsi="方正仿宋_GBK" w:cs="方正仿宋_GBK"/>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方正仿宋_GBK" w:eastAsia="仿宋_GB2312" w:cs="方正仿宋_GBK"/>
          <w:kern w:val="0"/>
          <w:sz w:val="32"/>
          <w:szCs w:val="32"/>
        </w:rPr>
      </w:pPr>
      <w:r>
        <w:rPr>
          <w:rFonts w:hint="eastAsia" w:ascii="仿宋_GB2312" w:hAnsi="仿宋_GB2312" w:eastAsia="仿宋_GB2312" w:cs="仿宋_GB2312"/>
          <w:color w:val="auto"/>
          <w:sz w:val="32"/>
          <w:szCs w:val="32"/>
        </w:rPr>
        <w:t>公务员医疗补助（2101103）</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sz w:val="32"/>
          <w:szCs w:val="32"/>
        </w:rPr>
        <w:t>24.45万元，</w:t>
      </w:r>
      <w:r>
        <w:rPr>
          <w:rFonts w:hint="eastAsia" w:ascii="仿宋_GB2312" w:hAnsi="方正仿宋_GBK" w:eastAsia="仿宋_GB2312" w:cs="方正仿宋_GBK"/>
          <w:kern w:val="0"/>
          <w:sz w:val="32"/>
          <w:szCs w:val="32"/>
        </w:rPr>
        <w:t>主要用于缴纳单位职工公务员医疗补助</w:t>
      </w:r>
      <w:r>
        <w:rPr>
          <w:rFonts w:hint="default" w:ascii="仿宋_GB2312" w:hAnsi="方正仿宋_GBK" w:eastAsia="仿宋_GB2312" w:cs="方正仿宋_GBK"/>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3"/>
        <w:jc w:val="both"/>
        <w:textAlignment w:val="auto"/>
        <w:rPr>
          <w:rFonts w:hint="eastAsia"/>
        </w:rPr>
      </w:pPr>
      <w:r>
        <w:rPr>
          <w:rFonts w:hint="eastAsia" w:ascii="仿宋_GB2312" w:hAnsi="仿宋_GB2312" w:eastAsia="仿宋_GB2312" w:cs="仿宋_GB2312"/>
          <w:kern w:val="0"/>
          <w:sz w:val="32"/>
          <w:szCs w:val="32"/>
          <w:lang w:val="en-US" w:eastAsia="zh-CN" w:bidi="ar-SA"/>
        </w:rPr>
        <w:t>其他行政事业单位医疗支出（2101199）</w:t>
      </w:r>
      <w:r>
        <w:rPr>
          <w:rFonts w:hint="eastAsia" w:ascii="仿宋_GB2312" w:hAnsi="方正仿宋_GBK" w:eastAsia="仿宋_GB2312" w:cs="方正仿宋_GBK"/>
          <w:kern w:val="0"/>
          <w:sz w:val="32"/>
          <w:szCs w:val="32"/>
        </w:rPr>
        <w:t>202</w:t>
      </w:r>
      <w:r>
        <w:rPr>
          <w:rFonts w:hint="default" w:ascii="仿宋_GB2312" w:hAnsi="方正仿宋_GBK" w:cs="方正仿宋_GBK"/>
          <w:kern w:val="0"/>
          <w:sz w:val="32"/>
          <w:szCs w:val="32"/>
        </w:rPr>
        <w:t>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kern w:val="0"/>
          <w:sz w:val="32"/>
          <w:szCs w:val="32"/>
          <w:lang w:val="en-US" w:eastAsia="zh-CN" w:bidi="ar-SA"/>
        </w:rPr>
        <w:t>244.27万元，</w:t>
      </w:r>
      <w:r>
        <w:rPr>
          <w:rFonts w:hint="eastAsia" w:ascii="仿宋_GB2312" w:hAnsi="方正仿宋_GBK" w:eastAsia="仿宋_GB2312" w:cs="方正仿宋_GBK"/>
          <w:kern w:val="0"/>
          <w:sz w:val="32"/>
          <w:szCs w:val="32"/>
        </w:rPr>
        <w:t>主要用于缴纳事业单位职工公务员医疗补助。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rPr>
      </w:pPr>
      <w:r>
        <w:rPr>
          <w:rFonts w:hint="default" w:ascii="仿宋_GB2312" w:hAnsi="仿宋_GB2312" w:eastAsia="仿宋_GB2312" w:cs="仿宋_GB2312"/>
          <w:b/>
          <w:bCs/>
          <w:color w:val="auto"/>
          <w:sz w:val="32"/>
          <w:szCs w:val="32"/>
        </w:rPr>
        <w:t>5.</w:t>
      </w:r>
      <w:r>
        <w:rPr>
          <w:rFonts w:hint="eastAsia" w:ascii="仿宋_GB2312" w:hAnsi="仿宋_GB2312" w:eastAsia="仿宋_GB2312" w:cs="仿宋_GB2312"/>
          <w:b/>
          <w:bCs/>
          <w:color w:val="auto"/>
          <w:sz w:val="32"/>
          <w:szCs w:val="32"/>
        </w:rPr>
        <w:t>住房保障支出</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住房公积金（2210201）</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sz w:val="32"/>
          <w:szCs w:val="32"/>
        </w:rPr>
        <w:t>金</w:t>
      </w:r>
      <w:r>
        <w:rPr>
          <w:rFonts w:hint="eastAsia" w:ascii="仿宋_GB2312" w:hAnsi="仿宋_GB2312" w:eastAsia="仿宋_GB2312" w:cs="仿宋_GB2312"/>
          <w:color w:val="auto"/>
          <w:sz w:val="32"/>
          <w:szCs w:val="32"/>
          <w:lang w:val="en-US" w:eastAsia="zh-CN"/>
        </w:rPr>
        <w:t>2039.97</w:t>
      </w:r>
      <w:r>
        <w:rPr>
          <w:rFonts w:hint="eastAsia" w:ascii="仿宋_GB2312" w:hAnsi="仿宋_GB2312" w:eastAsia="仿宋_GB2312" w:cs="仿宋_GB2312"/>
          <w:color w:val="auto"/>
          <w:sz w:val="32"/>
          <w:szCs w:val="32"/>
        </w:rPr>
        <w:t>万元，</w:t>
      </w:r>
      <w:r>
        <w:rPr>
          <w:rFonts w:hint="eastAsia" w:ascii="仿宋_GB2312" w:hAnsi="方正仿宋_GBK" w:eastAsia="仿宋_GB2312" w:cs="方正仿宋_GBK"/>
          <w:kern w:val="0"/>
          <w:sz w:val="32"/>
          <w:szCs w:val="32"/>
        </w:rPr>
        <w:t>主要用于缴纳单位职工住房公积金。</w:t>
      </w:r>
      <w:r>
        <w:rPr>
          <w:rFonts w:hint="eastAsia" w:ascii="仿宋" w:hAnsi="仿宋" w:eastAsia="仿宋" w:cs="仿宋"/>
          <w:color w:val="auto"/>
          <w:sz w:val="32"/>
          <w:szCs w:val="32"/>
        </w:rPr>
        <w:t>　</w:t>
      </w:r>
    </w:p>
    <w:p>
      <w:pPr>
        <w:pStyle w:val="12"/>
        <w:keepNext w:val="0"/>
        <w:keepLines w:val="0"/>
        <w:pageBreakBefore w:val="0"/>
        <w:kinsoku/>
        <w:wordWrap/>
        <w:overflowPunct/>
        <w:topLinePunct w:val="0"/>
        <w:autoSpaceDE/>
        <w:autoSpaceDN/>
        <w:bidi w:val="0"/>
        <w:adjustRightInd/>
        <w:snapToGrid/>
        <w:spacing w:before="0" w:line="560" w:lineRule="exact"/>
        <w:ind w:firstLine="660"/>
        <w:jc w:val="both"/>
        <w:textAlignment w:val="auto"/>
        <w:outlineLvl w:val="0"/>
        <w:rPr>
          <w:rFonts w:ascii="黑体" w:hAnsi="黑体" w:eastAsia="黑体"/>
          <w:color w:val="auto"/>
          <w:sz w:val="32"/>
          <w:szCs w:val="32"/>
        </w:rPr>
      </w:pPr>
      <w:bookmarkStart w:id="12" w:name="_Toc30061"/>
      <w:r>
        <w:rPr>
          <w:rFonts w:hint="eastAsia" w:ascii="黑体" w:hAnsi="黑体" w:eastAsia="黑体"/>
          <w:color w:val="auto"/>
          <w:sz w:val="32"/>
          <w:szCs w:val="32"/>
        </w:rPr>
        <w:t>六、一般公共预算基本支出情况说明</w:t>
      </w:r>
      <w:bookmarkEnd w:id="12"/>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w:t>
      </w:r>
      <w:r>
        <w:rPr>
          <w:rFonts w:hint="default" w:cs="仿宋_GB2312"/>
          <w:color w:val="auto"/>
          <w:kern w:val="2"/>
          <w:sz w:val="32"/>
          <w:szCs w:val="32"/>
        </w:rPr>
        <w:t>部门</w:t>
      </w:r>
      <w:r>
        <w:rPr>
          <w:rFonts w:hint="default" w:cs="仿宋_GB2312"/>
          <w:color w:val="auto"/>
          <w:kern w:val="2"/>
          <w:sz w:val="32"/>
          <w:szCs w:val="32"/>
          <w:lang w:eastAsia="zh-CN"/>
        </w:rPr>
        <w:t>2026年</w:t>
      </w:r>
      <w:r>
        <w:rPr>
          <w:rFonts w:hint="eastAsia" w:ascii="仿宋_GB2312" w:hAnsi="仿宋_GB2312" w:eastAsia="仿宋_GB2312" w:cs="仿宋_GB2312"/>
          <w:color w:val="auto"/>
          <w:kern w:val="2"/>
          <w:sz w:val="32"/>
          <w:szCs w:val="32"/>
        </w:rPr>
        <w:t>一般公共预算基本支出27337.96万元，其中：</w:t>
      </w:r>
      <w:r>
        <w:rPr>
          <w:rFonts w:hint="eastAsia" w:ascii="仿宋_GB2312" w:hAnsi="仿宋_GB2312" w:eastAsia="仿宋_GB2312" w:cs="仿宋_GB2312"/>
          <w:b/>
          <w:bCs/>
          <w:color w:val="auto"/>
          <w:kern w:val="2"/>
          <w:sz w:val="32"/>
          <w:szCs w:val="32"/>
        </w:rPr>
        <w:t>人员经费</w:t>
      </w:r>
      <w:r>
        <w:rPr>
          <w:rFonts w:hint="eastAsia" w:ascii="仿宋_GB2312" w:hAnsi="仿宋_GB2312" w:eastAsia="仿宋_GB2312" w:cs="仿宋_GB2312"/>
          <w:b w:val="0"/>
          <w:bCs w:val="0"/>
          <w:color w:val="auto"/>
          <w:kern w:val="2"/>
          <w:sz w:val="32"/>
          <w:szCs w:val="32"/>
        </w:rPr>
        <w:t>24768.51万元，</w:t>
      </w:r>
      <w:r>
        <w:rPr>
          <w:rFonts w:hint="eastAsia" w:ascii="仿宋_GB2312" w:hAnsi="仿宋_GB2312" w:eastAsia="仿宋_GB2312" w:cs="仿宋_GB2312"/>
          <w:color w:val="auto"/>
          <w:kern w:val="2"/>
          <w:sz w:val="32"/>
          <w:szCs w:val="32"/>
        </w:rPr>
        <w:t>主要包括：</w:t>
      </w:r>
      <w:r>
        <w:rPr>
          <w:rFonts w:hint="eastAsia" w:ascii="仿宋_GB2312" w:hAnsi="仿宋_GB2312" w:eastAsia="仿宋_GB2312" w:cs="方正仿宋_GBK"/>
          <w:sz w:val="32"/>
          <w:szCs w:val="32"/>
        </w:rPr>
        <w:t>主要包括：</w:t>
      </w:r>
      <w:r>
        <w:rPr>
          <w:rFonts w:hint="eastAsia" w:ascii="仿宋_GB2312" w:hAnsi="仿宋_GB2312" w:eastAsia="仿宋_GB2312" w:cs="宋体"/>
          <w:sz w:val="32"/>
          <w:szCs w:val="32"/>
        </w:rPr>
        <w:t>基本工资、津贴补贴、奖金、机关事业单位基本养老保险缴费、职业年金缴费、职工基本医疗保险缴费、公务员医疗补助缴费</w:t>
      </w:r>
      <w:r>
        <w:rPr>
          <w:rFonts w:hint="default" w:ascii="仿宋_GB2312" w:hAnsi="仿宋_GB2312" w:eastAsia="仿宋_GB2312" w:cs="宋体"/>
          <w:sz w:val="32"/>
          <w:szCs w:val="32"/>
        </w:rPr>
        <w:t>、</w:t>
      </w:r>
      <w:r>
        <w:rPr>
          <w:rFonts w:hint="eastAsia" w:ascii="仿宋_GB2312" w:hAnsi="仿宋_GB2312" w:eastAsia="仿宋_GB2312" w:cs="宋体"/>
          <w:sz w:val="32"/>
          <w:szCs w:val="32"/>
        </w:rPr>
        <w:t>其他社会保障缴费、住房公积金、 其他工资福利支出</w:t>
      </w:r>
      <w:r>
        <w:rPr>
          <w:rFonts w:hint="default" w:cs="宋体"/>
          <w:sz w:val="32"/>
          <w:szCs w:val="32"/>
        </w:rPr>
        <w:t>、</w:t>
      </w:r>
      <w:r>
        <w:rPr>
          <w:rFonts w:hint="default" w:ascii="仿宋_GB2312" w:hAnsi="仿宋_GB2312" w:eastAsia="仿宋_GB2312" w:cs="宋体"/>
          <w:sz w:val="32"/>
          <w:szCs w:val="32"/>
        </w:rPr>
        <w:t>其他商品和服务支出、</w:t>
      </w:r>
      <w:r>
        <w:rPr>
          <w:rFonts w:hint="eastAsia" w:ascii="仿宋_GB2312" w:hAnsi="仿宋_GB2312" w:eastAsia="仿宋_GB2312" w:cs="宋体"/>
          <w:sz w:val="32"/>
          <w:szCs w:val="32"/>
        </w:rPr>
        <w:t>生活补助、奖励金</w:t>
      </w:r>
      <w:r>
        <w:rPr>
          <w:rFonts w:hint="default" w:cs="宋体"/>
          <w:sz w:val="32"/>
          <w:szCs w:val="32"/>
        </w:rPr>
        <w:t>等方面的支出</w:t>
      </w:r>
      <w:r>
        <w:rPr>
          <w:rFonts w:hint="eastAsia" w:ascii="仿宋_GB2312" w:hAnsi="仿宋_GB2312" w:eastAsia="仿宋_GB2312"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b/>
          <w:bCs/>
          <w:color w:val="auto"/>
          <w:kern w:val="2"/>
          <w:sz w:val="32"/>
          <w:szCs w:val="32"/>
        </w:rPr>
        <w:t>公用经费</w:t>
      </w:r>
      <w:r>
        <w:rPr>
          <w:rFonts w:hint="eastAsia" w:ascii="仿宋_GB2312" w:hAnsi="仿宋_GB2312" w:eastAsia="仿宋_GB2312" w:cs="仿宋_GB2312"/>
          <w:b w:val="0"/>
          <w:bCs w:val="0"/>
          <w:color w:val="auto"/>
          <w:kern w:val="2"/>
          <w:sz w:val="32"/>
          <w:szCs w:val="32"/>
          <w:lang w:val="en-US" w:eastAsia="zh-CN" w:bidi="ar-SA"/>
        </w:rPr>
        <w:t>2569.45万</w:t>
      </w:r>
      <w:r>
        <w:rPr>
          <w:rFonts w:hint="eastAsia" w:ascii="仿宋_GB2312" w:hAnsi="仿宋_GB2312" w:eastAsia="仿宋_GB2312" w:cs="仿宋_GB2312"/>
          <w:b w:val="0"/>
          <w:bCs w:val="0"/>
          <w:color w:val="auto"/>
          <w:kern w:val="2"/>
          <w:sz w:val="32"/>
          <w:szCs w:val="32"/>
        </w:rPr>
        <w:t>元，</w:t>
      </w:r>
      <w:r>
        <w:rPr>
          <w:rFonts w:hint="eastAsia" w:ascii="仿宋_GB2312" w:hAnsi="仿宋_GB2312" w:eastAsia="仿宋_GB2312" w:cs="仿宋_GB2312"/>
          <w:color w:val="auto"/>
          <w:kern w:val="2"/>
          <w:sz w:val="32"/>
          <w:szCs w:val="32"/>
        </w:rPr>
        <w:t>主要包括：</w:t>
      </w:r>
      <w:r>
        <w:rPr>
          <w:rFonts w:hint="eastAsia" w:ascii="仿宋_GB2312" w:hAnsi="仿宋_GB2312" w:eastAsia="仿宋_GB2312" w:cs="宋体"/>
          <w:sz w:val="32"/>
          <w:szCs w:val="32"/>
        </w:rPr>
        <w:t>办公费、水费元</w:t>
      </w:r>
      <w:r>
        <w:rPr>
          <w:rFonts w:hint="default" w:ascii="仿宋_GB2312" w:hAnsi="仿宋_GB2312" w:eastAsia="仿宋_GB2312" w:cs="宋体"/>
          <w:sz w:val="32"/>
          <w:szCs w:val="32"/>
        </w:rPr>
        <w:t>、</w:t>
      </w:r>
      <w:r>
        <w:rPr>
          <w:rFonts w:hint="eastAsia" w:ascii="仿宋_GB2312" w:hAnsi="仿宋_GB2312" w:eastAsia="仿宋_GB2312" w:cs="宋体"/>
          <w:sz w:val="32"/>
          <w:szCs w:val="32"/>
        </w:rPr>
        <w:t>邮电费</w:t>
      </w:r>
      <w:r>
        <w:rPr>
          <w:rFonts w:hint="default" w:ascii="仿宋_GB2312" w:hAnsi="仿宋_GB2312" w:eastAsia="仿宋_GB2312" w:cs="宋体"/>
          <w:sz w:val="32"/>
          <w:szCs w:val="32"/>
        </w:rPr>
        <w:t>、取暖费、</w:t>
      </w:r>
      <w:r>
        <w:rPr>
          <w:rFonts w:hint="eastAsia" w:ascii="仿宋_GB2312" w:hAnsi="仿宋_GB2312" w:eastAsia="仿宋_GB2312" w:cs="宋体"/>
          <w:sz w:val="32"/>
          <w:szCs w:val="32"/>
        </w:rPr>
        <w:t>差旅费</w:t>
      </w:r>
      <w:r>
        <w:rPr>
          <w:rFonts w:hint="default" w:ascii="仿宋_GB2312" w:hAnsi="仿宋_GB2312" w:eastAsia="仿宋_GB2312" w:cs="宋体"/>
          <w:sz w:val="32"/>
          <w:szCs w:val="32"/>
        </w:rPr>
        <w:t>、维修（护）费、培训费、</w:t>
      </w:r>
      <w:r>
        <w:rPr>
          <w:rFonts w:hint="eastAsia" w:ascii="仿宋_GB2312" w:hAnsi="仿宋_GB2312" w:eastAsia="仿宋_GB2312" w:cs="宋体"/>
          <w:sz w:val="32"/>
          <w:szCs w:val="32"/>
        </w:rPr>
        <w:t>公务接待费</w:t>
      </w:r>
      <w:r>
        <w:rPr>
          <w:rFonts w:hint="default" w:ascii="仿宋_GB2312" w:hAnsi="仿宋_GB2312" w:eastAsia="仿宋_GB2312" w:cs="宋体"/>
          <w:sz w:val="32"/>
          <w:szCs w:val="32"/>
        </w:rPr>
        <w:t>、</w:t>
      </w:r>
      <w:r>
        <w:rPr>
          <w:rFonts w:hint="eastAsia" w:ascii="仿宋_GB2312" w:hAnsi="仿宋_GB2312" w:eastAsia="仿宋_GB2312" w:cs="宋体"/>
          <w:sz w:val="32"/>
          <w:szCs w:val="32"/>
        </w:rPr>
        <w:t>公务用车运行维护费</w:t>
      </w:r>
      <w:r>
        <w:rPr>
          <w:rFonts w:hint="default" w:ascii="仿宋_GB2312" w:hAnsi="仿宋_GB2312" w:eastAsia="仿宋_GB2312" w:cs="宋体"/>
          <w:sz w:val="32"/>
          <w:szCs w:val="32"/>
        </w:rPr>
        <w:t>、</w:t>
      </w:r>
      <w:r>
        <w:rPr>
          <w:rFonts w:hint="eastAsia" w:ascii="仿宋_GB2312" w:hAnsi="仿宋_GB2312" w:eastAsia="仿宋_GB2312" w:cs="宋体"/>
          <w:sz w:val="32"/>
          <w:szCs w:val="32"/>
        </w:rPr>
        <w:t>其他商品和服务</w:t>
      </w:r>
      <w:r>
        <w:rPr>
          <w:rFonts w:hint="default" w:ascii="仿宋_GB2312" w:hAnsi="仿宋_GB2312" w:eastAsia="仿宋_GB2312" w:cs="宋体"/>
          <w:sz w:val="32"/>
          <w:szCs w:val="32"/>
        </w:rPr>
        <w:t>等方面的</w:t>
      </w:r>
      <w:r>
        <w:rPr>
          <w:rFonts w:hint="eastAsia" w:ascii="仿宋_GB2312" w:hAnsi="仿宋_GB2312" w:eastAsia="仿宋_GB2312" w:cs="宋体"/>
          <w:sz w:val="32"/>
          <w:szCs w:val="32"/>
        </w:rPr>
        <w:t>支出。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olor w:val="auto"/>
          <w:sz w:val="32"/>
          <w:szCs w:val="32"/>
        </w:rPr>
      </w:pPr>
      <w:bookmarkStart w:id="13" w:name="_Toc21957"/>
      <w:r>
        <w:rPr>
          <w:rFonts w:hint="eastAsia" w:ascii="黑体" w:hAnsi="黑体" w:eastAsia="黑体"/>
          <w:color w:val="auto"/>
          <w:sz w:val="32"/>
          <w:szCs w:val="32"/>
        </w:rPr>
        <w:t>七、“三公”经费财政拨款预算安排情况说明</w:t>
      </w:r>
      <w:bookmarkEnd w:id="13"/>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w:t>
      </w:r>
      <w:r>
        <w:rPr>
          <w:rFonts w:hint="eastAsia" w:ascii="仿宋_GB2312" w:hAnsi="仿宋_GB2312" w:eastAsia="仿宋_GB2312" w:cs="仿宋_GB2312"/>
          <w:color w:val="auto"/>
          <w:kern w:val="2"/>
          <w:sz w:val="32"/>
          <w:szCs w:val="32"/>
          <w:lang w:val="en-US" w:eastAsia="zh-CN"/>
        </w:rPr>
        <w:t>部门</w:t>
      </w:r>
      <w:r>
        <w:rPr>
          <w:rFonts w:hint="default" w:cs="仿宋_GB2312"/>
          <w:color w:val="auto"/>
          <w:kern w:val="2"/>
          <w:sz w:val="32"/>
          <w:szCs w:val="32"/>
          <w:lang w:eastAsia="zh-CN"/>
        </w:rPr>
        <w:t>2026年</w:t>
      </w:r>
      <w:r>
        <w:rPr>
          <w:rFonts w:hint="eastAsia" w:ascii="仿宋_GB2312" w:hAnsi="仿宋_GB2312" w:eastAsia="仿宋_GB2312" w:cs="仿宋_GB2312"/>
          <w:color w:val="auto"/>
          <w:kern w:val="2"/>
          <w:sz w:val="32"/>
          <w:szCs w:val="32"/>
        </w:rPr>
        <w:t>“三公”经费财政拨款预算数214.55万元，其中：因公出国（境）经费0万元，公务接待费</w:t>
      </w:r>
      <w:r>
        <w:rPr>
          <w:rFonts w:hint="eastAsia" w:cs="仿宋_GB2312"/>
          <w:color w:val="auto"/>
          <w:kern w:val="2"/>
          <w:sz w:val="32"/>
          <w:szCs w:val="32"/>
          <w:lang w:val="en-US" w:eastAsia="zh-CN"/>
        </w:rPr>
        <w:t>31.51</w:t>
      </w:r>
      <w:r>
        <w:rPr>
          <w:rFonts w:hint="eastAsia" w:ascii="仿宋_GB2312" w:hAnsi="仿宋_GB2312" w:eastAsia="仿宋_GB2312" w:cs="仿宋_GB2312"/>
          <w:color w:val="auto"/>
          <w:kern w:val="2"/>
          <w:sz w:val="32"/>
          <w:szCs w:val="32"/>
        </w:rPr>
        <w:t>万元，公务用车购置及运行维护费</w:t>
      </w:r>
      <w:r>
        <w:rPr>
          <w:rFonts w:hint="eastAsia" w:cs="仿宋_GB2312"/>
          <w:color w:val="auto"/>
          <w:kern w:val="2"/>
          <w:sz w:val="32"/>
          <w:szCs w:val="32"/>
          <w:lang w:val="en-US" w:eastAsia="zh-CN"/>
        </w:rPr>
        <w:t>183.04</w:t>
      </w:r>
      <w:r>
        <w:rPr>
          <w:rFonts w:hint="eastAsia" w:ascii="仿宋_GB2312" w:hAnsi="仿宋_GB2312" w:eastAsia="仿宋_GB2312" w:cs="仿宋_GB2312"/>
          <w:color w:val="auto"/>
          <w:kern w:val="2"/>
          <w:sz w:val="32"/>
          <w:szCs w:val="32"/>
        </w:rPr>
        <w:t>万元。</w:t>
      </w:r>
    </w:p>
    <w:p>
      <w:pPr>
        <w:pStyle w:val="12"/>
        <w:keepNext w:val="0"/>
        <w:keepLines w:val="0"/>
        <w:pageBreakBefore w:val="0"/>
        <w:kinsoku/>
        <w:wordWrap/>
        <w:overflowPunct/>
        <w:topLinePunct w:val="0"/>
        <w:autoSpaceDE/>
        <w:autoSpaceDN/>
        <w:bidi w:val="0"/>
        <w:adjustRightInd/>
        <w:snapToGrid/>
        <w:spacing w:before="0" w:line="56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pacing w:val="0"/>
          <w:kern w:val="2"/>
          <w:sz w:val="32"/>
          <w:szCs w:val="32"/>
          <w:lang w:val="en-US" w:eastAsia="zh-CN" w:bidi="ar-SA"/>
        </w:rPr>
        <w:t>（一）</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因公出国（境）经费0万元</w:t>
      </w:r>
      <w:r>
        <w:rPr>
          <w:rFonts w:hint="default" w:ascii="楷体_GB2312" w:hAnsi="楷体_GB2312" w:eastAsia="楷体_GB2312" w:cs="楷体_GB2312"/>
          <w:b/>
          <w:bCs/>
          <w:color w:val="auto"/>
          <w:spacing w:val="0"/>
          <w:kern w:val="2"/>
          <w:sz w:val="32"/>
          <w:szCs w:val="32"/>
          <w:lang w:eastAsia="zh-CN" w:bidi="ar-SA"/>
        </w:rPr>
        <w:t>。</w:t>
      </w:r>
      <w:r>
        <w:rPr>
          <w:rFonts w:hint="eastAsia" w:ascii="仿宋_GB2312" w:hAnsi="仿宋_GB2312" w:eastAsia="仿宋_GB2312" w:cs="仿宋_GB2312"/>
          <w:color w:val="auto"/>
          <w:sz w:val="32"/>
          <w:szCs w:val="32"/>
          <w:lang w:val="en-US" w:eastAsia="zh-CN"/>
        </w:rPr>
        <w:t>与202</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宋体"/>
          <w:sz w:val="32"/>
          <w:szCs w:val="32"/>
        </w:rPr>
        <w:t>预算经费一致，都未安排相关预算经费</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both"/>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spacing w:val="0"/>
          <w:kern w:val="2"/>
          <w:sz w:val="32"/>
          <w:szCs w:val="32"/>
          <w:lang w:val="en-US" w:eastAsia="zh-CN" w:bidi="ar-SA"/>
        </w:rPr>
        <w:t>（二）</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公务接待经费</w:t>
      </w:r>
      <w:r>
        <w:rPr>
          <w:rFonts w:hint="default" w:ascii="楷体_GB2312" w:hAnsi="楷体_GB2312" w:eastAsia="楷体_GB2312" w:cs="楷体_GB2312"/>
          <w:b/>
          <w:bCs/>
          <w:color w:val="auto"/>
          <w:spacing w:val="0"/>
          <w:kern w:val="2"/>
          <w:sz w:val="32"/>
          <w:szCs w:val="32"/>
          <w:lang w:val="en-US" w:eastAsia="zh-CN" w:bidi="ar-SA"/>
        </w:rPr>
        <w:t>31.51</w:t>
      </w:r>
      <w:r>
        <w:rPr>
          <w:rFonts w:hint="eastAsia" w:ascii="楷体_GB2312" w:hAnsi="楷体_GB2312" w:eastAsia="楷体_GB2312" w:cs="楷体_GB2312"/>
          <w:b/>
          <w:bCs/>
          <w:color w:val="auto"/>
          <w:spacing w:val="0"/>
          <w:kern w:val="2"/>
          <w:sz w:val="32"/>
          <w:szCs w:val="32"/>
          <w:lang w:val="en-US" w:eastAsia="zh-CN" w:bidi="ar-SA"/>
        </w:rPr>
        <w:t>万元。</w:t>
      </w:r>
      <w:r>
        <w:rPr>
          <w:rFonts w:hint="eastAsia" w:ascii="仿宋_GB2312" w:hAnsi="仿宋_GB2312" w:eastAsia="仿宋_GB2312" w:cs="仿宋_GB2312"/>
          <w:color w:val="auto"/>
          <w:kern w:val="2"/>
          <w:sz w:val="32"/>
          <w:szCs w:val="32"/>
        </w:rPr>
        <w:t>较</w:t>
      </w:r>
      <w:r>
        <w:rPr>
          <w:rFonts w:hint="default" w:cs="仿宋_GB2312"/>
          <w:color w:val="auto"/>
          <w:kern w:val="2"/>
          <w:sz w:val="32"/>
          <w:szCs w:val="32"/>
          <w:lang w:eastAsia="zh-CN"/>
        </w:rPr>
        <w:t>2025年</w:t>
      </w:r>
      <w:r>
        <w:rPr>
          <w:rFonts w:hint="eastAsia" w:ascii="仿宋_GB2312" w:hAnsi="仿宋_GB2312" w:eastAsia="仿宋_GB2312" w:cs="仿宋_GB2312"/>
          <w:color w:val="auto"/>
          <w:kern w:val="2"/>
          <w:sz w:val="32"/>
          <w:szCs w:val="32"/>
        </w:rPr>
        <w:t>预算经费</w:t>
      </w:r>
      <w:r>
        <w:rPr>
          <w:rFonts w:hint="default" w:cs="仿宋_GB2312"/>
          <w:color w:val="auto"/>
          <w:kern w:val="2"/>
          <w:sz w:val="32"/>
          <w:szCs w:val="32"/>
          <w:lang w:eastAsia="zh-CN"/>
        </w:rPr>
        <w:t>增加2.62</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cs="仿宋_GB2312"/>
          <w:color w:val="000000"/>
          <w:kern w:val="2"/>
          <w:sz w:val="32"/>
          <w:szCs w:val="32"/>
        </w:rPr>
        <w:t>主要原因</w:t>
      </w:r>
      <w:r>
        <w:rPr>
          <w:rFonts w:hint="default" w:cs="仿宋_GB2312"/>
          <w:color w:val="000000"/>
          <w:kern w:val="2"/>
          <w:sz w:val="32"/>
          <w:szCs w:val="32"/>
        </w:rPr>
        <w:t>是</w:t>
      </w:r>
      <w:r>
        <w:rPr>
          <w:rFonts w:hint="default" w:cs="仿宋_GB2312"/>
          <w:color w:val="000000"/>
          <w:kern w:val="2"/>
          <w:sz w:val="32"/>
          <w:szCs w:val="32"/>
          <w:lang w:eastAsia="zh-CN"/>
        </w:rPr>
        <w:t>机构合并后职能扩充，各类检查工作开展频次提升，由此带来相关费用相应增加。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b/>
          <w:bCs/>
          <w:color w:val="auto"/>
          <w:spacing w:val="0"/>
          <w:kern w:val="2"/>
          <w:sz w:val="32"/>
          <w:szCs w:val="32"/>
          <w:lang w:val="en-US" w:eastAsia="zh-CN" w:bidi="ar-SA"/>
        </w:rPr>
        <w:t>（三）</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公务用车购置及运行维护费183.04万元。</w:t>
      </w:r>
      <w:r>
        <w:rPr>
          <w:rFonts w:hint="eastAsia" w:ascii="仿宋_GB2312" w:hAnsi="仿宋_GB2312" w:eastAsia="仿宋_GB2312" w:cs="仿宋_GB2312"/>
          <w:color w:val="auto"/>
          <w:kern w:val="2"/>
          <w:sz w:val="32"/>
          <w:szCs w:val="32"/>
          <w:lang w:val="en-US" w:eastAsia="zh-CN" w:bidi="ar-SA"/>
        </w:rPr>
        <w:t>较</w:t>
      </w:r>
      <w:r>
        <w:rPr>
          <w:rFonts w:hint="default" w:ascii="仿宋_GB2312" w:hAnsi="仿宋_GB2312" w:eastAsia="仿宋_GB2312" w:cs="仿宋_GB2312"/>
          <w:color w:val="auto"/>
          <w:kern w:val="2"/>
          <w:sz w:val="32"/>
          <w:szCs w:val="32"/>
          <w:lang w:eastAsia="zh-CN" w:bidi="ar-SA"/>
        </w:rPr>
        <w:t>2025年</w:t>
      </w:r>
      <w:r>
        <w:rPr>
          <w:rFonts w:hint="eastAsia" w:ascii="仿宋_GB2312" w:hAnsi="仿宋_GB2312" w:eastAsia="仿宋_GB2312" w:cs="仿宋_GB2312"/>
          <w:color w:val="auto"/>
          <w:kern w:val="2"/>
          <w:sz w:val="32"/>
          <w:szCs w:val="32"/>
          <w:lang w:val="en-US" w:eastAsia="zh-CN" w:bidi="ar-SA"/>
        </w:rPr>
        <w:t>预算经费</w:t>
      </w:r>
      <w:r>
        <w:rPr>
          <w:rFonts w:hint="default" w:ascii="仿宋_GB2312" w:hAnsi="仿宋_GB2312" w:eastAsia="仿宋_GB2312" w:cs="仿宋_GB2312"/>
          <w:color w:val="auto"/>
          <w:kern w:val="2"/>
          <w:sz w:val="32"/>
          <w:szCs w:val="32"/>
          <w:lang w:eastAsia="zh-CN" w:bidi="ar-SA"/>
        </w:rPr>
        <w:t>减少24.4</w:t>
      </w:r>
      <w:r>
        <w:rPr>
          <w:rFonts w:hint="eastAsia" w:ascii="仿宋_GB2312" w:hAnsi="仿宋_GB2312" w:eastAsia="仿宋_GB2312" w:cs="仿宋_GB2312"/>
          <w:color w:val="auto"/>
          <w:kern w:val="2"/>
          <w:sz w:val="32"/>
          <w:szCs w:val="32"/>
          <w:lang w:val="en-US" w:eastAsia="zh-CN" w:bidi="ar-SA"/>
        </w:rPr>
        <w:t>万元，主要原因为：</w:t>
      </w:r>
      <w:r>
        <w:rPr>
          <w:rFonts w:hint="eastAsia" w:ascii="仿宋_GB2312" w:hAnsi="仿宋_GB2312" w:eastAsia="仿宋_GB2312" w:cs="仿宋_GB2312"/>
          <w:color w:val="auto"/>
          <w:sz w:val="32"/>
          <w:szCs w:val="32"/>
          <w:lang w:val="en-US" w:eastAsia="zh-CN"/>
        </w:rPr>
        <w:t>厉行节约</w:t>
      </w:r>
      <w:r>
        <w:rPr>
          <w:rFonts w:hint="default" w:ascii="仿宋_GB2312" w:hAnsi="仿宋_GB2312" w:eastAsia="仿宋_GB2312" w:cs="仿宋_GB2312"/>
          <w:color w:val="auto"/>
          <w:sz w:val="32"/>
          <w:szCs w:val="32"/>
          <w:lang w:eastAsia="zh-CN"/>
        </w:rPr>
        <w:t>减少支出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rPr>
        <w:t>其中：</w:t>
      </w:r>
      <w:r>
        <w:rPr>
          <w:rFonts w:hint="eastAsia" w:ascii="仿宋_GB2312" w:hAnsi="仿宋_GB2312" w:eastAsia="仿宋_GB2312" w:cs="仿宋_GB2312"/>
          <w:b/>
          <w:bCs/>
          <w:color w:val="auto"/>
          <w:kern w:val="2"/>
          <w:sz w:val="32"/>
          <w:szCs w:val="32"/>
          <w:lang w:val="en-US" w:eastAsia="zh-CN"/>
        </w:rPr>
        <w:t>公务用车购置费为</w:t>
      </w:r>
      <w:r>
        <w:rPr>
          <w:rFonts w:hint="eastAsia" w:ascii="仿宋_GB2312" w:hAnsi="仿宋_GB2312" w:eastAsia="仿宋_GB2312" w:cs="仿宋_GB2312"/>
          <w:color w:val="auto"/>
          <w:kern w:val="2"/>
          <w:sz w:val="32"/>
          <w:szCs w:val="32"/>
          <w:lang w:val="en-US" w:eastAsia="zh-CN"/>
        </w:rPr>
        <w:t>0万元；</w:t>
      </w:r>
      <w:r>
        <w:rPr>
          <w:rFonts w:hint="eastAsia" w:ascii="仿宋_GB2312" w:hAnsi="仿宋_GB2312" w:eastAsia="仿宋_GB2312" w:cs="仿宋_GB2312"/>
          <w:b/>
          <w:bCs/>
          <w:color w:val="auto"/>
          <w:kern w:val="2"/>
          <w:sz w:val="32"/>
          <w:szCs w:val="32"/>
          <w:lang w:val="en-US" w:eastAsia="zh-CN" w:bidi="ar-SA"/>
        </w:rPr>
        <w:t>公务用车运行维护费为</w:t>
      </w:r>
      <w:r>
        <w:rPr>
          <w:rFonts w:hint="eastAsia" w:ascii="仿宋_GB2312" w:hAnsi="仿宋_GB2312" w:eastAsia="仿宋_GB2312" w:cs="仿宋_GB2312"/>
          <w:color w:val="auto"/>
          <w:kern w:val="2"/>
          <w:sz w:val="32"/>
          <w:szCs w:val="32"/>
          <w:lang w:val="en-US" w:eastAsia="zh-CN" w:bidi="ar-SA"/>
        </w:rPr>
        <w:t>183.04万元。</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outlineLvl w:val="0"/>
        <w:rPr>
          <w:rFonts w:ascii="黑体" w:hAnsi="黑体" w:eastAsia="黑体"/>
          <w:color w:val="auto"/>
          <w:sz w:val="32"/>
          <w:szCs w:val="32"/>
        </w:rPr>
      </w:pPr>
      <w:bookmarkStart w:id="14" w:name="_Toc19063"/>
      <w:r>
        <w:rPr>
          <w:rFonts w:hint="eastAsia" w:ascii="黑体" w:hAnsi="黑体" w:eastAsia="黑体"/>
          <w:color w:val="auto"/>
          <w:sz w:val="32"/>
          <w:szCs w:val="32"/>
        </w:rPr>
        <w:t>八、政府性基金</w:t>
      </w:r>
      <w:r>
        <w:rPr>
          <w:rFonts w:hint="eastAsia" w:ascii="黑体" w:hAnsi="黑体" w:eastAsia="黑体" w:cs="仿宋_GB2312"/>
          <w:color w:val="auto"/>
          <w:kern w:val="2"/>
          <w:sz w:val="32"/>
          <w:szCs w:val="32"/>
        </w:rPr>
        <w:t>预算</w:t>
      </w:r>
      <w:r>
        <w:rPr>
          <w:rFonts w:hint="eastAsia" w:ascii="黑体" w:hAnsi="黑体" w:eastAsia="黑体"/>
          <w:color w:val="auto"/>
          <w:sz w:val="32"/>
          <w:szCs w:val="32"/>
        </w:rPr>
        <w:t>支出情况说明</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宋体"/>
          <w:sz w:val="32"/>
          <w:szCs w:val="32"/>
        </w:rPr>
        <w:t>202</w:t>
      </w:r>
      <w:r>
        <w:rPr>
          <w:rFonts w:hint="default" w:ascii="仿宋_GB2312" w:hAnsi="仿宋_GB2312" w:eastAsia="仿宋_GB2312" w:cs="宋体"/>
          <w:sz w:val="32"/>
          <w:szCs w:val="32"/>
        </w:rPr>
        <w:t>6</w:t>
      </w:r>
      <w:r>
        <w:rPr>
          <w:rFonts w:hint="eastAsia" w:ascii="仿宋_GB2312" w:hAnsi="仿宋_GB2312" w:eastAsia="仿宋_GB2312" w:cs="宋体"/>
          <w:sz w:val="32"/>
          <w:szCs w:val="32"/>
        </w:rPr>
        <w:t>年无政府性基金预算拨款安排的支出，与202</w:t>
      </w:r>
      <w:r>
        <w:rPr>
          <w:rFonts w:hint="default" w:ascii="仿宋_GB2312" w:hAnsi="仿宋_GB2312" w:eastAsia="仿宋_GB2312" w:cs="宋体"/>
          <w:sz w:val="32"/>
          <w:szCs w:val="32"/>
        </w:rPr>
        <w:t>5</w:t>
      </w:r>
      <w:r>
        <w:rPr>
          <w:rFonts w:hint="eastAsia" w:ascii="仿宋_GB2312" w:hAnsi="仿宋_GB2312" w:eastAsia="仿宋_GB2312" w:cs="宋体"/>
          <w:sz w:val="32"/>
          <w:szCs w:val="32"/>
        </w:rPr>
        <w:t>年一致。</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outlineLvl w:val="0"/>
        <w:rPr>
          <w:rFonts w:ascii="黑体" w:hAnsi="黑体" w:eastAsia="黑体"/>
          <w:color w:val="auto"/>
          <w:sz w:val="32"/>
          <w:szCs w:val="32"/>
        </w:rPr>
      </w:pPr>
      <w:bookmarkStart w:id="15" w:name="_Toc23005"/>
      <w:r>
        <w:rPr>
          <w:rFonts w:hint="eastAsia" w:ascii="黑体" w:hAnsi="黑体" w:eastAsia="黑体"/>
          <w:color w:val="auto"/>
          <w:sz w:val="32"/>
          <w:szCs w:val="32"/>
        </w:rPr>
        <w:t>九、其他重要事项的情况说明</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bookmarkStart w:id="16" w:name="_Toc5928"/>
      <w:r>
        <w:rPr>
          <w:rFonts w:hint="eastAsia" w:ascii="楷体_GB2312" w:hAnsi="楷体_GB2312" w:eastAsia="楷体_GB2312" w:cs="楷体_GB2312"/>
          <w:b/>
          <w:bCs/>
          <w:color w:val="auto"/>
          <w:spacing w:val="0"/>
          <w:kern w:val="2"/>
          <w:sz w:val="32"/>
          <w:szCs w:val="32"/>
          <w:lang w:val="en-US" w:eastAsia="zh-CN" w:bidi="ar-SA"/>
        </w:rPr>
        <w:t>（一）机关运行经费</w:t>
      </w:r>
      <w:bookmarkEnd w:id="16"/>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default" w:cs="仿宋_GB2312"/>
          <w:color w:val="auto"/>
          <w:kern w:val="2"/>
          <w:sz w:val="32"/>
          <w:szCs w:val="32"/>
        </w:rPr>
        <w:t>本</w:t>
      </w:r>
      <w:r>
        <w:rPr>
          <w:rFonts w:hint="eastAsia" w:cs="仿宋_GB2312"/>
          <w:color w:val="auto"/>
          <w:kern w:val="2"/>
          <w:sz w:val="32"/>
          <w:szCs w:val="32"/>
          <w:lang w:val="en-US" w:eastAsia="zh-CN"/>
        </w:rPr>
        <w:t>部门</w:t>
      </w:r>
      <w:r>
        <w:rPr>
          <w:rFonts w:hint="default" w:cs="仿宋_GB2312"/>
          <w:color w:val="auto"/>
          <w:kern w:val="2"/>
          <w:sz w:val="32"/>
          <w:szCs w:val="32"/>
          <w:lang w:eastAsia="zh-CN"/>
        </w:rPr>
        <w:t>2026年</w:t>
      </w:r>
      <w:r>
        <w:rPr>
          <w:rFonts w:hint="eastAsia" w:ascii="仿宋_GB2312" w:hAnsi="仿宋_GB2312" w:eastAsia="仿宋_GB2312" w:cs="仿宋_GB2312"/>
          <w:color w:val="auto"/>
          <w:kern w:val="2"/>
          <w:sz w:val="32"/>
          <w:szCs w:val="32"/>
        </w:rPr>
        <w:t>机关运行经费财政拨款预算为</w:t>
      </w:r>
      <w:r>
        <w:rPr>
          <w:rFonts w:hint="eastAsia" w:cs="仿宋_GB2312"/>
          <w:color w:val="auto"/>
          <w:kern w:val="2"/>
          <w:sz w:val="32"/>
          <w:szCs w:val="32"/>
          <w:lang w:val="en-US" w:eastAsia="zh-CN"/>
        </w:rPr>
        <w:t>187.37</w:t>
      </w:r>
      <w:r>
        <w:rPr>
          <w:rFonts w:hint="eastAsia" w:ascii="仿宋_GB2312" w:hAnsi="仿宋_GB2312" w:eastAsia="仿宋_GB2312" w:cs="仿宋_GB2312"/>
          <w:color w:val="auto"/>
          <w:kern w:val="2"/>
          <w:sz w:val="32"/>
          <w:szCs w:val="32"/>
        </w:rPr>
        <w:t>万元，比</w:t>
      </w:r>
      <w:r>
        <w:rPr>
          <w:rFonts w:hint="default" w:cs="仿宋_GB2312"/>
          <w:color w:val="auto"/>
          <w:kern w:val="2"/>
          <w:sz w:val="32"/>
          <w:szCs w:val="32"/>
          <w:lang w:eastAsia="zh-CN"/>
        </w:rPr>
        <w:t>2025年</w:t>
      </w:r>
      <w:r>
        <w:rPr>
          <w:rFonts w:hint="eastAsia" w:ascii="仿宋_GB2312" w:hAnsi="仿宋_GB2312" w:eastAsia="仿宋_GB2312" w:cs="仿宋_GB2312"/>
          <w:color w:val="auto"/>
          <w:kern w:val="2"/>
          <w:sz w:val="32"/>
          <w:szCs w:val="32"/>
        </w:rPr>
        <w:t>关运行经费预算</w:t>
      </w:r>
      <w:r>
        <w:rPr>
          <w:rFonts w:hint="default" w:cs="仿宋_GB2312"/>
          <w:color w:val="auto"/>
          <w:kern w:val="2"/>
          <w:sz w:val="32"/>
          <w:szCs w:val="32"/>
          <w:lang w:eastAsia="zh-CN"/>
        </w:rPr>
        <w:t>增加10.05</w:t>
      </w:r>
      <w:r>
        <w:rPr>
          <w:rFonts w:hint="eastAsia" w:ascii="仿宋_GB2312" w:hAnsi="仿宋_GB2312" w:eastAsia="仿宋_GB2312" w:cs="仿宋_GB2312"/>
          <w:color w:val="auto"/>
          <w:kern w:val="2"/>
          <w:sz w:val="32"/>
          <w:szCs w:val="32"/>
        </w:rPr>
        <w:t>万元，</w:t>
      </w:r>
      <w:r>
        <w:rPr>
          <w:rFonts w:hint="default" w:cs="仿宋_GB2312"/>
          <w:color w:val="auto"/>
          <w:kern w:val="2"/>
          <w:sz w:val="32"/>
          <w:szCs w:val="32"/>
        </w:rPr>
        <w:t>增</w:t>
      </w:r>
      <w:r>
        <w:rPr>
          <w:rFonts w:hint="default" w:cs="仿宋_GB2312"/>
          <w:color w:val="auto"/>
          <w:kern w:val="2"/>
          <w:sz w:val="32"/>
          <w:szCs w:val="32"/>
          <w:lang w:eastAsia="zh-CN"/>
        </w:rPr>
        <w:t>高5</w:t>
      </w:r>
      <w:r>
        <w:rPr>
          <w:rFonts w:hint="eastAsia" w:cs="仿宋_GB2312"/>
          <w:color w:val="auto"/>
          <w:kern w:val="2"/>
          <w:sz w:val="32"/>
          <w:szCs w:val="32"/>
          <w:lang w:val="en-US" w:eastAsia="zh-CN"/>
        </w:rPr>
        <w:t>.</w:t>
      </w:r>
      <w:r>
        <w:rPr>
          <w:rFonts w:hint="default" w:cs="仿宋_GB2312"/>
          <w:color w:val="auto"/>
          <w:kern w:val="2"/>
          <w:sz w:val="32"/>
          <w:szCs w:val="32"/>
          <w:lang w:eastAsia="zh-CN"/>
        </w:rPr>
        <w:t>36</w:t>
      </w:r>
      <w:r>
        <w:rPr>
          <w:rFonts w:hint="eastAsia" w:ascii="仿宋_GB2312" w:hAnsi="仿宋_GB2312" w:eastAsia="仿宋_GB2312" w:cs="仿宋_GB2312"/>
          <w:color w:val="auto"/>
          <w:kern w:val="2"/>
          <w:sz w:val="32"/>
          <w:szCs w:val="32"/>
        </w:rPr>
        <w:t>%</w:t>
      </w:r>
      <w:r>
        <w:rPr>
          <w:rFonts w:hint="eastAsia" w:cs="仿宋_GB2312"/>
          <w:color w:val="auto"/>
          <w:kern w:val="2"/>
          <w:sz w:val="32"/>
          <w:szCs w:val="32"/>
          <w:lang w:eastAsia="zh-CN"/>
        </w:rPr>
        <w:t>，</w:t>
      </w:r>
      <w:r>
        <w:rPr>
          <w:rFonts w:hint="eastAsia" w:cs="仿宋_GB2312"/>
          <w:color w:val="auto"/>
          <w:kern w:val="2"/>
          <w:sz w:val="32"/>
          <w:szCs w:val="32"/>
          <w:lang w:val="en-US" w:eastAsia="zh-CN"/>
        </w:rPr>
        <w:t>主要原因为本年</w:t>
      </w:r>
      <w:r>
        <w:rPr>
          <w:rFonts w:hint="default" w:cs="仿宋_GB2312"/>
          <w:color w:val="auto"/>
          <w:kern w:val="2"/>
          <w:sz w:val="32"/>
          <w:szCs w:val="32"/>
          <w:lang w:eastAsia="zh-CN"/>
        </w:rPr>
        <w:t>度机构改革，增加机构和人员</w:t>
      </w:r>
      <w:r>
        <w:rPr>
          <w:rFonts w:hint="eastAsia" w:cs="仿宋_GB2312"/>
          <w:color w:val="auto"/>
          <w:kern w:val="2"/>
          <w:sz w:val="32"/>
          <w:szCs w:val="32"/>
          <w:lang w:val="en-US" w:eastAsia="zh-CN"/>
        </w:rPr>
        <w:t>相应的机关运费经费</w:t>
      </w:r>
      <w:r>
        <w:rPr>
          <w:rFonts w:hint="default" w:cs="仿宋_GB2312"/>
          <w:color w:val="auto"/>
          <w:kern w:val="2"/>
          <w:sz w:val="32"/>
          <w:szCs w:val="32"/>
          <w:lang w:eastAsia="zh-CN"/>
        </w:rPr>
        <w:t>增加。</w:t>
      </w:r>
      <w:r>
        <w:rPr>
          <w:rFonts w:hint="eastAsia" w:ascii="仿宋_GB2312" w:hAnsi="仿宋_GB2312" w:eastAsia="仿宋_GB2312" w:cs="仿宋_GB2312"/>
          <w:color w:val="auto"/>
          <w:kern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bookmarkStart w:id="17" w:name="_Toc16643"/>
      <w:r>
        <w:rPr>
          <w:rFonts w:hint="eastAsia" w:ascii="楷体_GB2312" w:hAnsi="楷体_GB2312" w:eastAsia="楷体_GB2312" w:cs="楷体_GB2312"/>
          <w:b/>
          <w:bCs/>
          <w:color w:val="auto"/>
          <w:spacing w:val="0"/>
          <w:kern w:val="2"/>
          <w:sz w:val="32"/>
          <w:szCs w:val="32"/>
          <w:lang w:val="en-US" w:eastAsia="zh-CN" w:bidi="ar-SA"/>
        </w:rPr>
        <w:t>（二）政府采购情况</w:t>
      </w:r>
      <w:bookmarkEnd w:id="17"/>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default" w:cs="仿宋_GB2312"/>
          <w:color w:val="auto"/>
          <w:kern w:val="2"/>
          <w:sz w:val="32"/>
          <w:szCs w:val="32"/>
        </w:rPr>
        <w:t>本</w:t>
      </w:r>
      <w:r>
        <w:rPr>
          <w:rFonts w:hint="eastAsia" w:cs="仿宋_GB2312"/>
          <w:color w:val="auto"/>
          <w:kern w:val="2"/>
          <w:sz w:val="32"/>
          <w:szCs w:val="32"/>
          <w:lang w:val="en-US" w:eastAsia="zh-CN"/>
        </w:rPr>
        <w:t>部门</w:t>
      </w:r>
      <w:r>
        <w:rPr>
          <w:rFonts w:hint="default" w:cs="仿宋_GB2312"/>
          <w:color w:val="auto"/>
          <w:kern w:val="2"/>
          <w:sz w:val="32"/>
          <w:szCs w:val="32"/>
          <w:lang w:eastAsia="zh-CN"/>
        </w:rPr>
        <w:t>2026年</w:t>
      </w:r>
      <w:r>
        <w:rPr>
          <w:rFonts w:hint="eastAsia" w:ascii="仿宋_GB2312" w:hAnsi="仿宋_GB2312" w:eastAsia="仿宋_GB2312" w:cs="仿宋_GB2312"/>
          <w:color w:val="auto"/>
          <w:kern w:val="2"/>
          <w:sz w:val="32"/>
          <w:szCs w:val="32"/>
        </w:rPr>
        <w:t>安排政府采购预算</w:t>
      </w:r>
      <w:r>
        <w:rPr>
          <w:rFonts w:hint="default" w:cs="仿宋_GB2312"/>
          <w:color w:val="auto"/>
          <w:kern w:val="2"/>
          <w:sz w:val="32"/>
          <w:szCs w:val="32"/>
        </w:rPr>
        <w:t>336.6万元，其中阿坝开放大学100.00万元。主要用于学校教学网络机房升级改造等。威师附小安排政府采购预算81.36万元，主要用于临聘人员劳务费。州外国语实验学校安排政府采购预算155.24万元，主要用于营养餐烹饪劳务和办公及教育用房租赁费。</w:t>
      </w:r>
      <w:r>
        <w:rPr>
          <w:rFonts w:hint="default" w:cs="仿宋_GB2312"/>
          <w:color w:val="auto"/>
          <w:kern w:val="2"/>
          <w:sz w:val="32"/>
          <w:szCs w:val="32"/>
        </w:rPr>
        <w:t>比2025年增加336.6万元，</w:t>
      </w:r>
      <w:r>
        <w:rPr>
          <w:rFonts w:hint="default" w:cs="仿宋_GB2312"/>
          <w:color w:val="auto"/>
          <w:kern w:val="2"/>
          <w:sz w:val="32"/>
          <w:szCs w:val="32"/>
          <w:lang w:eastAsia="zh-CN"/>
        </w:rPr>
        <w:t>主要原因是本年度加大了采购项目的投入，并规范了采购预算流程。</w:t>
      </w:r>
      <w:bookmarkStart w:id="21" w:name="_GoBack"/>
      <w:bookmarkEnd w:id="21"/>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bookmarkStart w:id="18" w:name="_Toc29096"/>
      <w:r>
        <w:rPr>
          <w:rFonts w:hint="eastAsia" w:ascii="楷体_GB2312" w:hAnsi="楷体_GB2312" w:eastAsia="楷体_GB2312" w:cs="楷体_GB2312"/>
          <w:b/>
          <w:bCs/>
          <w:color w:val="auto"/>
          <w:spacing w:val="0"/>
          <w:kern w:val="2"/>
          <w:sz w:val="32"/>
          <w:szCs w:val="32"/>
          <w:lang w:val="en-US" w:eastAsia="zh-CN" w:bidi="ar-SA"/>
        </w:rPr>
        <w:t>（三）国有资产占有使用情况</w:t>
      </w:r>
      <w:bookmarkEnd w:id="18"/>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截至</w:t>
      </w:r>
      <w:r>
        <w:rPr>
          <w:rFonts w:hint="default" w:cs="仿宋_GB2312"/>
          <w:color w:val="auto"/>
          <w:kern w:val="2"/>
          <w:sz w:val="32"/>
          <w:szCs w:val="32"/>
          <w:lang w:eastAsia="zh-CN"/>
        </w:rPr>
        <w:t>2025年</w:t>
      </w:r>
      <w:r>
        <w:rPr>
          <w:rFonts w:hint="eastAsia" w:ascii="仿宋_GB2312" w:hAnsi="仿宋_GB2312" w:eastAsia="仿宋_GB2312" w:cs="仿宋_GB2312"/>
          <w:color w:val="auto"/>
          <w:kern w:val="2"/>
          <w:sz w:val="32"/>
          <w:szCs w:val="32"/>
        </w:rPr>
        <w:t>12月31日，</w:t>
      </w:r>
      <w:r>
        <w:rPr>
          <w:rFonts w:hint="eastAsia" w:ascii="仿宋_GB2312" w:hAnsi="仿宋_GB2312" w:eastAsia="仿宋_GB2312" w:cs="仿宋_GB2312"/>
          <w:color w:val="auto"/>
          <w:kern w:val="2"/>
          <w:sz w:val="32"/>
          <w:szCs w:val="32"/>
          <w:lang w:val="en-US" w:eastAsia="zh-CN"/>
        </w:rPr>
        <w:t>阿坝州</w:t>
      </w:r>
      <w:r>
        <w:rPr>
          <w:rFonts w:hint="default" w:cs="仿宋_GB2312"/>
          <w:color w:val="auto"/>
          <w:kern w:val="2"/>
          <w:sz w:val="32"/>
          <w:szCs w:val="32"/>
          <w:lang w:eastAsia="zh-CN"/>
        </w:rPr>
        <w:t>教育和体育</w:t>
      </w:r>
      <w:r>
        <w:rPr>
          <w:rFonts w:hint="eastAsia" w:ascii="仿宋_GB2312" w:hAnsi="仿宋_GB2312" w:eastAsia="仿宋_GB2312" w:cs="仿宋_GB2312"/>
          <w:color w:val="auto"/>
          <w:kern w:val="2"/>
          <w:sz w:val="32"/>
          <w:szCs w:val="32"/>
          <w:lang w:val="en-US" w:eastAsia="zh-CN"/>
        </w:rPr>
        <w:t>局</w:t>
      </w:r>
      <w:r>
        <w:rPr>
          <w:rFonts w:hint="eastAsia" w:cs="仿宋_GB2312"/>
          <w:color w:val="auto"/>
          <w:kern w:val="2"/>
          <w:sz w:val="32"/>
          <w:szCs w:val="32"/>
          <w:lang w:val="en-US" w:eastAsia="zh-CN"/>
        </w:rPr>
        <w:t>部门</w:t>
      </w:r>
      <w:r>
        <w:rPr>
          <w:rFonts w:hint="eastAsia" w:ascii="仿宋_GB2312" w:hAnsi="仿宋_GB2312" w:eastAsia="仿宋_GB2312" w:cs="仿宋_GB2312"/>
          <w:color w:val="auto"/>
          <w:kern w:val="2"/>
          <w:sz w:val="32"/>
          <w:szCs w:val="32"/>
        </w:rPr>
        <w:t>固定资产</w:t>
      </w:r>
      <w:r>
        <w:rPr>
          <w:rFonts w:hint="default" w:cs="仿宋_GB2312"/>
          <w:color w:val="auto"/>
          <w:kern w:val="2"/>
          <w:sz w:val="32"/>
          <w:szCs w:val="32"/>
          <w:lang w:eastAsia="zh-CN"/>
        </w:rPr>
        <w:t>64708.71</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bookmarkStart w:id="19" w:name="_Toc6856"/>
      <w:r>
        <w:rPr>
          <w:rFonts w:hint="eastAsia" w:ascii="楷体_GB2312" w:hAnsi="楷体_GB2312" w:eastAsia="楷体_GB2312" w:cs="楷体_GB2312"/>
          <w:b/>
          <w:bCs/>
          <w:color w:val="auto"/>
          <w:spacing w:val="0"/>
          <w:kern w:val="2"/>
          <w:sz w:val="32"/>
          <w:szCs w:val="32"/>
          <w:lang w:val="en-US" w:eastAsia="zh-CN" w:bidi="ar-SA"/>
        </w:rPr>
        <w:t>（四）绩效目标设置情况</w:t>
      </w:r>
      <w:bookmarkEnd w:id="19"/>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rPr>
          <w:rFonts w:hint="eastAsia" w:ascii="仿宋" w:hAnsi="仿宋" w:eastAsia="仿宋" w:cs="仿宋"/>
          <w:color w:val="auto"/>
          <w:kern w:val="2"/>
          <w:sz w:val="32"/>
          <w:szCs w:val="32"/>
        </w:rPr>
      </w:pPr>
      <w:r>
        <w:rPr>
          <w:rFonts w:hint="default" w:cs="仿宋_GB2312"/>
          <w:color w:val="auto"/>
          <w:kern w:val="2"/>
          <w:sz w:val="32"/>
          <w:szCs w:val="32"/>
          <w:lang w:eastAsia="zh-CN"/>
        </w:rPr>
        <w:t>本</w:t>
      </w:r>
      <w:r>
        <w:rPr>
          <w:rFonts w:hint="eastAsia" w:ascii="仿宋_GB2312" w:hAnsi="仿宋_GB2312" w:eastAsia="仿宋_GB2312" w:cs="仿宋_GB2312"/>
          <w:color w:val="auto"/>
          <w:kern w:val="2"/>
          <w:sz w:val="32"/>
          <w:szCs w:val="32"/>
        </w:rPr>
        <w:t>部门</w:t>
      </w:r>
      <w:r>
        <w:rPr>
          <w:rFonts w:hint="default" w:cs="仿宋_GB2312"/>
          <w:color w:val="auto"/>
          <w:kern w:val="2"/>
          <w:sz w:val="32"/>
          <w:szCs w:val="32"/>
          <w:lang w:eastAsia="zh-CN"/>
        </w:rPr>
        <w:t>2026年</w:t>
      </w:r>
      <w:r>
        <w:rPr>
          <w:rFonts w:hint="eastAsia" w:ascii="仿宋_GB2312" w:hAnsi="仿宋_GB2312" w:eastAsia="仿宋_GB2312" w:cs="仿宋_GB2312"/>
          <w:color w:val="auto"/>
          <w:kern w:val="2"/>
          <w:sz w:val="32"/>
          <w:szCs w:val="32"/>
          <w:lang w:val="en-US" w:eastAsia="zh-CN"/>
        </w:rPr>
        <w:t>预算和教</w:t>
      </w:r>
      <w:r>
        <w:rPr>
          <w:rFonts w:hint="default" w:cs="仿宋_GB2312"/>
          <w:color w:val="auto"/>
          <w:kern w:val="2"/>
          <w:sz w:val="32"/>
          <w:szCs w:val="32"/>
          <w:lang w:eastAsia="zh-CN"/>
        </w:rPr>
        <w:t>体</w:t>
      </w:r>
      <w:r>
        <w:rPr>
          <w:rFonts w:hint="eastAsia" w:ascii="仿宋_GB2312" w:hAnsi="仿宋_GB2312" w:eastAsia="仿宋_GB2312" w:cs="仿宋_GB2312"/>
          <w:color w:val="auto"/>
          <w:kern w:val="2"/>
          <w:sz w:val="32"/>
          <w:szCs w:val="32"/>
          <w:lang w:val="en-US" w:eastAsia="zh-CN"/>
        </w:rPr>
        <w:t>专项</w:t>
      </w:r>
      <w:r>
        <w:rPr>
          <w:rFonts w:hint="eastAsia" w:ascii="仿宋_GB2312" w:hAnsi="仿宋_GB2312" w:eastAsia="仿宋_GB2312" w:cs="仿宋_GB2312"/>
          <w:color w:val="auto"/>
          <w:kern w:val="2"/>
          <w:sz w:val="32"/>
          <w:szCs w:val="32"/>
        </w:rPr>
        <w:t>均按</w:t>
      </w:r>
      <w:r>
        <w:rPr>
          <w:rFonts w:hint="eastAsia" w:ascii="仿宋_GB2312" w:hAnsi="仿宋_GB2312" w:eastAsia="仿宋_GB2312" w:cs="仿宋_GB2312"/>
          <w:color w:val="auto"/>
          <w:kern w:val="2"/>
          <w:sz w:val="32"/>
          <w:szCs w:val="32"/>
          <w:lang w:val="en-US" w:eastAsia="zh-CN"/>
        </w:rPr>
        <w:t>省、州相关</w:t>
      </w:r>
      <w:r>
        <w:rPr>
          <w:rFonts w:hint="eastAsia" w:ascii="仿宋_GB2312" w:hAnsi="仿宋_GB2312" w:eastAsia="仿宋_GB2312" w:cs="仿宋_GB2312"/>
          <w:color w:val="auto"/>
          <w:kern w:val="2"/>
          <w:sz w:val="32"/>
          <w:szCs w:val="32"/>
        </w:rPr>
        <w:t>要求实行绩效目标管理，</w:t>
      </w:r>
      <w:r>
        <w:rPr>
          <w:rFonts w:hint="eastAsia" w:ascii="仿宋_GB2312" w:hAnsi="仿宋_GB2312" w:eastAsia="仿宋_GB2312" w:cs="仿宋_GB2312"/>
          <w:color w:val="auto"/>
          <w:kern w:val="2"/>
          <w:sz w:val="32"/>
          <w:szCs w:val="32"/>
          <w:lang w:val="en-US" w:eastAsia="zh-CN"/>
        </w:rPr>
        <w:t>开展绩效目标</w:t>
      </w:r>
      <w:r>
        <w:rPr>
          <w:rFonts w:hint="eastAsia" w:cs="仿宋_GB2312"/>
          <w:color w:val="auto"/>
          <w:kern w:val="2"/>
          <w:sz w:val="32"/>
          <w:szCs w:val="32"/>
          <w:lang w:val="en-US" w:eastAsia="zh-CN"/>
        </w:rPr>
        <w:t>管理</w:t>
      </w:r>
      <w:r>
        <w:rPr>
          <w:rFonts w:hint="eastAsia" w:ascii="仿宋_GB2312" w:hAnsi="仿宋_GB2312" w:eastAsia="仿宋_GB2312" w:cs="仿宋_GB2312"/>
          <w:color w:val="auto"/>
          <w:kern w:val="2"/>
          <w:sz w:val="32"/>
          <w:szCs w:val="32"/>
          <w:lang w:val="en-US" w:eastAsia="zh-CN"/>
        </w:rPr>
        <w:t>的项目</w:t>
      </w:r>
      <w:r>
        <w:rPr>
          <w:rFonts w:hint="default" w:cs="仿宋_GB2312"/>
          <w:color w:val="auto"/>
          <w:kern w:val="2"/>
          <w:sz w:val="32"/>
          <w:szCs w:val="32"/>
          <w:lang w:eastAsia="zh-CN"/>
        </w:rPr>
        <w:t>103</w:t>
      </w:r>
      <w:r>
        <w:rPr>
          <w:rFonts w:hint="eastAsia" w:ascii="仿宋_GB2312" w:hAnsi="仿宋_GB2312" w:eastAsia="仿宋_GB2312" w:cs="仿宋_GB2312"/>
          <w:color w:val="auto"/>
          <w:kern w:val="2"/>
          <w:sz w:val="32"/>
          <w:szCs w:val="32"/>
          <w:lang w:val="en-US" w:eastAsia="zh-CN"/>
        </w:rPr>
        <w:t>个，</w:t>
      </w:r>
      <w:r>
        <w:rPr>
          <w:rFonts w:hint="eastAsia" w:ascii="仿宋_GB2312" w:hAnsi="仿宋_GB2312" w:eastAsia="仿宋_GB2312" w:cs="仿宋_GB2312"/>
          <w:color w:val="auto"/>
          <w:kern w:val="2"/>
          <w:sz w:val="32"/>
          <w:szCs w:val="32"/>
        </w:rPr>
        <w:t>涉及</w:t>
      </w:r>
      <w:r>
        <w:rPr>
          <w:rFonts w:hint="eastAsia" w:ascii="仿宋_GB2312" w:hAnsi="仿宋_GB2312" w:eastAsia="仿宋_GB2312" w:cs="仿宋_GB2312"/>
          <w:color w:val="auto"/>
          <w:kern w:val="2"/>
          <w:sz w:val="32"/>
          <w:szCs w:val="32"/>
          <w:lang w:val="en-US" w:eastAsia="zh-CN"/>
        </w:rPr>
        <w:t>预算</w:t>
      </w:r>
      <w:r>
        <w:rPr>
          <w:rFonts w:hint="default" w:cs="仿宋_GB2312"/>
          <w:color w:val="auto"/>
          <w:kern w:val="2"/>
          <w:sz w:val="32"/>
          <w:szCs w:val="32"/>
          <w:lang w:eastAsia="zh-CN"/>
        </w:rPr>
        <w:t>6367.2</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其中：</w:t>
      </w:r>
      <w:r>
        <w:rPr>
          <w:rFonts w:hint="eastAsia" w:cs="仿宋_GB2312"/>
          <w:color w:val="auto"/>
          <w:kern w:val="2"/>
          <w:sz w:val="32"/>
          <w:szCs w:val="32"/>
          <w:lang w:val="en-US" w:eastAsia="zh-CN"/>
        </w:rPr>
        <w:t>运转类项目</w:t>
      </w:r>
      <w:r>
        <w:rPr>
          <w:rFonts w:hint="default" w:cs="仿宋_GB2312"/>
          <w:color w:val="auto"/>
          <w:kern w:val="2"/>
          <w:sz w:val="32"/>
          <w:szCs w:val="32"/>
          <w:lang w:eastAsia="zh-CN"/>
        </w:rPr>
        <w:t>26</w:t>
      </w:r>
      <w:r>
        <w:rPr>
          <w:rFonts w:hint="eastAsia" w:cs="仿宋_GB2312"/>
          <w:color w:val="auto"/>
          <w:kern w:val="2"/>
          <w:sz w:val="32"/>
          <w:szCs w:val="32"/>
          <w:lang w:val="en-US" w:eastAsia="zh-CN"/>
        </w:rPr>
        <w:t>个，涉及预算</w:t>
      </w:r>
      <w:r>
        <w:rPr>
          <w:rFonts w:hint="default" w:cs="仿宋_GB2312"/>
          <w:color w:val="auto"/>
          <w:kern w:val="2"/>
          <w:sz w:val="32"/>
          <w:szCs w:val="32"/>
          <w:lang w:eastAsia="zh-CN"/>
        </w:rPr>
        <w:t>2569.45</w:t>
      </w:r>
      <w:r>
        <w:rPr>
          <w:rFonts w:hint="eastAsia" w:cs="仿宋_GB2312"/>
          <w:color w:val="auto"/>
          <w:kern w:val="2"/>
          <w:sz w:val="32"/>
          <w:szCs w:val="32"/>
          <w:lang w:val="en-US" w:eastAsia="zh-CN"/>
        </w:rPr>
        <w:t>万元；特定目标</w:t>
      </w:r>
      <w:r>
        <w:rPr>
          <w:rFonts w:hint="eastAsia" w:ascii="仿宋_GB2312" w:hAnsi="仿宋_GB2312" w:eastAsia="仿宋_GB2312" w:cs="仿宋_GB2312"/>
          <w:color w:val="auto"/>
          <w:kern w:val="2"/>
          <w:sz w:val="32"/>
          <w:szCs w:val="32"/>
          <w:lang w:val="en-US" w:eastAsia="zh-CN"/>
        </w:rPr>
        <w:t>类项目</w:t>
      </w:r>
      <w:r>
        <w:rPr>
          <w:rFonts w:hint="default" w:cs="仿宋_GB2312"/>
          <w:color w:val="auto"/>
          <w:kern w:val="2"/>
          <w:sz w:val="32"/>
          <w:szCs w:val="32"/>
          <w:lang w:eastAsia="zh-CN"/>
        </w:rPr>
        <w:t>77</w:t>
      </w:r>
      <w:r>
        <w:rPr>
          <w:rFonts w:hint="eastAsia" w:ascii="仿宋_GB2312" w:hAnsi="仿宋_GB2312" w:eastAsia="仿宋_GB2312" w:cs="仿宋_GB2312"/>
          <w:color w:val="auto"/>
          <w:kern w:val="2"/>
          <w:sz w:val="32"/>
          <w:szCs w:val="32"/>
          <w:lang w:val="en-US" w:eastAsia="zh-CN"/>
        </w:rPr>
        <w:t>个，涉及预算</w:t>
      </w:r>
      <w:r>
        <w:rPr>
          <w:rFonts w:hint="default" w:cs="仿宋_GB2312"/>
          <w:color w:val="auto"/>
          <w:kern w:val="2"/>
          <w:sz w:val="32"/>
          <w:szCs w:val="32"/>
          <w:lang w:eastAsia="zh-CN"/>
        </w:rPr>
        <w:t>3797.75</w:t>
      </w:r>
      <w:r>
        <w:rPr>
          <w:rFonts w:hint="eastAsia" w:ascii="仿宋_GB2312" w:hAnsi="仿宋_GB2312" w:eastAsia="仿宋_GB2312" w:cs="仿宋_GB2312"/>
          <w:color w:val="auto"/>
          <w:kern w:val="2"/>
          <w:sz w:val="32"/>
          <w:szCs w:val="32"/>
        </w:rPr>
        <w:t>万元。</w:t>
      </w:r>
    </w:p>
    <w:p>
      <w:pPr>
        <w:pStyle w:val="12"/>
        <w:keepNext w:val="0"/>
        <w:keepLines w:val="0"/>
        <w:pageBreakBefore w:val="0"/>
        <w:kinsoku/>
        <w:wordWrap/>
        <w:overflowPunct/>
        <w:topLinePunct w:val="0"/>
        <w:autoSpaceDE/>
        <w:autoSpaceDN/>
        <w:bidi w:val="0"/>
        <w:adjustRightInd/>
        <w:snapToGrid/>
        <w:spacing w:before="0" w:line="560" w:lineRule="exact"/>
        <w:ind w:firstLine="640" w:firstLineChars="200"/>
        <w:jc w:val="both"/>
        <w:textAlignment w:val="auto"/>
        <w:outlineLvl w:val="0"/>
        <w:rPr>
          <w:rFonts w:hint="eastAsia" w:ascii="黑体" w:hAnsi="黑体" w:eastAsia="黑体"/>
          <w:color w:val="auto"/>
          <w:sz w:val="32"/>
          <w:szCs w:val="32"/>
          <w:lang w:eastAsia="zh-CN"/>
        </w:rPr>
      </w:pPr>
      <w:bookmarkStart w:id="20" w:name="_Toc23852"/>
      <w:r>
        <w:rPr>
          <w:rFonts w:hint="eastAsia" w:ascii="黑体" w:hAnsi="黑体" w:eastAsia="黑体"/>
          <w:color w:val="auto"/>
          <w:sz w:val="32"/>
          <w:szCs w:val="32"/>
        </w:rPr>
        <w:t>十、名称解释</w:t>
      </w:r>
      <w:bookmarkEnd w:id="20"/>
      <w:r>
        <w:rPr>
          <w:rFonts w:hint="eastAsia" w:ascii="黑体" w:hAnsi="黑体" w:eastAsia="黑体"/>
          <w:color w:val="auto"/>
          <w:sz w:val="32"/>
          <w:szCs w:val="32"/>
        </w:rPr>
        <w:t xml:space="preserve"> </w:t>
      </w:r>
    </w:p>
    <w:p>
      <w:pPr>
        <w:pStyle w:val="12"/>
        <w:keepNext w:val="0"/>
        <w:keepLines w:val="0"/>
        <w:pageBreakBefore w:val="0"/>
        <w:kinsoku/>
        <w:wordWrap/>
        <w:overflowPunct/>
        <w:topLinePunct w:val="0"/>
        <w:autoSpaceDE/>
        <w:autoSpaceDN/>
        <w:bidi w:val="0"/>
        <w:adjustRightInd/>
        <w:snapToGrid/>
        <w:spacing w:before="0" w:line="560" w:lineRule="exact"/>
        <w:ind w:firstLine="642" w:firstLineChars="200"/>
        <w:jc w:val="both"/>
        <w:textAlignment w:val="auto"/>
        <w:rPr>
          <w:rFonts w:hint="eastAsia" w:eastAsia="仿宋_GB2312" w:cs="仿宋_GB2312"/>
          <w:color w:val="auto"/>
          <w:kern w:val="2"/>
          <w:sz w:val="32"/>
          <w:szCs w:val="32"/>
          <w:lang w:eastAsia="zh-CN"/>
        </w:rPr>
      </w:pPr>
      <w:r>
        <w:rPr>
          <w:rFonts w:hint="eastAsia" w:ascii="楷体_GB2312" w:hAnsi="楷体_GB2312" w:eastAsia="楷体_GB2312" w:cs="楷体_GB2312"/>
          <w:b/>
          <w:bCs/>
          <w:color w:val="auto"/>
          <w:spacing w:val="0"/>
          <w:kern w:val="2"/>
          <w:sz w:val="32"/>
          <w:szCs w:val="32"/>
          <w:lang w:val="en-US" w:eastAsia="zh-CN" w:bidi="ar-SA"/>
        </w:rPr>
        <w:t>（一）财政拨款收入：</w:t>
      </w:r>
      <w:r>
        <w:rPr>
          <w:rFonts w:hint="eastAsia" w:cs="仿宋_GB2312"/>
          <w:color w:val="auto"/>
          <w:kern w:val="2"/>
          <w:sz w:val="32"/>
          <w:szCs w:val="32"/>
        </w:rPr>
        <w:t>指由财政拨款形成的部门收入。按现行管理制度，部门预算中反映的财政拨款仅包括一般公共预算拨款和政府性基金预算拨款。</w:t>
      </w:r>
    </w:p>
    <w:p>
      <w:pPr>
        <w:pStyle w:val="12"/>
        <w:keepNext w:val="0"/>
        <w:keepLines w:val="0"/>
        <w:pageBreakBefore w:val="0"/>
        <w:kinsoku/>
        <w:wordWrap/>
        <w:overflowPunct/>
        <w:topLinePunct w:val="0"/>
        <w:autoSpaceDE/>
        <w:autoSpaceDN/>
        <w:bidi w:val="0"/>
        <w:adjustRightInd/>
        <w:snapToGrid/>
        <w:spacing w:before="0" w:line="560" w:lineRule="exact"/>
        <w:ind w:firstLine="642" w:firstLineChars="200"/>
        <w:jc w:val="both"/>
        <w:textAlignment w:val="auto"/>
        <w:rPr>
          <w:rFonts w:hint="eastAsia" w:eastAsia="仿宋_GB2312" w:cs="仿宋_GB2312"/>
          <w:color w:val="auto"/>
          <w:kern w:val="2"/>
          <w:sz w:val="32"/>
          <w:szCs w:val="32"/>
          <w:lang w:eastAsia="zh-CN"/>
        </w:rPr>
      </w:pPr>
      <w:r>
        <w:rPr>
          <w:rFonts w:hint="eastAsia" w:ascii="楷体_GB2312" w:hAnsi="楷体_GB2312" w:eastAsia="楷体_GB2312" w:cs="楷体_GB2312"/>
          <w:b/>
          <w:bCs/>
          <w:color w:val="auto"/>
          <w:spacing w:val="0"/>
          <w:kern w:val="2"/>
          <w:sz w:val="32"/>
          <w:szCs w:val="32"/>
          <w:lang w:val="en-US" w:eastAsia="zh-CN" w:bidi="ar-SA"/>
        </w:rPr>
        <w:t>（二）事业收入：</w:t>
      </w:r>
      <w:r>
        <w:rPr>
          <w:rFonts w:hint="eastAsia" w:cs="仿宋_GB2312"/>
          <w:color w:val="auto"/>
          <w:kern w:val="2"/>
          <w:sz w:val="32"/>
          <w:szCs w:val="32"/>
        </w:rPr>
        <w:t>指所属事业单位开展专业业务活动及辅助活动所取得的收入。</w:t>
      </w:r>
    </w:p>
    <w:p>
      <w:pPr>
        <w:pStyle w:val="12"/>
        <w:keepNext w:val="0"/>
        <w:keepLines w:val="0"/>
        <w:pageBreakBefore w:val="0"/>
        <w:kinsoku/>
        <w:wordWrap/>
        <w:overflowPunct/>
        <w:topLinePunct w:val="0"/>
        <w:autoSpaceDE/>
        <w:autoSpaceDN/>
        <w:bidi w:val="0"/>
        <w:adjustRightInd/>
        <w:snapToGrid/>
        <w:spacing w:before="0" w:line="560" w:lineRule="exact"/>
        <w:ind w:firstLine="642" w:firstLineChars="200"/>
        <w:jc w:val="both"/>
        <w:textAlignment w:val="auto"/>
        <w:rPr>
          <w:rFonts w:hint="eastAsia" w:eastAsia="仿宋_GB2312" w:cs="仿宋_GB2312"/>
          <w:color w:val="auto"/>
          <w:kern w:val="2"/>
          <w:sz w:val="32"/>
          <w:szCs w:val="32"/>
          <w:lang w:eastAsia="zh-CN"/>
        </w:rPr>
      </w:pPr>
      <w:r>
        <w:rPr>
          <w:rFonts w:hint="eastAsia" w:ascii="楷体_GB2312" w:hAnsi="楷体_GB2312" w:eastAsia="楷体_GB2312" w:cs="楷体_GB2312"/>
          <w:b/>
          <w:bCs/>
          <w:color w:val="auto"/>
          <w:spacing w:val="0"/>
          <w:kern w:val="2"/>
          <w:sz w:val="32"/>
          <w:szCs w:val="32"/>
          <w:lang w:val="en-US" w:eastAsia="zh-CN" w:bidi="ar-SA"/>
        </w:rPr>
        <w:t>（三）事业单位经营收入：</w:t>
      </w:r>
      <w:r>
        <w:rPr>
          <w:rFonts w:hint="eastAsia" w:cs="仿宋_GB2312"/>
          <w:color w:val="auto"/>
          <w:kern w:val="2"/>
          <w:sz w:val="32"/>
          <w:szCs w:val="32"/>
        </w:rPr>
        <w:t>指所属事业单位在专业业务活动及其辅助活动之外开展非独立核算经营活动取得的收入。</w:t>
      </w:r>
    </w:p>
    <w:p>
      <w:pPr>
        <w:pStyle w:val="12"/>
        <w:keepNext w:val="0"/>
        <w:keepLines w:val="0"/>
        <w:pageBreakBefore w:val="0"/>
        <w:kinsoku/>
        <w:wordWrap/>
        <w:overflowPunct/>
        <w:topLinePunct w:val="0"/>
        <w:autoSpaceDE/>
        <w:autoSpaceDN/>
        <w:bidi w:val="0"/>
        <w:adjustRightInd/>
        <w:snapToGrid/>
        <w:spacing w:before="0" w:line="560" w:lineRule="exact"/>
        <w:ind w:firstLine="642" w:firstLineChars="200"/>
        <w:jc w:val="both"/>
        <w:textAlignment w:val="auto"/>
        <w:rPr>
          <w:rFonts w:hint="eastAsia" w:eastAsia="仿宋_GB2312" w:cs="仿宋_GB2312"/>
          <w:color w:val="auto"/>
          <w:kern w:val="2"/>
          <w:sz w:val="32"/>
          <w:szCs w:val="32"/>
          <w:lang w:eastAsia="zh-CN"/>
        </w:rPr>
      </w:pPr>
      <w:r>
        <w:rPr>
          <w:rFonts w:hint="eastAsia" w:ascii="楷体_GB2312" w:hAnsi="楷体_GB2312" w:eastAsia="楷体_GB2312" w:cs="楷体_GB2312"/>
          <w:b/>
          <w:bCs/>
          <w:color w:val="auto"/>
          <w:spacing w:val="0"/>
          <w:kern w:val="2"/>
          <w:sz w:val="32"/>
          <w:szCs w:val="32"/>
          <w:lang w:val="en-US" w:eastAsia="zh-CN" w:bidi="ar-SA"/>
        </w:rPr>
        <w:t>（四）其他收入：</w:t>
      </w:r>
      <w:r>
        <w:rPr>
          <w:rFonts w:hint="eastAsia" w:cs="仿宋_GB2312"/>
          <w:color w:val="auto"/>
          <w:kern w:val="2"/>
          <w:sz w:val="32"/>
          <w:szCs w:val="32"/>
        </w:rPr>
        <w:t>指除上述</w:t>
      </w:r>
      <w:r>
        <w:rPr>
          <w:rFonts w:cs="仿宋_GB2312"/>
          <w:color w:val="auto"/>
          <w:kern w:val="2"/>
          <w:sz w:val="32"/>
          <w:szCs w:val="32"/>
        </w:rPr>
        <w:t>“</w:t>
      </w:r>
      <w:r>
        <w:rPr>
          <w:rFonts w:hint="eastAsia" w:cs="仿宋_GB2312"/>
          <w:color w:val="auto"/>
          <w:kern w:val="2"/>
          <w:sz w:val="32"/>
          <w:szCs w:val="32"/>
        </w:rPr>
        <w:t>财政拨款收入</w:t>
      </w:r>
      <w:r>
        <w:rPr>
          <w:rFonts w:cs="仿宋_GB2312"/>
          <w:color w:val="auto"/>
          <w:kern w:val="2"/>
          <w:sz w:val="32"/>
          <w:szCs w:val="32"/>
        </w:rPr>
        <w:t>”“</w:t>
      </w:r>
      <w:r>
        <w:rPr>
          <w:rFonts w:hint="eastAsia" w:cs="仿宋_GB2312"/>
          <w:color w:val="auto"/>
          <w:kern w:val="2"/>
          <w:sz w:val="32"/>
          <w:szCs w:val="32"/>
        </w:rPr>
        <w:t>事业收入</w:t>
      </w:r>
      <w:r>
        <w:rPr>
          <w:rFonts w:cs="仿宋_GB2312"/>
          <w:color w:val="auto"/>
          <w:kern w:val="2"/>
          <w:sz w:val="32"/>
          <w:szCs w:val="32"/>
        </w:rPr>
        <w:t>”“</w:t>
      </w:r>
      <w:r>
        <w:rPr>
          <w:rFonts w:hint="eastAsia" w:cs="仿宋_GB2312"/>
          <w:color w:val="auto"/>
          <w:kern w:val="2"/>
          <w:sz w:val="32"/>
          <w:szCs w:val="32"/>
        </w:rPr>
        <w:t>事业单位经营收入</w:t>
      </w:r>
      <w:r>
        <w:rPr>
          <w:rFonts w:cs="仿宋_GB2312"/>
          <w:color w:val="auto"/>
          <w:kern w:val="2"/>
          <w:sz w:val="32"/>
          <w:szCs w:val="32"/>
        </w:rPr>
        <w:t>”</w:t>
      </w:r>
      <w:r>
        <w:rPr>
          <w:rFonts w:hint="eastAsia" w:cs="仿宋_GB2312"/>
          <w:color w:val="auto"/>
          <w:kern w:val="2"/>
          <w:sz w:val="32"/>
          <w:szCs w:val="32"/>
        </w:rPr>
        <w:t>等以外的收入，主要是所属行政事业单位按规定动用的售房收入、存款利息收入等。</w:t>
      </w:r>
    </w:p>
    <w:p>
      <w:pPr>
        <w:pStyle w:val="12"/>
        <w:keepNext w:val="0"/>
        <w:keepLines w:val="0"/>
        <w:pageBreakBefore w:val="0"/>
        <w:kinsoku/>
        <w:wordWrap/>
        <w:overflowPunct/>
        <w:topLinePunct w:val="0"/>
        <w:autoSpaceDE/>
        <w:autoSpaceDN/>
        <w:bidi w:val="0"/>
        <w:adjustRightInd/>
        <w:snapToGrid/>
        <w:spacing w:before="0" w:line="560" w:lineRule="exact"/>
        <w:ind w:firstLine="642" w:firstLineChars="200"/>
        <w:jc w:val="both"/>
        <w:textAlignment w:val="auto"/>
        <w:rPr>
          <w:rFonts w:hint="eastAsia" w:eastAsia="仿宋_GB2312" w:cs="仿宋_GB2312"/>
          <w:color w:val="auto"/>
          <w:kern w:val="2"/>
          <w:sz w:val="32"/>
          <w:szCs w:val="32"/>
          <w:lang w:eastAsia="zh-CN"/>
        </w:rPr>
      </w:pPr>
      <w:r>
        <w:rPr>
          <w:rFonts w:hint="eastAsia" w:ascii="楷体_GB2312" w:hAnsi="楷体_GB2312" w:eastAsia="楷体_GB2312" w:cs="楷体_GB2312"/>
          <w:b/>
          <w:bCs/>
          <w:color w:val="auto"/>
          <w:spacing w:val="0"/>
          <w:kern w:val="2"/>
          <w:sz w:val="32"/>
          <w:szCs w:val="32"/>
          <w:lang w:val="en-US" w:eastAsia="zh-CN" w:bidi="ar-SA"/>
        </w:rPr>
        <w:t>（五）用事业基金弥补收支差额：</w:t>
      </w:r>
      <w:r>
        <w:rPr>
          <w:rFonts w:hint="eastAsia" w:cs="仿宋_GB2312"/>
          <w:color w:val="auto"/>
          <w:kern w:val="2"/>
          <w:sz w:val="32"/>
          <w:szCs w:val="32"/>
        </w:rPr>
        <w:t>指所属事业单位在预计用当年的</w:t>
      </w:r>
      <w:r>
        <w:rPr>
          <w:rFonts w:cs="仿宋_GB2312"/>
          <w:color w:val="auto"/>
          <w:kern w:val="2"/>
          <w:sz w:val="32"/>
          <w:szCs w:val="32"/>
        </w:rPr>
        <w:t>“</w:t>
      </w:r>
      <w:r>
        <w:rPr>
          <w:rFonts w:hint="eastAsia" w:cs="仿宋_GB2312"/>
          <w:color w:val="auto"/>
          <w:kern w:val="2"/>
          <w:sz w:val="32"/>
          <w:szCs w:val="32"/>
        </w:rPr>
        <w:t>财政拨款收入</w:t>
      </w:r>
      <w:r>
        <w:rPr>
          <w:rFonts w:cs="仿宋_GB2312"/>
          <w:color w:val="auto"/>
          <w:kern w:val="2"/>
          <w:sz w:val="32"/>
          <w:szCs w:val="32"/>
        </w:rPr>
        <w:t>”“</w:t>
      </w:r>
      <w:r>
        <w:rPr>
          <w:rFonts w:hint="eastAsia" w:cs="仿宋_GB2312"/>
          <w:color w:val="auto"/>
          <w:kern w:val="2"/>
          <w:sz w:val="32"/>
          <w:szCs w:val="32"/>
        </w:rPr>
        <w:t>事业收入</w:t>
      </w:r>
      <w:r>
        <w:rPr>
          <w:rFonts w:cs="仿宋_GB2312"/>
          <w:color w:val="auto"/>
          <w:kern w:val="2"/>
          <w:sz w:val="32"/>
          <w:szCs w:val="32"/>
        </w:rPr>
        <w:t>”“</w:t>
      </w:r>
      <w:r>
        <w:rPr>
          <w:rFonts w:hint="eastAsia" w:cs="仿宋_GB2312"/>
          <w:color w:val="auto"/>
          <w:kern w:val="2"/>
          <w:sz w:val="32"/>
          <w:szCs w:val="32"/>
        </w:rPr>
        <w:t>事业单位经营收入</w:t>
      </w:r>
      <w:r>
        <w:rPr>
          <w:rFonts w:cs="仿宋_GB2312"/>
          <w:color w:val="auto"/>
          <w:kern w:val="2"/>
          <w:sz w:val="32"/>
          <w:szCs w:val="32"/>
        </w:rPr>
        <w:t>”“</w:t>
      </w:r>
      <w:r>
        <w:rPr>
          <w:rFonts w:hint="eastAsia" w:cs="仿宋_GB2312"/>
          <w:color w:val="auto"/>
          <w:kern w:val="2"/>
          <w:sz w:val="32"/>
          <w:szCs w:val="32"/>
        </w:rPr>
        <w:t>其他收入</w:t>
      </w:r>
      <w:r>
        <w:rPr>
          <w:rFonts w:cs="仿宋_GB2312"/>
          <w:color w:val="auto"/>
          <w:kern w:val="2"/>
          <w:sz w:val="32"/>
          <w:szCs w:val="32"/>
        </w:rPr>
        <w:t>”</w:t>
      </w:r>
      <w:r>
        <w:rPr>
          <w:rFonts w:hint="eastAsia" w:cs="仿宋_GB2312"/>
          <w:color w:val="auto"/>
          <w:kern w:val="2"/>
          <w:sz w:val="32"/>
          <w:szCs w:val="32"/>
        </w:rPr>
        <w:t>不足以安排当年支出的情况下，使用以前年度积累的事业基金弥补本年度收支缺口的资金。</w:t>
      </w:r>
    </w:p>
    <w:p>
      <w:pPr>
        <w:pStyle w:val="12"/>
        <w:keepNext w:val="0"/>
        <w:keepLines w:val="0"/>
        <w:pageBreakBefore w:val="0"/>
        <w:kinsoku/>
        <w:wordWrap/>
        <w:overflowPunct/>
        <w:topLinePunct w:val="0"/>
        <w:autoSpaceDE/>
        <w:autoSpaceDN/>
        <w:bidi w:val="0"/>
        <w:adjustRightInd/>
        <w:snapToGrid/>
        <w:spacing w:before="0" w:line="560" w:lineRule="exact"/>
        <w:ind w:firstLine="642" w:firstLineChars="200"/>
        <w:jc w:val="both"/>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pacing w:val="0"/>
          <w:kern w:val="2"/>
          <w:sz w:val="32"/>
          <w:szCs w:val="32"/>
          <w:lang w:val="en-US" w:eastAsia="zh-CN" w:bidi="ar-SA"/>
        </w:rPr>
        <w:t>（六）上年结转：</w:t>
      </w:r>
      <w:r>
        <w:rPr>
          <w:rFonts w:hint="eastAsia" w:cs="仿宋_GB2312"/>
          <w:color w:val="auto"/>
          <w:kern w:val="2"/>
          <w:sz w:val="32"/>
          <w:szCs w:val="32"/>
        </w:rPr>
        <w:t>指所属行政事业单位以前年度尚未完成、结转至本年按原规定用途继续使用的资金和以前年度已完成项目剩余资金经批准用于新用途使用的资金。</w:t>
      </w:r>
    </w:p>
    <w:sectPr>
      <w:footerReference r:id="rId4"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文泉驿正黑">
    <w:panose1 w:val="02000603000000000000"/>
    <w:charset w:val="86"/>
    <w:family w:val="auto"/>
    <w:pitch w:val="default"/>
    <w:sig w:usb0="900002BF" w:usb1="2BDF7DFB" w:usb2="00000036" w:usb3="00000000" w:csb0="603E000D" w:csb1="D2D70000"/>
  </w:font>
  <w:font w:name="方正小标宋简体">
    <w:altName w:val="方正小标宋_GBK"/>
    <w:panose1 w:val="03000509000000000000"/>
    <w:charset w:val="86"/>
    <w:family w:val="auto"/>
    <w:pitch w:val="default"/>
    <w:sig w:usb0="00000000" w:usb1="0000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OTRhNWY4YmQ5NmQ3NzA5ZWM4MmM3NDUyYzY2ZjkifQ=="/>
  </w:docVars>
  <w:rsids>
    <w:rsidRoot w:val="7AE4629A"/>
    <w:rsid w:val="000451C2"/>
    <w:rsid w:val="0006464F"/>
    <w:rsid w:val="001634E3"/>
    <w:rsid w:val="001910FF"/>
    <w:rsid w:val="001B1BFD"/>
    <w:rsid w:val="00242435"/>
    <w:rsid w:val="0030031F"/>
    <w:rsid w:val="00412090"/>
    <w:rsid w:val="004379C5"/>
    <w:rsid w:val="00476B63"/>
    <w:rsid w:val="0054124B"/>
    <w:rsid w:val="006E4F1E"/>
    <w:rsid w:val="00723B73"/>
    <w:rsid w:val="00793FEE"/>
    <w:rsid w:val="00803F7A"/>
    <w:rsid w:val="00842DA9"/>
    <w:rsid w:val="00887775"/>
    <w:rsid w:val="00923A98"/>
    <w:rsid w:val="00AB4C2F"/>
    <w:rsid w:val="00CE3981"/>
    <w:rsid w:val="00D264D1"/>
    <w:rsid w:val="00D52957"/>
    <w:rsid w:val="00DB29FD"/>
    <w:rsid w:val="00FA632B"/>
    <w:rsid w:val="00FC59D7"/>
    <w:rsid w:val="01C433B7"/>
    <w:rsid w:val="06D74B42"/>
    <w:rsid w:val="07674A16"/>
    <w:rsid w:val="0A1E32C6"/>
    <w:rsid w:val="13197D31"/>
    <w:rsid w:val="13FB70FC"/>
    <w:rsid w:val="14007667"/>
    <w:rsid w:val="164003A4"/>
    <w:rsid w:val="16C5583A"/>
    <w:rsid w:val="17003935"/>
    <w:rsid w:val="177904B8"/>
    <w:rsid w:val="18E1E9C4"/>
    <w:rsid w:val="1B0406D7"/>
    <w:rsid w:val="1EFFC110"/>
    <w:rsid w:val="1FEF6254"/>
    <w:rsid w:val="20361CB8"/>
    <w:rsid w:val="22173BA6"/>
    <w:rsid w:val="23642D86"/>
    <w:rsid w:val="23E30C6C"/>
    <w:rsid w:val="27D75FD4"/>
    <w:rsid w:val="28180D37"/>
    <w:rsid w:val="281F7305"/>
    <w:rsid w:val="28F11C08"/>
    <w:rsid w:val="29566940"/>
    <w:rsid w:val="29B52876"/>
    <w:rsid w:val="29FAFE93"/>
    <w:rsid w:val="2F579948"/>
    <w:rsid w:val="32BF7DF5"/>
    <w:rsid w:val="331FEDDD"/>
    <w:rsid w:val="34FBB1D1"/>
    <w:rsid w:val="36EBB742"/>
    <w:rsid w:val="37EDC692"/>
    <w:rsid w:val="37FF896D"/>
    <w:rsid w:val="397F9A4E"/>
    <w:rsid w:val="3AAFC929"/>
    <w:rsid w:val="3AC65CE2"/>
    <w:rsid w:val="3CBD34F6"/>
    <w:rsid w:val="3EEF2A21"/>
    <w:rsid w:val="3F3DF277"/>
    <w:rsid w:val="3FF38593"/>
    <w:rsid w:val="44AB6087"/>
    <w:rsid w:val="45026F19"/>
    <w:rsid w:val="47556A19"/>
    <w:rsid w:val="48EB0A3F"/>
    <w:rsid w:val="4959065A"/>
    <w:rsid w:val="50E6668C"/>
    <w:rsid w:val="55B97608"/>
    <w:rsid w:val="565D6B59"/>
    <w:rsid w:val="56AC2855"/>
    <w:rsid w:val="57945510"/>
    <w:rsid w:val="57996855"/>
    <w:rsid w:val="58A04BEC"/>
    <w:rsid w:val="59B30C34"/>
    <w:rsid w:val="5A7B1237"/>
    <w:rsid w:val="5BFD0C56"/>
    <w:rsid w:val="5DEB6200"/>
    <w:rsid w:val="5E092D38"/>
    <w:rsid w:val="5E940365"/>
    <w:rsid w:val="60C52FC3"/>
    <w:rsid w:val="61693C9D"/>
    <w:rsid w:val="64CC0F4B"/>
    <w:rsid w:val="67FF6161"/>
    <w:rsid w:val="69CE3446"/>
    <w:rsid w:val="69D701E9"/>
    <w:rsid w:val="6BD702B2"/>
    <w:rsid w:val="6EFBF4ED"/>
    <w:rsid w:val="6F905C6E"/>
    <w:rsid w:val="6F9F8589"/>
    <w:rsid w:val="6FBF827F"/>
    <w:rsid w:val="6FD54F59"/>
    <w:rsid w:val="6FDFE48E"/>
    <w:rsid w:val="6FFF9B39"/>
    <w:rsid w:val="700B47F8"/>
    <w:rsid w:val="70862146"/>
    <w:rsid w:val="727CE393"/>
    <w:rsid w:val="734561F3"/>
    <w:rsid w:val="73774866"/>
    <w:rsid w:val="73CE0D8F"/>
    <w:rsid w:val="74D41A45"/>
    <w:rsid w:val="76D152A9"/>
    <w:rsid w:val="779BBE29"/>
    <w:rsid w:val="77D5932D"/>
    <w:rsid w:val="77FF28E6"/>
    <w:rsid w:val="789A7B86"/>
    <w:rsid w:val="79DBBCBC"/>
    <w:rsid w:val="7AAF1F09"/>
    <w:rsid w:val="7AE4629A"/>
    <w:rsid w:val="7AE74998"/>
    <w:rsid w:val="7BFB4A55"/>
    <w:rsid w:val="7CE7FE5A"/>
    <w:rsid w:val="7D3F1763"/>
    <w:rsid w:val="7EE32C29"/>
    <w:rsid w:val="7F7E2EBC"/>
    <w:rsid w:val="7F9A6F75"/>
    <w:rsid w:val="7FBB8A78"/>
    <w:rsid w:val="7FBD506B"/>
    <w:rsid w:val="7FD1C0F6"/>
    <w:rsid w:val="7FD526FA"/>
    <w:rsid w:val="7FEFFABF"/>
    <w:rsid w:val="7FF7AA8E"/>
    <w:rsid w:val="85AF3E19"/>
    <w:rsid w:val="8BDFE00E"/>
    <w:rsid w:val="8EFF31B8"/>
    <w:rsid w:val="8F8F6EA2"/>
    <w:rsid w:val="974B5D43"/>
    <w:rsid w:val="9797FCC1"/>
    <w:rsid w:val="9B5909A2"/>
    <w:rsid w:val="B71F470F"/>
    <w:rsid w:val="BDEAE917"/>
    <w:rsid w:val="BDED8D80"/>
    <w:rsid w:val="BF37EB19"/>
    <w:rsid w:val="BF6F2B7C"/>
    <w:rsid w:val="C3FF1A45"/>
    <w:rsid w:val="DBED4848"/>
    <w:rsid w:val="DC898B20"/>
    <w:rsid w:val="DDAF500A"/>
    <w:rsid w:val="DDFEDB17"/>
    <w:rsid w:val="DF6F764B"/>
    <w:rsid w:val="EB2DED60"/>
    <w:rsid w:val="EC5711D5"/>
    <w:rsid w:val="EE57AE3C"/>
    <w:rsid w:val="F676FD57"/>
    <w:rsid w:val="F6F500FA"/>
    <w:rsid w:val="FAD9A80E"/>
    <w:rsid w:val="FB451BA5"/>
    <w:rsid w:val="FB631140"/>
    <w:rsid w:val="FBD5A421"/>
    <w:rsid w:val="FBFF8242"/>
    <w:rsid w:val="FD7DA685"/>
    <w:rsid w:val="FDE72492"/>
    <w:rsid w:val="FF5E4984"/>
    <w:rsid w:val="FFE541B0"/>
    <w:rsid w:val="FFEE3572"/>
    <w:rsid w:val="FFFF716F"/>
    <w:rsid w:val="FFFF8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next w:val="4"/>
    <w:unhideWhenUsed/>
    <w:qFormat/>
    <w:uiPriority w:val="99"/>
    <w:pPr>
      <w:spacing w:after="120"/>
    </w:pPr>
    <w:rPr>
      <w:rFonts w:eastAsia="仿宋_GB2312" w:cs="Times New Roman"/>
      <w:sz w:val="32"/>
      <w:szCs w:val="22"/>
    </w:rPr>
  </w:style>
  <w:style w:type="paragraph" w:styleId="4">
    <w:name w:val="Subtitle"/>
    <w:basedOn w:val="1"/>
    <w:next w:val="1"/>
    <w:qFormat/>
    <w:uiPriority w:val="11"/>
    <w:pPr>
      <w:spacing w:before="120" w:after="120" w:line="312" w:lineRule="auto"/>
      <w:jc w:val="left"/>
      <w:outlineLvl w:val="1"/>
    </w:pPr>
    <w:rPr>
      <w:rFonts w:ascii="Cambria" w:hAnsi="Cambria"/>
      <w:b/>
      <w:bCs/>
      <w:kern w:val="28"/>
      <w:sz w:val="24"/>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character" w:styleId="10">
    <w:name w:val="Strong"/>
    <w:basedOn w:val="9"/>
    <w:qFormat/>
    <w:uiPriority w:val="0"/>
    <w:rPr>
      <w:b/>
    </w:rPr>
  </w:style>
  <w:style w:type="paragraph" w:styleId="11">
    <w:name w:val="List Paragraph"/>
    <w:basedOn w:val="1"/>
    <w:qFormat/>
    <w:uiPriority w:val="99"/>
    <w:pPr>
      <w:ind w:firstLine="420" w:firstLineChars="200"/>
    </w:pPr>
  </w:style>
  <w:style w:type="paragraph" w:customStyle="1" w:styleId="12">
    <w:name w:val="正文文本1"/>
    <w:basedOn w:val="1"/>
    <w:qFormat/>
    <w:uiPriority w:val="99"/>
    <w:pPr>
      <w:spacing w:before="93"/>
    </w:pPr>
    <w:rPr>
      <w:rFonts w:ascii="仿宋_GB2312" w:hAnsi="仿宋_GB2312" w:eastAsia="仿宋_GB2312"/>
      <w:kern w:val="0"/>
      <w:sz w:val="30"/>
      <w:szCs w:val="20"/>
    </w:rPr>
  </w:style>
  <w:style w:type="paragraph" w:customStyle="1" w:styleId="1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paragraph" w:customStyle="1" w:styleId="16">
    <w:name w:val="批注文字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snapToGrid/>
      <w:spacing w:before="0" w:beforeAutospacing="0" w:after="0" w:afterAutospacing="0" w:line="240" w:lineRule="auto"/>
      <w:ind w:left="0" w:right="0" w:firstLine="0"/>
      <w:jc w:val="left"/>
      <w:outlineLvl w:val="9"/>
    </w:pPr>
    <w:rPr>
      <w:rFonts w:ascii="Calibri" w:hAnsi="Calibri" w:eastAsia="宋体" w:cs="文泉驿正黑"/>
      <w:color w:val="000000"/>
      <w:spacing w:val="0"/>
      <w:w w:val="100"/>
      <w:kern w:val="2"/>
      <w:sz w:val="21"/>
      <w:szCs w:val="21"/>
      <w:u w:val="none"/>
      <w:vertAlign w:val="baseline"/>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345</Words>
  <Characters>351</Characters>
  <Lines>23</Lines>
  <Paragraphs>6</Paragraphs>
  <TotalTime>7</TotalTime>
  <ScaleCrop>false</ScaleCrop>
  <LinksUpToDate>false</LinksUpToDate>
  <CharactersWithSpaces>417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2023-01-03T09:44:00Z</dcterms:created>
  <dc:creator>疯丫头。。</dc:creator>
  <cp:lastModifiedBy>user</cp:lastModifiedBy>
  <cp:lastPrinted>2026-01-31T12:51:00Z</cp:lastPrinted>
  <dcterms:modified xsi:type="dcterms:W3CDTF">2026-02-02T10:38:04Z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BE50CFD99621486389F0B583DC46B984</vt:lpwstr>
  </property>
  <property fmtid="{D5CDD505-2E9C-101B-9397-08002B2CF9AE}" pid="4" name="KSOTemplateDocerSaveRecord">
    <vt:lpwstr>eyJoZGlkIjoiZjQ4OTRhNWY4YmQ5NmQ3NzA5ZWM4MmM3NDUyYzY2ZjkiLCJ1c2VySWQiOiIyOTQyNjU2ODYifQ==</vt:lpwstr>
  </property>
</Properties>
</file>