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Chars="500" w:firstLine="105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Chars="500" w:firstLine="1050"/>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sz w:val="44"/>
          <w:szCs w:val="44"/>
        </w:rPr>
      </w:pPr>
      <w:r>
        <w:rPr>
          <w:rFonts w:ascii="黑体" w:eastAsia="黑体"/>
          <w:sz w:val="44"/>
          <w:szCs w:val="44"/>
        </w:rPr>
        <w:t>阿坝州</w:t>
      </w:r>
      <w:r>
        <w:rPr>
          <w:rFonts w:ascii="黑体" w:eastAsia="黑体" w:hint="eastAsia"/>
          <w:sz w:val="44"/>
          <w:szCs w:val="44"/>
          <w:lang w:eastAsia="zh-CN"/>
        </w:rPr>
        <w:t>公安局</w:t>
      </w:r>
      <w:r>
        <w:rPr>
          <w:rFonts w:ascii="黑体" w:eastAsia="黑体"/>
          <w:sz w:val="44"/>
          <w:szCs w:val="44"/>
        </w:rPr>
        <w:t>2</w:t>
      </w:r>
      <w:r>
        <w:rPr>
          <w:rFonts w:ascii="黑体" w:eastAsia="黑体" w:hint="eastAsia"/>
          <w:sz w:val="44"/>
          <w:szCs w:val="44"/>
        </w:rPr>
        <w:t>02</w:t>
      </w:r>
      <w:r>
        <w:rPr>
          <w:rFonts w:ascii="黑体" w:eastAsia="黑体" w:hint="eastAsia"/>
          <w:sz w:val="44"/>
          <w:szCs w:val="44"/>
          <w:lang w:val="en-US" w:eastAsia="zh-CN"/>
        </w:rPr>
        <w:t>4</w:t>
      </w:r>
      <w:r>
        <w:rPr>
          <w:rFonts w:ascii="黑体" w:eastAsia="黑体" w:hint="eastAsia"/>
          <w:sz w:val="44"/>
          <w:szCs w:val="44"/>
        </w:rPr>
        <w:t>年</w:t>
      </w:r>
      <w:r>
        <w:rPr>
          <w:rFonts w:ascii="黑体" w:eastAsia="黑体" w:hint="eastAsia"/>
          <w:sz w:val="44"/>
          <w:szCs w:val="44"/>
          <w:lang w:val="en-US" w:eastAsia="zh-CN"/>
        </w:rPr>
        <w:t>部门</w:t>
      </w:r>
      <w:r>
        <w:rPr>
          <w:rFonts w:ascii="黑体" w:eastAsia="黑体" w:hint="eastAsia"/>
          <w:sz w:val="44"/>
          <w:szCs w:val="44"/>
        </w:rPr>
        <w:t>预算</w:t>
      </w: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Chars="900" w:firstLine="2880"/>
        <w:textAlignment w:val="auto"/>
        <w:rPr>
          <w:rFonts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Chars="900" w:firstLine="2880"/>
        <w:textAlignment w:val="auto"/>
        <w:rPr>
          <w:rFonts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Chars="900" w:firstLine="2880"/>
        <w:textAlignment w:val="auto"/>
        <w:rPr>
          <w:rFonts w:ascii="黑体" w:eastAsia="黑体"/>
          <w:sz w:val="32"/>
          <w:szCs w:val="32"/>
        </w:rPr>
      </w:pPr>
      <w:r>
        <w:rPr>
          <w:rFonts w:ascii="黑体" w:eastAsia="黑体" w:hint="eastAsia"/>
          <w:sz w:val="32"/>
          <w:szCs w:val="32"/>
        </w:rPr>
        <w:t>202</w:t>
      </w:r>
      <w:r>
        <w:rPr>
          <w:rFonts w:ascii="黑体" w:eastAsia="黑体" w:hint="eastAsia"/>
          <w:sz w:val="32"/>
          <w:szCs w:val="32"/>
          <w:lang w:val="en-US" w:eastAsia="zh-CN"/>
        </w:rPr>
        <w:t>4</w:t>
      </w:r>
      <w:r>
        <w:rPr>
          <w:rFonts w:ascii="黑体" w:eastAsia="黑体" w:hint="eastAsia"/>
          <w:sz w:val="32"/>
          <w:szCs w:val="32"/>
        </w:rPr>
        <w:t xml:space="preserve">年 </w:t>
      </w:r>
      <w:r>
        <w:rPr>
          <w:rFonts w:ascii="黑体" w:eastAsia="黑体" w:hint="eastAsia"/>
          <w:sz w:val="32"/>
          <w:szCs w:val="32"/>
          <w:lang w:val="en-US" w:eastAsia="zh-CN"/>
        </w:rPr>
        <w:t>1</w:t>
      </w:r>
      <w:r>
        <w:rPr>
          <w:rFonts w:ascii="黑体" w:eastAsia="黑体" w:hint="eastAsia"/>
          <w:sz w:val="32"/>
          <w:szCs w:val="32"/>
        </w:rPr>
        <w:t>月</w:t>
      </w:r>
      <w:r>
        <w:rPr>
          <w:rFonts w:ascii="黑体" w:eastAsia="黑体" w:hint="eastAsia"/>
          <w:sz w:val="32"/>
          <w:szCs w:val="32"/>
          <w:lang w:val="en-US" w:eastAsia="zh-CN"/>
        </w:rPr>
        <w:t>29</w:t>
      </w:r>
      <w:r>
        <w:rPr>
          <w:rFonts w:ascii="黑体" w:eastAsia="黑体" w:hint="eastAsia"/>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Chars="400" w:firstLine="1760"/>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Chars="600" w:firstLine="3120"/>
        <w:textAlignment w:val="auto"/>
        <w:rPr>
          <w:rFonts w:ascii="黑体" w:eastAsia="黑体" w:hint="eastAsia"/>
          <w:sz w:val="52"/>
          <w:szCs w:val="52"/>
        </w:rPr>
      </w:pPr>
    </w:p>
    <w:p>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Chars="600" w:firstLine="3120"/>
        <w:textAlignment w:val="auto"/>
        <w:rPr>
          <w:rFonts w:ascii="黑体" w:eastAsia="黑体" w:hint="eastAsia"/>
          <w:sz w:val="52"/>
          <w:szCs w:val="52"/>
        </w:rPr>
      </w:pPr>
    </w:p>
    <w:p>
      <w:pPr>
        <w:keepNext w:val="0"/>
        <w:keepLines w:val="0"/>
        <w:pageBreakBefore w:val="0"/>
        <w:widowControl w:val="0"/>
        <w:kinsoku/>
        <w:wordWrap/>
        <w:overflowPunct/>
        <w:topLinePunct w:val="0"/>
        <w:autoSpaceDE/>
        <w:autoSpaceDN/>
        <w:bidi w:val="0"/>
        <w:adjustRightInd/>
        <w:snapToGrid/>
        <w:spacing w:line="560" w:lineRule="exact"/>
        <w:ind w:firstLineChars="600" w:firstLine="3120"/>
        <w:textAlignment w:val="auto"/>
        <w:rPr>
          <w:rFonts w:ascii="黑体" w:eastAsia="黑体"/>
          <w:sz w:val="52"/>
          <w:szCs w:val="52"/>
        </w:rPr>
      </w:pPr>
      <w:r>
        <w:rPr>
          <w:rFonts w:ascii="黑体" w:eastAsia="黑体" w:hint="eastAsia"/>
          <w:sz w:val="52"/>
          <w:szCs w:val="52"/>
        </w:rPr>
        <w:t>目录</w:t>
      </w:r>
    </w:p>
    <w:p>
      <w:pPr>
        <w:keepNext w:val="0"/>
        <w:keepLines w:val="0"/>
        <w:pageBreakBefore w:val="0"/>
        <w:widowControl w:val="0"/>
        <w:kinsoku/>
        <w:wordWrap/>
        <w:overflowPunct/>
        <w:topLinePunct w:val="0"/>
        <w:autoSpaceDE/>
        <w:autoSpaceDN/>
        <w:bidi w:val="0"/>
        <w:adjustRightInd/>
        <w:snapToGrid/>
        <w:spacing w:line="560" w:lineRule="exact"/>
        <w:ind w:firstLineChars="700" w:firstLine="3080"/>
        <w:textAlignment w:val="auto"/>
        <w:rPr>
          <w:rFonts w:ascii="黑体" w:eastAsia="黑体"/>
          <w:sz w:val="44"/>
          <w:szCs w:val="44"/>
        </w:rPr>
      </w:pPr>
    </w:p>
    <w:p>
      <w:pPr>
        <w:pStyle w:val="20"/>
        <w:keepNext w:val="0"/>
        <w:keepLines w:val="0"/>
        <w:pageBreakBefore w:val="0"/>
        <w:widowControl w:val="0"/>
        <w:kinsoku/>
        <w:wordWrap/>
        <w:overflowPunct/>
        <w:topLinePunct w:val="0"/>
        <w:autoSpaceDE/>
        <w:autoSpaceDN/>
        <w:bidi w:val="0"/>
        <w:adjustRightInd/>
        <w:snapToGrid/>
        <w:spacing w:line="560" w:lineRule="exact"/>
        <w:ind w:firstLineChars="0" w:firstLine="0"/>
        <w:textAlignment w:val="auto"/>
        <w:rPr>
          <w:rFonts w:ascii="黑体" w:eastAsia="黑体"/>
          <w:sz w:val="32"/>
          <w:szCs w:val="32"/>
        </w:rPr>
      </w:pPr>
      <w:r>
        <w:rPr>
          <w:rFonts w:ascii="黑体" w:eastAsia="黑体" w:hint="eastAsia"/>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ascii="仿宋_GB2312" w:eastAsia="仿宋_GB2312" w:hint="eastAsia"/>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4</w:t>
      </w:r>
      <w:r>
        <w:rPr>
          <w:rFonts w:ascii="仿宋_GB2312" w:eastAsia="仿宋_GB2312" w:hint="eastAsia"/>
          <w:sz w:val="32"/>
          <w:szCs w:val="32"/>
        </w:rPr>
        <w:t>年重点工作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ascii="黑体" w:eastAsia="黑体" w:hint="eastAsia"/>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ascii="黑体" w:eastAsia="黑体" w:hint="eastAsia"/>
          <w:sz w:val="32"/>
          <w:szCs w:val="32"/>
        </w:rPr>
        <w:t>三、收支预算情况说明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ascii="黑体" w:eastAsia="黑体" w:hint="eastAsia"/>
          <w:sz w:val="32"/>
          <w:szCs w:val="32"/>
        </w:rPr>
        <w:t>（</w:t>
      </w:r>
      <w:r>
        <w:rPr>
          <w:rFonts w:ascii="仿宋_GB2312" w:eastAsia="仿宋_GB2312" w:hint="eastAsia"/>
          <w:sz w:val="32"/>
          <w:szCs w:val="32"/>
        </w:rPr>
        <w:t>一）收入预算情况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ascii="仿宋_GB2312" w:eastAsia="仿宋_GB2312" w:hint="eastAsia"/>
          <w:sz w:val="32"/>
          <w:szCs w:val="32"/>
        </w:rPr>
        <w:t>（二）支出预算情况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ascii="黑体" w:eastAsia="黑体" w:hint="eastAsia"/>
          <w:sz w:val="32"/>
          <w:szCs w:val="32"/>
        </w:rPr>
        <w:t>四、财政拨款收支预算情况说明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sz w:val="32"/>
          <w:szCs w:val="32"/>
        </w:rPr>
      </w:pPr>
      <w:r>
        <w:rPr>
          <w:rFonts w:ascii="黑体" w:eastAsia="黑体" w:hint="eastAsia"/>
          <w:sz w:val="32"/>
          <w:szCs w:val="32"/>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hint="eastAsia"/>
          <w:sz w:val="32"/>
          <w:szCs w:val="32"/>
          <w:lang w:eastAsia="zh-CN"/>
        </w:rPr>
      </w:pPr>
      <w:r>
        <w:rPr>
          <w:rFonts w:ascii="仿宋_GB2312" w:eastAsia="仿宋_GB2312" w:hint="eastAsia"/>
          <w:sz w:val="32"/>
          <w:szCs w:val="32"/>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hint="eastAsia"/>
          <w:sz w:val="32"/>
          <w:szCs w:val="32"/>
          <w:lang w:eastAsia="zh-CN"/>
        </w:rPr>
      </w:pPr>
      <w:r>
        <w:rPr>
          <w:rFonts w:ascii="仿宋_GB2312" w:eastAsia="仿宋_GB2312" w:hint="eastAsia"/>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hint="eastAsia"/>
          <w:sz w:val="32"/>
          <w:szCs w:val="32"/>
          <w:lang w:eastAsia="zh-CN"/>
        </w:rPr>
      </w:pPr>
      <w:r>
        <w:rPr>
          <w:rFonts w:ascii="仿宋_GB2312" w:eastAsia="仿宋_GB2312" w:hint="eastAsia"/>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hint="eastAsia"/>
          <w:sz w:val="32"/>
          <w:szCs w:val="32"/>
          <w:lang w:eastAsia="zh-CN"/>
        </w:rPr>
      </w:pPr>
      <w:r>
        <w:rPr>
          <w:rFonts w:ascii="黑体" w:eastAsia="黑体" w:hint="eastAsia"/>
          <w:sz w:val="32"/>
          <w:szCs w:val="32"/>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hint="eastAsia"/>
          <w:sz w:val="32"/>
          <w:szCs w:val="32"/>
          <w:lang w:eastAsia="zh-CN"/>
        </w:rPr>
      </w:pPr>
      <w:r>
        <w:rPr>
          <w:rFonts w:ascii="黑体" w:eastAsia="黑体" w:hint="eastAsia"/>
          <w:sz w:val="32"/>
          <w:szCs w:val="32"/>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hint="eastAsia"/>
          <w:sz w:val="32"/>
          <w:szCs w:val="32"/>
          <w:lang w:eastAsia="zh-CN"/>
        </w:rPr>
      </w:pPr>
      <w:r>
        <w:rPr>
          <w:rFonts w:ascii="黑体" w:eastAsia="黑体" w:hint="eastAsia"/>
          <w:sz w:val="32"/>
          <w:szCs w:val="32"/>
        </w:rPr>
        <w:t>八、政府性基金预算支出情况说明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hint="eastAsia"/>
          <w:sz w:val="32"/>
          <w:szCs w:val="32"/>
          <w:lang w:eastAsia="zh-CN"/>
        </w:rPr>
      </w:pPr>
      <w:r>
        <w:rPr>
          <w:rFonts w:ascii="黑体" w:eastAsia="黑体" w:hint="eastAsia"/>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hint="eastAsia"/>
          <w:sz w:val="32"/>
          <w:szCs w:val="32"/>
        </w:rPr>
      </w:pPr>
      <w:r>
        <w:rPr>
          <w:rFonts w:ascii="黑体" w:eastAsia="黑体" w:hint="eastAsia"/>
          <w:sz w:val="32"/>
          <w:szCs w:val="32"/>
        </w:rPr>
        <w:t>十、名称解释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hint="eastAsia"/>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300"/>
        <w:jc w:val="left"/>
        <w:textAlignment w:val="auto"/>
        <w:rPr>
          <w:rFonts w:ascii="Calibri" w:eastAsia="宋体" w:cs="Calibri" w:hAnsi="Calibri"/>
          <w:color w:val="333333"/>
          <w:kern w:val="0"/>
          <w:szCs w:val="21"/>
        </w:rPr>
      </w:pPr>
      <w:r>
        <w:rPr>
          <w:rFonts w:ascii="Calibri" w:eastAsia="宋体" w:cs="Calibri" w:hAnsi="Calibri"/>
          <w:color w:val="333333"/>
          <w:kern w:val="0"/>
          <w:sz w:val="12"/>
          <w:szCs w:val="1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黑体" w:eastAsia="黑体" w:cs="宋体" w:hint="eastAsia"/>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黑体" w:eastAsia="黑体" w:cs="宋体" w:hint="eastAsia"/>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微软雅黑" w:eastAsia="微软雅黑" w:cs="宋体"/>
          <w:color w:val="000000"/>
          <w:kern w:val="0"/>
          <w:sz w:val="27"/>
          <w:szCs w:val="27"/>
        </w:rPr>
      </w:pPr>
      <w:r>
        <w:rPr>
          <w:rFonts w:ascii="黑体" w:eastAsia="黑体" w:cs="宋体" w:hint="eastAsia"/>
          <w:color w:val="000000"/>
          <w:kern w:val="0"/>
          <w:sz w:val="32"/>
          <w:szCs w:val="32"/>
        </w:rPr>
        <w:t> 一、基本职能及主要工作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_GB2312" w:eastAsia="楷体_GB2312" w:cs="楷体_GB2312" w:hint="eastAsia"/>
          <w:b/>
          <w:bCs/>
          <w:color w:val="000000"/>
          <w:kern w:val="0"/>
          <w:sz w:val="32"/>
          <w:szCs w:val="32"/>
        </w:rPr>
      </w:pPr>
      <w:r>
        <w:rPr>
          <w:rFonts w:ascii="楷体_GB2312" w:eastAsia="楷体_GB2312" w:cs="楷体_GB2312" w:hint="eastAsia"/>
          <w:b/>
          <w:bCs/>
          <w:color w:val="000000"/>
          <w:kern w:val="0"/>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根据</w:t>
      </w:r>
      <w:r>
        <w:rPr>
          <w:rFonts w:ascii="仿宋" w:eastAsia="仿宋" w:hint="eastAsia"/>
          <w:b w:val="0"/>
          <w:bCs w:val="0"/>
          <w:i w:val="0"/>
          <w:iCs w:val="0"/>
          <w:caps w:val="0"/>
          <w:smallCaps w:val="0"/>
          <w:color w:val="4E4342"/>
          <w:spacing w:val="0"/>
          <w:sz w:val="32"/>
          <w:szCs w:val="32"/>
          <w:shd w:val="clear" w:color="auto" w:fill="FFFFFF"/>
        </w:rPr>
        <w:t>《中华人民共和国人民警察法》</w:t>
      </w:r>
      <w:r>
        <w:rPr>
          <w:rFonts w:ascii="仿宋" w:eastAsia="仿宋" w:cs="仿宋" w:hint="eastAsia"/>
          <w:color w:val="4E4342"/>
          <w:sz w:val="32"/>
          <w:szCs w:val="32"/>
        </w:rPr>
        <w:t xml:space="preserve">规定，公安机关的主要职责为：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1</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预防、制止和侦查违法犯罪活动；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2</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维护社会治安秩序，制止危害社会治安秩序的行为；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3</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管理枪支弹药、管制刀具和易燃易爆、剧毒、放射性等危险物品；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4</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对法律、法规规定的特种行业进行管理；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5</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警卫国家规定的特定人员，守卫重要的场所和设施；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6</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管理集会、游行、示威活动；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7</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管理户政、国籍、入境出境事务和外国人在中国境内居留、旅行的有关事务；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8</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维护国（边）境地区的治安秩序；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9</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对被判处管制、拘役、剥夺政治权利的罪犯和监外执行的罪犯执行刑罚，对被宣告缓刑、假释的罪犯实行监督、考察；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10</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监督管理计算机信息系统的安全保护工作；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11</w:t>
      </w:r>
      <w:r>
        <w:rPr>
          <w:rFonts w:ascii="仿宋" w:eastAsia="仿宋" w:cs="仿宋" w:hint="eastAsia"/>
          <w:color w:val="4E4342"/>
          <w:sz w:val="32"/>
          <w:szCs w:val="32"/>
          <w:lang w:val="en-US" w:eastAsia="zh-CN"/>
        </w:rPr>
        <w:t>.</w:t>
      </w:r>
      <w:r>
        <w:rPr>
          <w:rFonts w:ascii="仿宋" w:eastAsia="仿宋" w:cs="仿宋" w:hint="eastAsia"/>
          <w:color w:val="4E4342"/>
          <w:sz w:val="32"/>
          <w:szCs w:val="32"/>
        </w:rPr>
        <w:t xml:space="preserve">指导和监督国家机关、社会团体、企业事业组织和重点建设工程的治安保卫工作，指导治安保卫委员会等群众性组织的治安防范工作；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color w:val="4E4342"/>
          <w:sz w:val="32"/>
          <w:szCs w:val="32"/>
          <w:lang w:eastAsia="zh-CN"/>
        </w:rPr>
      </w:pPr>
      <w:r>
        <w:rPr>
          <w:rFonts w:ascii="仿宋" w:eastAsia="仿宋" w:cs="仿宋" w:hint="eastAsia"/>
          <w:color w:val="4E4342"/>
          <w:sz w:val="32"/>
          <w:szCs w:val="32"/>
        </w:rPr>
        <w:t>12</w:t>
      </w:r>
      <w:r>
        <w:rPr>
          <w:rFonts w:ascii="仿宋" w:eastAsia="仿宋" w:cs="仿宋" w:hint="eastAsia"/>
          <w:color w:val="4E4342"/>
          <w:sz w:val="32"/>
          <w:szCs w:val="32"/>
          <w:lang w:val="en-US" w:eastAsia="zh-CN"/>
        </w:rPr>
        <w:t>.</w:t>
      </w:r>
      <w:r>
        <w:rPr>
          <w:rFonts w:ascii="仿宋" w:eastAsia="仿宋" w:cs="仿宋" w:hint="eastAsia"/>
          <w:color w:val="4E4342"/>
          <w:sz w:val="32"/>
          <w:szCs w:val="32"/>
        </w:rPr>
        <w:t>法律、法规规定的其他职责</w:t>
      </w:r>
      <w:r>
        <w:rPr>
          <w:rFonts w:ascii="仿宋" w:eastAsia="仿宋" w:cs="仿宋" w:hint="eastAsia"/>
          <w:color w:val="4E4342"/>
          <w:sz w:val="32"/>
          <w:szCs w:val="32"/>
          <w:lang w:eastAsia="zh-CN"/>
        </w:rPr>
        <w:t>；</w:t>
      </w:r>
    </w:p>
    <w:p>
      <w:pPr>
        <w:pStyle w:val="21"/>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ascii="仿宋" w:eastAsia="仿宋" w:cs="宋体"/>
          <w:sz w:val="32"/>
          <w:szCs w:val="32"/>
        </w:rPr>
      </w:pPr>
      <w:r>
        <w:rPr>
          <w:rFonts w:ascii="仿宋" w:eastAsia="仿宋" w:cs="宋体" w:hint="eastAsia"/>
          <w:sz w:val="32"/>
          <w:szCs w:val="32"/>
          <w:lang w:val="en-US" w:eastAsia="zh-CN"/>
        </w:rPr>
        <w:t>13.</w:t>
      </w:r>
      <w:r>
        <w:rPr>
          <w:rFonts w:ascii="仿宋" w:eastAsia="仿宋" w:cs="宋体" w:hint="eastAsia"/>
          <w:sz w:val="32"/>
          <w:szCs w:val="32"/>
        </w:rPr>
        <w:t>负责吸毒人员查处、收戒、管控工作，做好吸毒人员动态管控；</w:t>
      </w:r>
    </w:p>
    <w:p>
      <w:pPr>
        <w:pStyle w:val="21"/>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ascii="仿宋" w:eastAsia="仿宋" w:cs="宋体" w:hint="eastAsia"/>
          <w:sz w:val="32"/>
          <w:szCs w:val="32"/>
        </w:rPr>
      </w:pPr>
      <w:r>
        <w:rPr>
          <w:rFonts w:ascii="仿宋" w:eastAsia="仿宋" w:cs="宋体" w:hint="eastAsia"/>
          <w:sz w:val="32"/>
          <w:szCs w:val="32"/>
          <w:lang w:val="en-US" w:eastAsia="zh-CN"/>
        </w:rPr>
        <w:t>14.</w:t>
      </w:r>
      <w:r>
        <w:rPr>
          <w:rFonts w:ascii="仿宋" w:eastAsia="仿宋" w:cs="宋体" w:hint="eastAsia"/>
          <w:sz w:val="32"/>
          <w:szCs w:val="32"/>
        </w:rPr>
        <w:t>负责吸毒人员服务管理工作，做好自愿戒毒、强制隔离戒毒工作，落实戒毒康复工作；</w:t>
      </w:r>
    </w:p>
    <w:p>
      <w:pPr>
        <w:pStyle w:val="21"/>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ascii="仿宋" w:eastAsia="仿宋" w:cs="宋体" w:hint="eastAsia"/>
          <w:sz w:val="32"/>
          <w:szCs w:val="32"/>
        </w:rPr>
      </w:pPr>
      <w:r>
        <w:rPr>
          <w:rFonts w:ascii="仿宋" w:eastAsia="仿宋" w:cs="宋体" w:hint="eastAsia"/>
          <w:sz w:val="32"/>
          <w:szCs w:val="32"/>
          <w:lang w:val="en-US" w:eastAsia="zh-CN"/>
        </w:rPr>
        <w:t>15.</w:t>
      </w:r>
      <w:r>
        <w:rPr>
          <w:rFonts w:ascii="仿宋" w:eastAsia="仿宋" w:cs="宋体" w:hint="eastAsia"/>
          <w:sz w:val="32"/>
          <w:szCs w:val="32"/>
        </w:rPr>
        <w:t>负责特殊人群服务管理工作，做好病残吸毒人员的收戒工作；</w:t>
      </w:r>
    </w:p>
    <w:p>
      <w:pPr>
        <w:pStyle w:val="21"/>
        <w:keepNext w:val="0"/>
        <w:keepLines w:val="0"/>
        <w:pageBreakBefore w:val="0"/>
        <w:widowControl w:val="0"/>
        <w:kinsoku/>
        <w:wordWrap/>
        <w:overflowPunct/>
        <w:topLinePunct w:val="0"/>
        <w:autoSpaceDE/>
        <w:autoSpaceDN/>
        <w:bidi w:val="0"/>
        <w:adjustRightInd/>
        <w:snapToGrid w:val="0"/>
        <w:spacing w:line="560" w:lineRule="exact"/>
        <w:ind w:firstLineChars="200" w:firstLine="640"/>
        <w:textAlignment w:val="auto"/>
        <w:rPr>
          <w:rFonts w:ascii="仿宋" w:eastAsia="仿宋" w:cs="宋体" w:hint="eastAsia"/>
          <w:sz w:val="32"/>
          <w:szCs w:val="32"/>
          <w:lang w:eastAsia="zh-CN"/>
        </w:rPr>
      </w:pPr>
      <w:r>
        <w:rPr>
          <w:rFonts w:ascii="仿宋" w:eastAsia="仿宋" w:cs="宋体" w:hint="eastAsia"/>
          <w:sz w:val="32"/>
          <w:szCs w:val="32"/>
          <w:lang w:val="en-US" w:eastAsia="zh-CN"/>
        </w:rPr>
        <w:t>16.</w:t>
      </w:r>
      <w:r>
        <w:rPr>
          <w:rFonts w:ascii="仿宋" w:eastAsia="仿宋" w:cs="宋体" w:hint="eastAsia"/>
          <w:sz w:val="32"/>
          <w:szCs w:val="32"/>
        </w:rPr>
        <w:t>做好吸毒人员信息的维护、更新工作</w:t>
      </w:r>
      <w:r>
        <w:rPr>
          <w:rFonts w:ascii="仿宋" w:eastAsia="仿宋" w:cs="宋体" w:hint="eastAsia"/>
          <w:sz w:val="32"/>
          <w:szCs w:val="32"/>
          <w:lang w:eastAsia="zh-CN"/>
        </w:rPr>
        <w:t>；</w:t>
      </w:r>
    </w:p>
    <w:p>
      <w:pPr>
        <w:pStyle w:val="20"/>
        <w:spacing w:line="560" w:lineRule="exact"/>
        <w:rPr>
          <w:rFonts w:ascii="仿宋_GB2312" w:eastAsia="仿宋_GB2312" w:cs="仿宋" w:hint="eastAsia"/>
          <w:sz w:val="32"/>
          <w:szCs w:val="32"/>
          <w:lang w:eastAsia="zh-CN"/>
        </w:rPr>
      </w:pPr>
      <w:r>
        <w:rPr>
          <w:rFonts w:ascii="仿宋_GB2312" w:eastAsia="仿宋_GB2312" w:cs="仿宋" w:hint="eastAsia"/>
          <w:sz w:val="32"/>
          <w:szCs w:val="32"/>
          <w:lang w:val="en-US" w:eastAsia="zh-CN"/>
        </w:rPr>
        <w:t>17.</w:t>
      </w:r>
      <w:r>
        <w:rPr>
          <w:rFonts w:ascii="仿宋_GB2312" w:eastAsia="仿宋_GB2312" w:cs="仿宋" w:hint="eastAsia"/>
          <w:sz w:val="32"/>
          <w:szCs w:val="32"/>
        </w:rPr>
        <w:t>负责全州国、省、县、乡道路交通安</w:t>
      </w:r>
      <w:r>
        <w:rPr>
          <w:rFonts w:ascii="仿宋_GB2312" w:eastAsia="仿宋_GB2312" w:cs="仿宋"/>
          <w:sz w:val="32"/>
          <w:szCs w:val="32"/>
        </w:rPr>
        <w:t>全</w:t>
      </w:r>
      <w:r>
        <w:rPr>
          <w:rFonts w:ascii="仿宋_GB2312" w:eastAsia="仿宋_GB2312" w:cs="仿宋" w:hint="eastAsia"/>
          <w:sz w:val="32"/>
          <w:szCs w:val="32"/>
          <w:lang w:eastAsia="zh-CN"/>
        </w:rPr>
        <w:t>；</w:t>
      </w:r>
    </w:p>
    <w:p>
      <w:pPr>
        <w:pStyle w:val="20"/>
        <w:spacing w:line="560" w:lineRule="exact"/>
        <w:rPr>
          <w:rFonts w:ascii="仿宋_GB2312" w:eastAsia="仿宋_GB2312" w:cs="仿宋" w:hint="eastAsia"/>
          <w:sz w:val="32"/>
          <w:szCs w:val="32"/>
        </w:rPr>
      </w:pPr>
      <w:r>
        <w:rPr>
          <w:rFonts w:ascii="仿宋_GB2312" w:eastAsia="仿宋_GB2312" w:cs="仿宋" w:hint="eastAsia"/>
          <w:sz w:val="32"/>
          <w:szCs w:val="32"/>
          <w:lang w:val="en-US" w:eastAsia="zh-CN"/>
        </w:rPr>
        <w:t>18.</w:t>
      </w:r>
      <w:r>
        <w:rPr>
          <w:rFonts w:ascii="仿宋_GB2312" w:eastAsia="仿宋_GB2312" w:cs="仿宋" w:hint="eastAsia"/>
          <w:sz w:val="32"/>
          <w:szCs w:val="32"/>
        </w:rPr>
        <w:t>负责车辆入户及驾驶人考核，组织全州公安交通管理部门开展交通安全宣传教育、维护交通秩序、处理交通事故、打击</w:t>
      </w:r>
      <w:r>
        <w:rPr>
          <w:rFonts w:ascii="仿宋_GB2312" w:eastAsia="仿宋_GB2312" w:cs="仿宋"/>
          <w:sz w:val="32"/>
          <w:szCs w:val="32"/>
        </w:rPr>
        <w:t>道</w:t>
      </w:r>
      <w:r>
        <w:rPr>
          <w:rFonts w:ascii="仿宋_GB2312" w:eastAsia="仿宋_GB2312" w:cs="仿宋" w:hint="eastAsia"/>
          <w:sz w:val="32"/>
          <w:szCs w:val="32"/>
        </w:rPr>
        <w:t>路违法犯罪及协商相关职能部门开展道路交通安全隐患排查、治理工作；</w:t>
      </w:r>
    </w:p>
    <w:p>
      <w:pPr>
        <w:pStyle w:val="20"/>
        <w:spacing w:line="560" w:lineRule="exact"/>
        <w:rPr>
          <w:rFonts w:hint="eastAsia"/>
        </w:rPr>
      </w:pPr>
      <w:r>
        <w:rPr>
          <w:rFonts w:ascii="仿宋_GB2312" w:eastAsia="仿宋_GB2312" w:cs="仿宋" w:hint="eastAsia"/>
          <w:sz w:val="32"/>
          <w:szCs w:val="32"/>
          <w:lang w:val="en-US" w:eastAsia="zh-CN"/>
        </w:rPr>
        <w:t>19.</w:t>
      </w:r>
      <w:r>
        <w:rPr>
          <w:rFonts w:ascii="仿宋_GB2312" w:eastAsia="仿宋_GB2312" w:cs="宋体" w:hint="eastAsia"/>
          <w:color w:val="000000"/>
          <w:sz w:val="32"/>
          <w:szCs w:val="32"/>
        </w:rPr>
        <w:t>紧紧围绕贯彻全国公安交通管理工作会议精神，</w:t>
      </w:r>
      <w:r>
        <w:rPr>
          <w:rFonts w:ascii="仿宋_GB2312" w:eastAsia="仿宋_GB2312" w:cs="宋体" w:hint="eastAsia"/>
          <w:sz w:val="32"/>
          <w:szCs w:val="32"/>
        </w:rPr>
        <w:t>以预防重特大道路交通事故为核心，以科技信息化建设为突破口，全力推进各项交通管理工作，全力提升依法管理和服务群众能力水平。</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_GB2312" w:eastAsia="楷体_GB2312" w:cs="楷体_GB2312" w:hint="eastAsia"/>
          <w:b/>
          <w:bCs/>
          <w:color w:val="000000"/>
          <w:kern w:val="0"/>
          <w:szCs w:val="21"/>
        </w:rPr>
      </w:pPr>
      <w:r>
        <w:rPr>
          <w:rFonts w:ascii="楷体_GB2312" w:eastAsia="楷体_GB2312" w:cs="楷体_GB2312" w:hint="eastAsia"/>
          <w:b/>
          <w:bCs/>
          <w:color w:val="000000"/>
          <w:kern w:val="0"/>
          <w:sz w:val="32"/>
          <w:szCs w:val="32"/>
        </w:rPr>
        <w:t>（二）202</w:t>
      </w:r>
      <w:r>
        <w:rPr>
          <w:rFonts w:ascii="楷体_GB2312" w:eastAsia="楷体_GB2312" w:cs="楷体_GB2312" w:hint="eastAsia"/>
          <w:b/>
          <w:bCs/>
          <w:color w:val="000000"/>
          <w:kern w:val="0"/>
          <w:sz w:val="32"/>
          <w:szCs w:val="32"/>
          <w:lang w:val="en-US" w:eastAsia="zh-CN"/>
        </w:rPr>
        <w:t>4</w:t>
      </w:r>
      <w:r>
        <w:rPr>
          <w:rFonts w:ascii="楷体_GB2312" w:eastAsia="楷体_GB2312" w:cs="楷体_GB2312" w:hint="eastAsia"/>
          <w:b/>
          <w:bCs/>
          <w:color w:val="000000"/>
          <w:kern w:val="0"/>
          <w:sz w:val="32"/>
          <w:szCs w:val="32"/>
        </w:rPr>
        <w:t>年重点工作</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16"/>
        <w:textAlignment w:val="auto"/>
        <w:rPr>
          <w:rFonts w:ascii="仿宋_GB2312" w:eastAsia="仿宋_GB2312" w:cs="仿宋_GB2312"/>
          <w:spacing w:val="-6"/>
          <w:sz w:val="32"/>
          <w:szCs w:val="32"/>
        </w:rPr>
      </w:pPr>
      <w:r>
        <w:rPr>
          <w:rFonts w:ascii="Times New Roman" w:eastAsia="仿宋_GB2312" w:hAnsi="Times New Roman" w:hint="eastAsia"/>
          <w:spacing w:val="-6"/>
          <w:sz w:val="32"/>
          <w:szCs w:val="32"/>
        </w:rPr>
        <w:t>2024年，</w:t>
      </w:r>
      <w:r>
        <w:rPr>
          <w:rFonts w:ascii="Times New Roman" w:eastAsia="仿宋_GB2312" w:hAnsi="Times New Roman" w:hint="eastAsia"/>
          <w:spacing w:val="-6"/>
          <w:sz w:val="32"/>
          <w:szCs w:val="32"/>
          <w:lang w:eastAsia="zh-CN"/>
        </w:rPr>
        <w:t>阿坝州公安局</w:t>
      </w:r>
      <w:r>
        <w:rPr>
          <w:rFonts w:ascii="Times New Roman" w:eastAsia="仿宋_GB2312" w:hAnsi="Times New Roman" w:hint="eastAsia"/>
          <w:spacing w:val="-6"/>
          <w:sz w:val="32"/>
          <w:szCs w:val="32"/>
        </w:rPr>
        <w:t>将认真贯彻落实中央和省、州各项决策部署，坚持底线思维、极限思维、系统思维，</w:t>
      </w:r>
      <w:r>
        <w:rPr>
          <w:rFonts w:ascii="Times New Roman" w:eastAsia="仿宋_GB2312" w:hAnsi="Times New Roman"/>
          <w:spacing w:val="-6"/>
          <w:sz w:val="32"/>
          <w:szCs w:val="32"/>
        </w:rPr>
        <w:t>坚持</w:t>
      </w:r>
      <w:r>
        <w:rPr>
          <w:rFonts w:ascii="Times New Roman" w:eastAsia="仿宋_GB2312" w:hAnsi="Times New Roman" w:hint="eastAsia"/>
          <w:spacing w:val="-6"/>
          <w:sz w:val="32"/>
          <w:szCs w:val="32"/>
        </w:rPr>
        <w:t>“135”工作思路</w:t>
      </w:r>
      <w:r>
        <w:rPr>
          <w:rFonts w:ascii="Times New Roman" w:eastAsia="仿宋_GB2312" w:hAnsi="Times New Roman"/>
          <w:spacing w:val="-6"/>
          <w:sz w:val="32"/>
          <w:szCs w:val="32"/>
        </w:rPr>
        <w:t>为统领</w:t>
      </w:r>
      <w:r>
        <w:rPr>
          <w:rFonts w:ascii="Times New Roman" w:eastAsia="仿宋_GB2312" w:hAnsi="Times New Roman" w:hint="eastAsia"/>
          <w:spacing w:val="-6"/>
          <w:sz w:val="32"/>
          <w:szCs w:val="32"/>
        </w:rPr>
        <w:t>，统筹抓好防风险、保安全、护稳定、促发展各项工作</w:t>
      </w:r>
      <w:r>
        <w:rPr>
          <w:rFonts w:ascii="Times New Roman" w:eastAsia="仿宋_GB2312" w:hAnsi="Times New Roman"/>
          <w:spacing w:val="-6"/>
          <w:sz w:val="32"/>
          <w:szCs w:val="32"/>
        </w:rPr>
        <w:t>，</w:t>
      </w:r>
      <w:r>
        <w:rPr>
          <w:rFonts w:ascii="仿宋_GB2312" w:eastAsia="仿宋_GB2312" w:cs="仿宋_GB2312" w:hint="eastAsia"/>
          <w:spacing w:val="-6"/>
          <w:sz w:val="32"/>
          <w:szCs w:val="32"/>
        </w:rPr>
        <w:t>坚决守住“半点事都不出”的目标底线。</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16"/>
        <w:textAlignment w:val="auto"/>
        <w:rPr>
          <w:rFonts w:ascii="Times New Roman" w:eastAsia="仿宋_GB2312" w:hAnsi="Times New Roman"/>
          <w:spacing w:val="-6"/>
          <w:sz w:val="32"/>
          <w:szCs w:val="32"/>
        </w:rPr>
      </w:pPr>
      <w:r>
        <w:rPr>
          <w:rFonts w:ascii="楷体_GB2312" w:eastAsia="楷体_GB2312" w:hint="eastAsia"/>
          <w:b/>
          <w:spacing w:val="-6"/>
          <w:sz w:val="32"/>
          <w:szCs w:val="32"/>
        </w:rPr>
        <w:t>一是</w:t>
      </w:r>
      <w:r>
        <w:rPr>
          <w:rFonts w:ascii="楷体_GB2312" w:eastAsia="楷体_GB2312"/>
          <w:b/>
          <w:spacing w:val="-6"/>
          <w:sz w:val="32"/>
          <w:szCs w:val="32"/>
        </w:rPr>
        <w:t>始终保持</w:t>
      </w:r>
      <w:r>
        <w:rPr>
          <w:rFonts w:ascii="楷体_GB2312" w:eastAsia="楷体_GB2312" w:hint="eastAsia"/>
          <w:b/>
          <w:spacing w:val="-6"/>
          <w:sz w:val="32"/>
          <w:szCs w:val="32"/>
        </w:rPr>
        <w:t>党对公安工作的绝对领导。</w:t>
      </w:r>
      <w:r>
        <w:rPr>
          <w:rFonts w:ascii="Times New Roman" w:eastAsia="仿宋_GB2312" w:hAnsi="Times New Roman" w:hint="eastAsia"/>
          <w:spacing w:val="-6"/>
          <w:sz w:val="32"/>
          <w:szCs w:val="32"/>
        </w:rPr>
        <w:t>扎实推进学习贯彻习近平新时代中国特色社会主义思想主题教育，教育引导全警用党的创新理论统一思想、统一意志、统一行动，把</w:t>
      </w:r>
      <w:r>
        <w:rPr>
          <w:rFonts w:ascii="Times New Roman" w:eastAsia="仿宋_GB2312" w:hAnsi="Times New Roman"/>
          <w:spacing w:val="-6"/>
          <w:sz w:val="32"/>
          <w:szCs w:val="32"/>
        </w:rPr>
        <w:t>习近平</w:t>
      </w:r>
      <w:r>
        <w:rPr>
          <w:rFonts w:ascii="Times New Roman" w:eastAsia="仿宋_GB2312" w:hAnsi="Times New Roman" w:hint="eastAsia"/>
          <w:spacing w:val="-6"/>
          <w:sz w:val="32"/>
          <w:szCs w:val="32"/>
        </w:rPr>
        <w:t>新时代中国特色社会主义思想转化为坚定理想、锤炼党性和指导实践、推动工作的强大力量。</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16"/>
        <w:textAlignment w:val="auto"/>
        <w:rPr>
          <w:rFonts w:ascii="仿宋_GB2312" w:eastAsia="仿宋_GB2312" w:cs="仿宋_GB2312"/>
          <w:spacing w:val="-6"/>
          <w:sz w:val="32"/>
          <w:szCs w:val="32"/>
        </w:rPr>
      </w:pPr>
      <w:r>
        <w:rPr>
          <w:rFonts w:ascii="Times New Roman" w:eastAsia="仿宋_GB2312" w:hAnsi="Times New Roman" w:hint="eastAsia"/>
          <w:b/>
          <w:bCs/>
          <w:spacing w:val="-6"/>
          <w:sz w:val="32"/>
          <w:szCs w:val="32"/>
          <w:lang w:eastAsia="zh-CN"/>
        </w:rPr>
        <w:t>二是抓紧做足应对突发事件的完全准备。</w:t>
      </w:r>
      <w:r>
        <w:rPr>
          <w:rFonts w:ascii="仿宋_GB2312" w:eastAsia="仿宋_GB2312" w:cs="仿宋_GB2312" w:hint="eastAsia"/>
          <w:spacing w:val="-6"/>
          <w:sz w:val="32"/>
          <w:szCs w:val="32"/>
        </w:rPr>
        <w:t>构建专业高效的侦察体系、打早处小的整治机制和</w:t>
      </w:r>
      <w:r>
        <w:rPr>
          <w:rFonts w:ascii="仿宋_GB2312" w:eastAsia="仿宋_GB2312" w:cs="仿宋_GB2312"/>
          <w:spacing w:val="-6"/>
          <w:sz w:val="32"/>
          <w:szCs w:val="32"/>
        </w:rPr>
        <w:t>合成作战</w:t>
      </w:r>
      <w:r>
        <w:rPr>
          <w:rFonts w:ascii="仿宋_GB2312" w:eastAsia="仿宋_GB2312" w:cs="仿宋_GB2312" w:hint="eastAsia"/>
          <w:spacing w:val="-6"/>
          <w:sz w:val="32"/>
          <w:szCs w:val="32"/>
        </w:rPr>
        <w:t>的大案攻坚侦办机制，</w:t>
      </w:r>
      <w:r>
        <w:rPr>
          <w:rFonts w:ascii="仿宋_GB2312" w:eastAsia="仿宋_GB2312" w:cs="仿宋_GB2312"/>
          <w:spacing w:val="-6"/>
          <w:sz w:val="32"/>
          <w:szCs w:val="32"/>
        </w:rPr>
        <w:t>坚决打击突出问题，对一切</w:t>
      </w:r>
      <w:r>
        <w:rPr>
          <w:rFonts w:ascii="仿宋_GB2312" w:eastAsia="仿宋_GB2312" w:cs="仿宋_GB2312" w:hint="eastAsia"/>
          <w:spacing w:val="-6"/>
          <w:sz w:val="32"/>
          <w:szCs w:val="32"/>
          <w:lang w:eastAsia="zh-CN"/>
        </w:rPr>
        <w:t>违法行为</w:t>
      </w:r>
      <w:r>
        <w:rPr>
          <w:rFonts w:ascii="仿宋_GB2312" w:eastAsia="仿宋_GB2312" w:cs="仿宋_GB2312"/>
          <w:spacing w:val="-6"/>
          <w:sz w:val="32"/>
          <w:szCs w:val="32"/>
        </w:rPr>
        <w:t>露头就打。</w:t>
      </w:r>
      <w:r>
        <w:rPr>
          <w:rFonts w:ascii="仿宋_GB2312" w:eastAsia="仿宋_GB2312" w:cs="仿宋_GB2312" w:hint="eastAsia"/>
          <w:spacing w:val="-6"/>
          <w:sz w:val="32"/>
          <w:szCs w:val="32"/>
        </w:rPr>
        <w:t>抓紧培养一批</w:t>
      </w:r>
      <w:r>
        <w:rPr>
          <w:rFonts w:ascii="仿宋_GB2312" w:eastAsia="仿宋_GB2312" w:cs="仿宋_GB2312"/>
          <w:spacing w:val="-6"/>
          <w:sz w:val="32"/>
          <w:szCs w:val="32"/>
        </w:rPr>
        <w:t>讲政治、</w:t>
      </w:r>
      <w:r>
        <w:rPr>
          <w:rFonts w:ascii="仿宋_GB2312" w:eastAsia="仿宋_GB2312" w:cs="仿宋_GB2312" w:hint="eastAsia"/>
          <w:spacing w:val="-6"/>
          <w:sz w:val="32"/>
          <w:szCs w:val="32"/>
        </w:rPr>
        <w:t>懂业务的实战指挥长</w:t>
      </w:r>
      <w:r>
        <w:rPr>
          <w:rFonts w:ascii="仿宋_GB2312" w:eastAsia="仿宋_GB2312" w:cs="仿宋_GB2312"/>
          <w:spacing w:val="-6"/>
          <w:sz w:val="32"/>
          <w:szCs w:val="32"/>
        </w:rPr>
        <w:t>，</w:t>
      </w:r>
      <w:r>
        <w:rPr>
          <w:rFonts w:ascii="仿宋_GB2312" w:eastAsia="仿宋_GB2312" w:cs="仿宋_GB2312" w:hint="eastAsia"/>
          <w:spacing w:val="-6"/>
          <w:sz w:val="32"/>
          <w:szCs w:val="32"/>
        </w:rPr>
        <w:t>不断</w:t>
      </w:r>
      <w:r>
        <w:rPr>
          <w:rFonts w:ascii="仿宋_GB2312" w:eastAsia="仿宋_GB2312" w:cs="仿宋_GB2312"/>
          <w:spacing w:val="-6"/>
          <w:sz w:val="32"/>
          <w:szCs w:val="32"/>
        </w:rPr>
        <w:t>优化完善工作</w:t>
      </w:r>
      <w:r>
        <w:rPr>
          <w:rFonts w:ascii="仿宋_GB2312" w:eastAsia="仿宋_GB2312" w:cs="仿宋_GB2312" w:hint="eastAsia"/>
          <w:spacing w:val="-6"/>
          <w:sz w:val="32"/>
          <w:szCs w:val="32"/>
        </w:rPr>
        <w:t>预案</w:t>
      </w:r>
      <w:r>
        <w:rPr>
          <w:rFonts w:ascii="Times New Roman" w:eastAsia="仿宋_GB2312" w:hAnsi="Times New Roman"/>
          <w:spacing w:val="-6"/>
          <w:sz w:val="32"/>
          <w:szCs w:val="32"/>
        </w:rPr>
        <w:t>，全面落实应急力量部署，分级分层分类开展</w:t>
      </w:r>
      <w:r>
        <w:rPr>
          <w:rFonts w:ascii="仿宋_GB2312" w:eastAsia="仿宋_GB2312" w:cs="仿宋_GB2312" w:hint="eastAsia"/>
          <w:spacing w:val="-6"/>
          <w:sz w:val="32"/>
          <w:szCs w:val="32"/>
        </w:rPr>
        <w:t>“双盲”</w:t>
      </w:r>
      <w:r>
        <w:rPr>
          <w:rFonts w:ascii="Times New Roman" w:eastAsia="仿宋_GB2312" w:hAnsi="Times New Roman"/>
          <w:spacing w:val="-6"/>
          <w:sz w:val="32"/>
          <w:szCs w:val="32"/>
        </w:rPr>
        <w:t>演练，形成重大突</w:t>
      </w:r>
      <w:r>
        <w:rPr>
          <w:rFonts w:ascii="仿宋_GB2312" w:eastAsia="仿宋_GB2312" w:cs="仿宋_GB2312" w:hint="eastAsia"/>
          <w:spacing w:val="-6"/>
          <w:sz w:val="32"/>
          <w:szCs w:val="32"/>
        </w:rPr>
        <w:t>发事件“一线应急处置、二线跨区增援、三线机动支援”闭环机制</w:t>
      </w:r>
      <w:r>
        <w:rPr>
          <w:rFonts w:ascii="仿宋_GB2312" w:eastAsia="仿宋_GB2312" w:cs="仿宋_GB2312"/>
          <w:spacing w:val="-6"/>
          <w:sz w:val="32"/>
          <w:szCs w:val="32"/>
        </w:rPr>
        <w:t>，确保</w:t>
      </w:r>
      <w:r>
        <w:rPr>
          <w:rFonts w:ascii="仿宋_GB2312" w:eastAsia="仿宋_GB2312" w:cs="仿宋_GB2312" w:hint="eastAsia"/>
          <w:spacing w:val="-6"/>
          <w:sz w:val="32"/>
          <w:szCs w:val="32"/>
          <w:lang w:eastAsia="zh-CN"/>
        </w:rPr>
        <w:t>突发事件</w:t>
      </w:r>
      <w:r>
        <w:rPr>
          <w:rFonts w:ascii="仿宋_GB2312" w:eastAsia="仿宋_GB2312" w:cs="仿宋_GB2312"/>
          <w:spacing w:val="-6"/>
          <w:sz w:val="32"/>
          <w:szCs w:val="32"/>
        </w:rPr>
        <w:t>一旦到来，全州民辅警知道干什么、怎么干，</w:t>
      </w:r>
      <w:r>
        <w:rPr>
          <w:rFonts w:ascii="仿宋_GB2312" w:eastAsia="仿宋_GB2312" w:cs="仿宋_GB2312" w:hint="eastAsia"/>
          <w:spacing w:val="-6"/>
          <w:sz w:val="32"/>
          <w:szCs w:val="32"/>
        </w:rPr>
        <w:t>能够有效</w:t>
      </w:r>
      <w:r>
        <w:rPr>
          <w:rFonts w:ascii="仿宋_GB2312" w:eastAsia="仿宋_GB2312" w:cs="仿宋_GB2312"/>
          <w:spacing w:val="-6"/>
          <w:sz w:val="32"/>
          <w:szCs w:val="32"/>
        </w:rPr>
        <w:t>扛住挑战</w:t>
      </w:r>
      <w:r>
        <w:rPr>
          <w:rFonts w:ascii="仿宋_GB2312" w:eastAsia="仿宋_GB2312" w:cs="仿宋_GB2312" w:hint="eastAsia"/>
          <w:spacing w:val="-6"/>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16"/>
        <w:textAlignment w:val="auto"/>
        <w:rPr>
          <w:rFonts w:ascii="Times New Roman" w:eastAsia="仿宋_GB2312" w:hAnsi="Times New Roman" w:hint="eastAsia"/>
          <w:spacing w:val="-6"/>
          <w:sz w:val="32"/>
          <w:szCs w:val="32"/>
        </w:rPr>
      </w:pPr>
      <w:r>
        <w:rPr>
          <w:rFonts w:ascii="楷体_GB2312" w:eastAsia="楷体_GB2312" w:hint="eastAsia"/>
          <w:b/>
          <w:spacing w:val="-6"/>
          <w:sz w:val="32"/>
          <w:szCs w:val="32"/>
        </w:rPr>
        <w:t>三是</w:t>
      </w:r>
      <w:r>
        <w:rPr>
          <w:rFonts w:ascii="楷体_GB2312" w:eastAsia="楷体_GB2312"/>
          <w:b/>
          <w:spacing w:val="-6"/>
          <w:sz w:val="32"/>
          <w:szCs w:val="32"/>
        </w:rPr>
        <w:t>扎实</w:t>
      </w:r>
      <w:r>
        <w:rPr>
          <w:rFonts w:ascii="楷体_GB2312" w:eastAsia="楷体_GB2312" w:hint="eastAsia"/>
          <w:b/>
          <w:spacing w:val="-6"/>
          <w:sz w:val="32"/>
          <w:szCs w:val="32"/>
        </w:rPr>
        <w:t>推进“深耕善治”</w:t>
      </w:r>
      <w:r>
        <w:rPr>
          <w:rFonts w:ascii="楷体_GB2312" w:eastAsia="楷体_GB2312"/>
          <w:b/>
          <w:spacing w:val="-6"/>
          <w:sz w:val="32"/>
          <w:szCs w:val="32"/>
        </w:rPr>
        <w:t>三年行动</w:t>
      </w:r>
      <w:r>
        <w:rPr>
          <w:rFonts w:ascii="楷体_GB2312" w:eastAsia="楷体_GB2312" w:hint="eastAsia"/>
          <w:b/>
          <w:spacing w:val="-6"/>
          <w:sz w:val="32"/>
          <w:szCs w:val="32"/>
        </w:rPr>
        <w:t>计划。</w:t>
      </w:r>
      <w:r>
        <w:rPr>
          <w:rFonts w:ascii="Times New Roman" w:eastAsia="仿宋_GB2312" w:hAnsi="Times New Roman" w:hint="eastAsia"/>
          <w:spacing w:val="-6"/>
          <w:sz w:val="32"/>
          <w:szCs w:val="32"/>
        </w:rPr>
        <w:t>针对地域、州情，结合平安阿坝、法治阿坝建设，</w:t>
      </w:r>
      <w:r>
        <w:rPr>
          <w:rFonts w:ascii="Times New Roman" w:eastAsia="仿宋_GB2312" w:hAnsi="Times New Roman"/>
          <w:spacing w:val="-6"/>
          <w:sz w:val="32"/>
          <w:szCs w:val="32"/>
        </w:rPr>
        <w:t>不断</w:t>
      </w:r>
      <w:r>
        <w:rPr>
          <w:rFonts w:ascii="Times New Roman" w:eastAsia="仿宋_GB2312" w:hAnsi="Times New Roman" w:hint="eastAsia"/>
          <w:spacing w:val="-6"/>
          <w:sz w:val="32"/>
          <w:szCs w:val="32"/>
        </w:rPr>
        <w:t>推进法治公安建设、智慧公安建设、基层基础建设、过硬队伍建设四个基本建设，加快打造升级“五大警务”品牌</w:t>
      </w:r>
      <w:r>
        <w:rPr>
          <w:rFonts w:ascii="Times New Roman" w:eastAsia="仿宋_GB2312" w:hAnsi="Times New Roman"/>
          <w:spacing w:val="-6"/>
          <w:sz w:val="32"/>
          <w:szCs w:val="32"/>
        </w:rPr>
        <w:t>，</w:t>
      </w:r>
      <w:r>
        <w:rPr>
          <w:rFonts w:ascii="Times New Roman" w:eastAsia="仿宋_GB2312" w:hAnsi="Times New Roman" w:hint="eastAsia"/>
          <w:spacing w:val="-6"/>
          <w:sz w:val="32"/>
          <w:szCs w:val="32"/>
        </w:rPr>
        <w:t>积极构建完善社会治理体系，全力提升公安机关社会治理效能</w:t>
      </w:r>
      <w:r>
        <w:rPr>
          <w:rFonts w:ascii="Times New Roman" w:eastAsia="仿宋_GB2312" w:hAnsi="Times New Roman"/>
          <w:spacing w:val="-6"/>
          <w:sz w:val="32"/>
          <w:szCs w:val="32"/>
        </w:rPr>
        <w:t>，</w:t>
      </w:r>
      <w:r>
        <w:rPr>
          <w:rFonts w:ascii="Times New Roman" w:eastAsia="仿宋_GB2312" w:hAnsi="Times New Roman" w:hint="eastAsia"/>
          <w:spacing w:val="-6"/>
          <w:sz w:val="32"/>
          <w:szCs w:val="32"/>
        </w:rPr>
        <w:t>全力实现政治安全、社会安定、人民安宁、网络安靖。</w:t>
      </w:r>
    </w:p>
    <w:p>
      <w:pPr>
        <w:widowControl/>
        <w:spacing w:line="560" w:lineRule="exact"/>
        <w:ind w:firstLineChars="200" w:firstLine="640"/>
        <w:jc w:val="left"/>
        <w:rPr>
          <w:rFonts w:ascii="仿宋_GB2312" w:eastAsia="仿宋_GB2312" w:hint="eastAsia"/>
          <w:color w:val="000000"/>
          <w:sz w:val="32"/>
          <w:szCs w:val="32"/>
        </w:rPr>
      </w:pPr>
      <w:r>
        <w:rPr>
          <w:rFonts w:ascii="仿宋_GB2312" w:eastAsia="仿宋_GB2312" w:hint="eastAsia"/>
          <w:b/>
          <w:bCs/>
          <w:color w:val="000000"/>
          <w:sz w:val="32"/>
          <w:szCs w:val="32"/>
          <w:lang w:val="en-US" w:eastAsia="zh-CN"/>
        </w:rPr>
        <w:t>四</w:t>
      </w:r>
      <w:r>
        <w:rPr>
          <w:rFonts w:ascii="仿宋_GB2312" w:eastAsia="仿宋_GB2312" w:hint="eastAsia"/>
          <w:b/>
          <w:color w:val="000000"/>
          <w:sz w:val="32"/>
          <w:szCs w:val="32"/>
        </w:rPr>
        <w:t>是</w:t>
      </w:r>
      <w:r>
        <w:rPr>
          <w:rFonts w:ascii="仿宋_GB2312" w:eastAsia="仿宋_GB2312" w:hint="eastAsia"/>
          <w:b/>
          <w:bCs/>
          <w:color w:val="000000"/>
          <w:sz w:val="32"/>
          <w:szCs w:val="32"/>
        </w:rPr>
        <w:t>全力抓好事故防控。</w:t>
      </w:r>
      <w:r>
        <w:rPr>
          <w:rFonts w:ascii="仿宋_GB2312" w:eastAsia="仿宋_GB2312" w:hint="eastAsia"/>
          <w:color w:val="000000"/>
          <w:sz w:val="32"/>
          <w:szCs w:val="32"/>
        </w:rPr>
        <w:t>以事故预防“减量控大”为抓手，深入开展交通秩序管控、源头安全隐患排查治理、事故深度调查等工作，与交通运管部门联勤联动，加大对货车“双超”、非法运营、客货运车辆违法载人等治理力度，做深做细重点对象、重点部位和恶劣天气环境风险研判机制，全力压降事故起数和死亡人数。</w:t>
      </w:r>
    </w:p>
    <w:p>
      <w:pPr>
        <w:widowControl/>
        <w:spacing w:line="560" w:lineRule="exact"/>
        <w:ind w:firstLineChars="200" w:firstLine="640"/>
        <w:jc w:val="left"/>
        <w:rPr>
          <w:rFonts w:ascii="仿宋_GB2312" w:eastAsia="仿宋_GB2312" w:hint="eastAsia"/>
          <w:bCs/>
          <w:color w:val="000000"/>
          <w:sz w:val="32"/>
          <w:szCs w:val="32"/>
        </w:rPr>
      </w:pPr>
      <w:r>
        <w:rPr>
          <w:rFonts w:ascii="仿宋_GB2312" w:eastAsia="仿宋_GB2312" w:hint="eastAsia"/>
          <w:b/>
          <w:color w:val="000000"/>
          <w:sz w:val="32"/>
          <w:szCs w:val="32"/>
          <w:lang w:val="en-US" w:eastAsia="zh-CN"/>
        </w:rPr>
        <w:t>五</w:t>
      </w:r>
      <w:r>
        <w:rPr>
          <w:rFonts w:ascii="仿宋_GB2312" w:eastAsia="仿宋_GB2312" w:hint="eastAsia"/>
          <w:b/>
          <w:color w:val="000000"/>
          <w:sz w:val="32"/>
          <w:szCs w:val="32"/>
        </w:rPr>
        <w:t>是</w:t>
      </w:r>
      <w:r>
        <w:rPr>
          <w:rFonts w:ascii="仿宋_GB2312" w:eastAsia="仿宋_GB2312" w:hint="eastAsia"/>
          <w:b/>
          <w:bCs/>
          <w:color w:val="000000"/>
          <w:sz w:val="32"/>
          <w:szCs w:val="32"/>
        </w:rPr>
        <w:t>着力做实交通秩序整治。</w:t>
      </w:r>
      <w:r>
        <w:rPr>
          <w:rFonts w:ascii="仿宋_GB2312" w:eastAsia="仿宋_GB2312" w:hint="eastAsia"/>
          <w:bCs/>
          <w:color w:val="000000"/>
          <w:sz w:val="32"/>
          <w:szCs w:val="32"/>
        </w:rPr>
        <w:t>深入推进公路防控体系建设应用，深化勤务机制改革和信息化应用，持续提升“见警率”“管事率”，加强“两客一危一货”、农村面包车等重点车辆的管控，针对酒醉驾、“三超一疲劳”、涉牌涉证等重点违法开展系列专项整治。</w:t>
      </w:r>
    </w:p>
    <w:p>
      <w:pPr>
        <w:widowControl/>
        <w:spacing w:line="560" w:lineRule="exact"/>
        <w:ind w:firstLineChars="200" w:firstLine="640"/>
        <w:jc w:val="left"/>
        <w:rPr>
          <w:rFonts w:ascii="仿宋_GB2312" w:eastAsia="仿宋_GB2312" w:hint="eastAsia"/>
          <w:color w:val="000000"/>
          <w:sz w:val="32"/>
          <w:szCs w:val="32"/>
          <w:shd w:val="clear" w:color="auto" w:fill="FFFFFF"/>
        </w:rPr>
      </w:pPr>
      <w:r>
        <w:rPr>
          <w:rFonts w:ascii="仿宋_GB2312" w:eastAsia="仿宋_GB2312" w:hint="eastAsia"/>
          <w:b/>
          <w:color w:val="000000"/>
          <w:sz w:val="32"/>
          <w:szCs w:val="32"/>
          <w:lang w:val="en-US" w:eastAsia="zh-CN"/>
        </w:rPr>
        <w:t>六</w:t>
      </w:r>
      <w:r>
        <w:rPr>
          <w:rFonts w:ascii="仿宋_GB2312" w:eastAsia="仿宋_GB2312" w:hint="eastAsia"/>
          <w:b/>
          <w:color w:val="000000"/>
          <w:sz w:val="32"/>
          <w:szCs w:val="32"/>
        </w:rPr>
        <w:t>是强化公安交管“放管服”工作。</w:t>
      </w:r>
      <w:r>
        <w:rPr>
          <w:rFonts w:ascii="仿宋_GB2312" w:eastAsia="仿宋_GB2312" w:hint="eastAsia"/>
          <w:bCs/>
          <w:color w:val="000000"/>
          <w:sz w:val="32"/>
          <w:szCs w:val="32"/>
        </w:rPr>
        <w:t>全面落实</w:t>
      </w:r>
      <w:r>
        <w:rPr>
          <w:rFonts w:ascii="仿宋_GB2312" w:eastAsia="仿宋_GB2312" w:hint="eastAsia"/>
          <w:color w:val="000000"/>
          <w:sz w:val="32"/>
          <w:szCs w:val="32"/>
          <w:shd w:val="clear" w:color="auto" w:fill="FFFFFF"/>
        </w:rPr>
        <w:t>公安交管“放管服”改革各项措施。</w:t>
      </w:r>
    </w:p>
    <w:p>
      <w:pPr>
        <w:widowControl/>
        <w:spacing w:line="560" w:lineRule="exact"/>
        <w:ind w:firstLineChars="200" w:firstLine="640"/>
        <w:jc w:val="left"/>
        <w:rPr>
          <w:rFonts w:ascii="Times New Roman" w:eastAsia="仿宋_GB2312" w:hAnsi="Times New Roman" w:hint="eastAsia"/>
          <w:b/>
          <w:bCs/>
          <w:spacing w:val="-6"/>
          <w:sz w:val="32"/>
          <w:szCs w:val="32"/>
        </w:rPr>
      </w:pPr>
      <w:r>
        <w:rPr>
          <w:rFonts w:ascii="仿宋_GB2312" w:eastAsia="仿宋_GB2312" w:hint="eastAsia"/>
          <w:b/>
          <w:color w:val="000000"/>
          <w:sz w:val="32"/>
          <w:szCs w:val="32"/>
          <w:lang w:val="en-US" w:eastAsia="zh-CN"/>
        </w:rPr>
        <w:t>七</w:t>
      </w:r>
      <w:r>
        <w:rPr>
          <w:rFonts w:ascii="仿宋_GB2312" w:eastAsia="仿宋_GB2312" w:hint="eastAsia"/>
          <w:b/>
          <w:color w:val="000000"/>
          <w:sz w:val="32"/>
          <w:szCs w:val="32"/>
        </w:rPr>
        <w:t>是强化信息化建设应用。</w:t>
      </w:r>
      <w:r>
        <w:rPr>
          <w:rFonts w:eastAsia="仿宋_GB2312" w:hint="eastAsia"/>
          <w:color w:val="000000"/>
          <w:sz w:val="32"/>
          <w:szCs w:val="32"/>
        </w:rPr>
        <w:t>将全州道路交通综合智能系统应用作为破解难题、提升工作的重要支撑，在推进智能化、信息化上下功夫，加快提升现代信息技术与农村道路安全工作的融合度，深化交通管理系统运用，夯实平安阿坝建设“基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Calibri" w:eastAsia="宋体" w:cs="Calibri" w:hAnsi="Calibri"/>
          <w:color w:val="000000"/>
          <w:kern w:val="0"/>
          <w:szCs w:val="21"/>
        </w:rPr>
      </w:pPr>
      <w:r>
        <w:rPr>
          <w:rFonts w:ascii="黑体" w:eastAsia="黑体" w:cs="Calibri" w:hint="eastAsia"/>
          <w:color w:val="000000"/>
          <w:kern w:val="0"/>
          <w:sz w:val="32"/>
          <w:szCs w:val="32"/>
        </w:rPr>
        <w:t>二、部门预算单位构成</w:t>
      </w:r>
    </w:p>
    <w:p>
      <w:pPr>
        <w:pStyle w:val="20"/>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s="宋体" w:hint="eastAsia"/>
          <w:sz w:val="32"/>
          <w:szCs w:val="32"/>
          <w:lang w:eastAsia="zh-CN"/>
        </w:rPr>
      </w:pPr>
      <w:r>
        <w:rPr>
          <w:rFonts w:ascii="仿宋_GB2312" w:eastAsia="仿宋_GB2312" w:cs="宋体" w:hint="eastAsia"/>
          <w:sz w:val="32"/>
          <w:szCs w:val="32"/>
        </w:rPr>
        <w:t>阿坝州公安局</w:t>
      </w:r>
      <w:r>
        <w:rPr>
          <w:rFonts w:ascii="仿宋_GB2312" w:eastAsia="仿宋_GB2312" w:cs="宋体" w:hint="eastAsia"/>
          <w:sz w:val="32"/>
          <w:szCs w:val="32"/>
          <w:lang w:val="en-US" w:eastAsia="zh-CN"/>
        </w:rPr>
        <w:t>部门</w:t>
      </w:r>
      <w:r>
        <w:rPr>
          <w:rFonts w:ascii="仿宋_GB2312" w:eastAsia="仿宋_GB2312" w:cs="宋体" w:hint="eastAsia"/>
          <w:sz w:val="32"/>
          <w:szCs w:val="32"/>
        </w:rPr>
        <w:t>属一级预算单位，</w:t>
      </w:r>
      <w:r>
        <w:rPr>
          <w:rFonts w:ascii="仿宋_GB2312" w:eastAsia="仿宋_GB2312" w:cs="宋体" w:hint="eastAsia"/>
          <w:sz w:val="32"/>
          <w:szCs w:val="32"/>
          <w:lang w:val="en-US" w:eastAsia="zh-CN"/>
        </w:rPr>
        <w:t>含阿坝州交警支队、阿坝州强制隔离戒毒所两个二级单位，</w:t>
      </w:r>
      <w:r>
        <w:rPr>
          <w:rFonts w:ascii="仿宋_GB2312" w:eastAsia="仿宋_GB2312" w:cs="宋体" w:hint="eastAsia"/>
          <w:sz w:val="32"/>
          <w:szCs w:val="32"/>
        </w:rPr>
        <w:t>内设机构30个</w:t>
      </w:r>
      <w:r>
        <w:rPr>
          <w:rFonts w:ascii="仿宋_GB2312" w:eastAsia="仿宋_GB2312" w:cs="宋体" w:hint="eastAsia"/>
          <w:sz w:val="32"/>
          <w:szCs w:val="32"/>
          <w:lang w:eastAsia="zh-CN"/>
        </w:rPr>
        <w:t>。（</w:t>
      </w:r>
      <w:r>
        <w:rPr>
          <w:rFonts w:ascii="仿宋_GB2312" w:eastAsia="仿宋_GB2312" w:cs="宋体" w:hint="eastAsia"/>
          <w:sz w:val="32"/>
          <w:szCs w:val="32"/>
          <w:lang w:val="en-US" w:eastAsia="zh-CN"/>
        </w:rPr>
        <w:t>单位民警编制数、实有人数涉密，不宜公开</w:t>
      </w:r>
      <w:r>
        <w:rPr>
          <w:rFonts w:ascii="仿宋_GB2312" w:eastAsia="仿宋_GB2312" w:cs="宋体" w:hint="eastAsia"/>
          <w:sz w:val="32"/>
          <w:szCs w:val="32"/>
          <w:lang w:eastAsia="zh-CN"/>
        </w:rPr>
        <w:t>）</w:t>
      </w:r>
    </w:p>
    <w:p>
      <w:pPr>
        <w:pStyle w:val="20"/>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cs="宋体" w:hint="eastAsia"/>
          <w:color w:val="000000"/>
          <w:kern w:val="0"/>
          <w:sz w:val="32"/>
          <w:szCs w:val="32"/>
        </w:rPr>
      </w:pPr>
      <w:r>
        <w:rPr>
          <w:rFonts w:ascii="黑体" w:eastAsia="黑体" w:cs="宋体" w:hint="eastAsia"/>
          <w:color w:val="000000"/>
          <w:kern w:val="0"/>
          <w:sz w:val="32"/>
          <w:szCs w:val="32"/>
        </w:rPr>
        <w:t>三、收支预算情况说明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收入预算情况按照综合预算的原则，</w:t>
      </w: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lang w:val="en-US" w:eastAsia="zh-CN"/>
        </w:rPr>
        <w:t>部门</w:t>
      </w:r>
      <w:r>
        <w:rPr>
          <w:rFonts w:ascii="仿宋_GB2312" w:eastAsia="仿宋_GB2312" w:cs="宋体" w:hint="eastAsia"/>
          <w:color w:val="000000"/>
          <w:kern w:val="0"/>
          <w:sz w:val="32"/>
          <w:szCs w:val="32"/>
        </w:rPr>
        <w:t>所有收入和支出均纳入部门预算管理。</w:t>
      </w:r>
      <w:r>
        <w:rPr>
          <w:rFonts w:ascii="仿宋_GB2312" w:eastAsia="仿宋_GB2312" w:cs="宋体" w:hint="eastAsia"/>
          <w:color w:val="000000"/>
          <w:kern w:val="0"/>
          <w:sz w:val="32"/>
          <w:szCs w:val="32"/>
          <w:lang w:val="en-US" w:eastAsia="zh-CN"/>
        </w:rPr>
        <w:t>2024年预算收入29,197.63</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lang w:val="en-US" w:eastAsia="zh-CN"/>
        </w:rPr>
        <w:t>全部为</w:t>
      </w:r>
      <w:r>
        <w:rPr>
          <w:rFonts w:ascii="仿宋_GB2312" w:eastAsia="仿宋_GB2312" w:cs="宋体" w:hint="eastAsia"/>
          <w:color w:val="000000"/>
          <w:kern w:val="0"/>
          <w:sz w:val="32"/>
          <w:szCs w:val="32"/>
        </w:rPr>
        <w:t>一般公共预算收入</w:t>
      </w:r>
      <w:r>
        <w:rPr>
          <w:rFonts w:ascii="仿宋_GB2312" w:eastAsia="仿宋_GB2312" w:cs="宋体" w:hint="eastAsia"/>
          <w:color w:val="000000"/>
          <w:kern w:val="0"/>
          <w:sz w:val="32"/>
          <w:szCs w:val="32"/>
          <w:lang w:val="en-US" w:eastAsia="zh-CN"/>
        </w:rPr>
        <w:t>，较2023年预算收入</w:t>
      </w:r>
      <w:r>
        <w:rPr>
          <w:rFonts w:ascii="仿宋_GB2312" w:eastAsia="仿宋_GB2312" w:cs="宋体" w:hint="eastAsia"/>
          <w:sz w:val="32"/>
          <w:szCs w:val="32"/>
        </w:rPr>
        <w:t>27,985.01万元</w:t>
      </w:r>
      <w:r>
        <w:rPr>
          <w:rFonts w:ascii="仿宋_GB2312" w:eastAsia="仿宋_GB2312" w:cs="宋体" w:hint="eastAsia"/>
          <w:sz w:val="32"/>
          <w:szCs w:val="32"/>
          <w:lang w:val="en-US" w:eastAsia="zh-CN"/>
        </w:rPr>
        <w:t>增加1,212.62万元，增长了4.33%。</w:t>
      </w:r>
      <w:r>
        <w:rPr>
          <w:rFonts w:ascii="仿宋_GB2312" w:eastAsia="仿宋_GB2312" w:cs="宋体" w:hint="eastAsia"/>
          <w:color w:val="000000"/>
          <w:kern w:val="0"/>
          <w:sz w:val="32"/>
          <w:szCs w:val="32"/>
        </w:rPr>
        <w:t>原因为：</w:t>
      </w:r>
      <w:r>
        <w:rPr>
          <w:rFonts w:ascii="仿宋_GB2312" w:eastAsia="仿宋_GB2312" w:cs="宋体" w:hint="eastAsia"/>
          <w:color w:val="000000"/>
          <w:kern w:val="0"/>
          <w:sz w:val="32"/>
          <w:szCs w:val="32"/>
          <w:lang w:val="en-US" w:eastAsia="zh-CN"/>
        </w:rPr>
        <w:t>人员增加，导致</w:t>
      </w:r>
      <w:r>
        <w:rPr>
          <w:rFonts w:ascii="仿宋_GB2312" w:eastAsia="仿宋_GB2312" w:cs="宋体" w:hint="eastAsia"/>
          <w:color w:val="000000"/>
          <w:kern w:val="0"/>
          <w:sz w:val="32"/>
          <w:szCs w:val="32"/>
        </w:rPr>
        <w:t>社会保障和就业</w:t>
      </w:r>
      <w:r>
        <w:rPr>
          <w:rFonts w:ascii="仿宋_GB2312" w:eastAsia="仿宋_GB2312" w:cs="宋体" w:hint="eastAsia"/>
          <w:color w:val="000000"/>
          <w:kern w:val="0"/>
          <w:sz w:val="32"/>
          <w:szCs w:val="32"/>
          <w:lang w:eastAsia="zh-CN"/>
        </w:rPr>
        <w:t>支出、卫生健康</w:t>
      </w:r>
      <w:r>
        <w:rPr>
          <w:rFonts w:ascii="仿宋_GB2312" w:eastAsia="仿宋_GB2312" w:cs="宋体" w:hint="eastAsia"/>
          <w:color w:val="000000"/>
          <w:kern w:val="0"/>
          <w:sz w:val="32"/>
          <w:szCs w:val="32"/>
        </w:rPr>
        <w:t>支出</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住房保障支出</w:t>
      </w:r>
      <w:r>
        <w:rPr>
          <w:rFonts w:ascii="仿宋_GB2312" w:eastAsia="仿宋_GB2312" w:cs="宋体" w:hint="eastAsia"/>
          <w:color w:val="000000"/>
          <w:kern w:val="0"/>
          <w:sz w:val="32"/>
          <w:szCs w:val="32"/>
          <w:lang w:eastAsia="zh-CN"/>
        </w:rPr>
        <w:t>增加。</w:t>
      </w:r>
      <w:r>
        <w:rPr>
          <w:rFonts w:ascii="仿宋_GB2312" w:eastAsia="仿宋_GB2312" w:cs="宋体" w:hint="eastAsia"/>
          <w:color w:val="000000"/>
          <w:kern w:val="0"/>
          <w:sz w:val="32"/>
          <w:szCs w:val="32"/>
          <w:lang w:val="en-US" w:eastAsia="zh-CN"/>
        </w:rPr>
        <w:t>其中</w:t>
      </w:r>
      <w:r>
        <w:rPr>
          <w:rFonts w:ascii="仿宋_GB2312" w:eastAsia="仿宋_GB2312" w:cs="宋体" w:hint="eastAsia"/>
          <w:color w:val="000000"/>
          <w:kern w:val="0"/>
          <w:sz w:val="32"/>
          <w:szCs w:val="32"/>
        </w:rPr>
        <w:t>：公共安全</w:t>
      </w:r>
      <w:r>
        <w:rPr>
          <w:rFonts w:ascii="仿宋_GB2312" w:eastAsia="仿宋_GB2312" w:cs="宋体" w:hint="eastAsia"/>
          <w:color w:val="000000"/>
          <w:kern w:val="0"/>
          <w:sz w:val="32"/>
          <w:szCs w:val="32"/>
          <w:lang w:eastAsia="zh-CN"/>
        </w:rPr>
        <w:t>支出23</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lang w:eastAsia="zh-CN"/>
        </w:rPr>
        <w:t>891.44万元，</w:t>
      </w:r>
      <w:r>
        <w:rPr>
          <w:rFonts w:ascii="仿宋_GB2312" w:eastAsia="仿宋_GB2312" w:cs="宋体" w:hint="eastAsia"/>
          <w:color w:val="000000"/>
          <w:kern w:val="0"/>
          <w:sz w:val="32"/>
          <w:szCs w:val="32"/>
          <w:lang w:val="en-US" w:eastAsia="zh-CN"/>
        </w:rPr>
        <w:t>占年初预算收入的81.83%，较2023年减少1,559.07万元，降低了6.12%，主要原因为：一是今年预算时将民警加班工资纳入人员经费，二是根据要求，压缩经费取消了公安分局业务费，三是2023年公开预算时已下达了上年结转的转移支付资金，2024年预算公开时还未下达上年结转的转移支付资金；</w:t>
      </w:r>
      <w:r>
        <w:rPr>
          <w:rFonts w:ascii="仿宋_GB2312" w:eastAsia="仿宋_GB2312" w:cs="宋体" w:hint="eastAsia"/>
          <w:color w:val="000000"/>
          <w:kern w:val="0"/>
          <w:sz w:val="32"/>
          <w:szCs w:val="32"/>
        </w:rPr>
        <w:t>社会保障和就业支出</w:t>
      </w:r>
      <w:r>
        <w:rPr>
          <w:rFonts w:ascii="仿宋_GB2312" w:eastAsia="仿宋_GB2312" w:cs="宋体" w:hint="eastAsia"/>
          <w:color w:val="000000"/>
          <w:kern w:val="0"/>
          <w:sz w:val="32"/>
          <w:szCs w:val="32"/>
          <w:lang w:val="en-US" w:eastAsia="zh-CN"/>
        </w:rPr>
        <w:t>2,871.84</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val="en-US" w:eastAsia="zh-CN"/>
        </w:rPr>
        <w:t>占年初预算收入的9.84%，较2023年增加212.06万元，增长了7.97%；</w:t>
      </w:r>
      <w:r>
        <w:rPr>
          <w:rFonts w:ascii="仿宋_GB2312" w:eastAsia="仿宋_GB2312" w:cs="宋体" w:hint="eastAsia"/>
          <w:color w:val="000000"/>
          <w:kern w:val="0"/>
          <w:sz w:val="32"/>
          <w:szCs w:val="32"/>
          <w:lang w:eastAsia="zh-CN"/>
        </w:rPr>
        <w:t>卫生健康</w:t>
      </w:r>
      <w:r>
        <w:rPr>
          <w:rFonts w:ascii="仿宋_GB2312" w:eastAsia="仿宋_GB2312" w:cs="宋体" w:hint="eastAsia"/>
          <w:color w:val="000000"/>
          <w:kern w:val="0"/>
          <w:sz w:val="32"/>
          <w:szCs w:val="32"/>
        </w:rPr>
        <w:t>支出</w:t>
      </w:r>
      <w:r>
        <w:rPr>
          <w:rFonts w:ascii="仿宋_GB2312" w:eastAsia="仿宋_GB2312" w:cs="宋体" w:hint="eastAsia"/>
          <w:color w:val="000000"/>
          <w:kern w:val="0"/>
          <w:sz w:val="32"/>
          <w:szCs w:val="32"/>
          <w:lang w:val="en-US" w:eastAsia="zh-CN"/>
        </w:rPr>
        <w:t>1,025.19</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val="en-US" w:eastAsia="zh-CN"/>
        </w:rPr>
        <w:t>占年初预算收入的3.51%，较2023年增加62.03万元，增长了6.44%；</w:t>
      </w:r>
      <w:r>
        <w:rPr>
          <w:rFonts w:ascii="仿宋_GB2312" w:eastAsia="仿宋_GB2312" w:cs="宋体" w:hint="eastAsia"/>
          <w:color w:val="000000"/>
          <w:kern w:val="0"/>
          <w:sz w:val="32"/>
          <w:szCs w:val="32"/>
        </w:rPr>
        <w:t>住房保障支出</w:t>
      </w:r>
      <w:r>
        <w:rPr>
          <w:rFonts w:ascii="仿宋_GB2312" w:eastAsia="仿宋_GB2312" w:cs="宋体" w:hint="eastAsia"/>
          <w:color w:val="000000"/>
          <w:kern w:val="0"/>
          <w:sz w:val="32"/>
          <w:szCs w:val="32"/>
          <w:lang w:val="en-US" w:eastAsia="zh-CN"/>
        </w:rPr>
        <w:t>1,409.16</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lang w:val="en-US" w:eastAsia="zh-CN"/>
        </w:rPr>
        <w:t>占年初预算收入的4.82%，较2023年增加105.58万元，增长了8.09%</w:t>
      </w:r>
      <w:r>
        <w:rPr>
          <w:rFonts w:ascii="仿宋_GB2312" w:eastAsia="仿宋_GB2312" w:cs="宋体" w:hint="eastAsia"/>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_GB2312" w:eastAsia="楷体_GB2312" w:cs="楷体_GB2312" w:hint="eastAsia"/>
          <w:b/>
          <w:bCs/>
          <w:color w:val="000000"/>
          <w:kern w:val="0"/>
          <w:sz w:val="32"/>
          <w:szCs w:val="32"/>
        </w:rPr>
      </w:pPr>
      <w:r>
        <w:rPr>
          <w:rFonts w:ascii="楷体_GB2312" w:eastAsia="楷体_GB2312" w:cs="楷体_GB2312" w:hint="eastAsia"/>
          <w:b/>
          <w:bCs/>
          <w:color w:val="000000"/>
          <w:kern w:val="0"/>
          <w:sz w:val="32"/>
          <w:szCs w:val="32"/>
          <w:lang w:eastAsia="zh-CN"/>
        </w:rPr>
        <w:t>（一）</w:t>
      </w:r>
      <w:r>
        <w:rPr>
          <w:rFonts w:ascii="楷体_GB2312" w:eastAsia="楷体_GB2312" w:cs="楷体_GB2312" w:hint="eastAsia"/>
          <w:b/>
          <w:bCs/>
          <w:color w:val="000000"/>
          <w:kern w:val="0"/>
          <w:sz w:val="32"/>
          <w:szCs w:val="32"/>
        </w:rPr>
        <w:t>收入预算情况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lang w:val="en-US" w:eastAsia="zh-CN"/>
        </w:rPr>
        <w:t>部门</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年收入预算</w:t>
      </w:r>
      <w:r>
        <w:rPr>
          <w:rFonts w:ascii="仿宋_GB2312" w:eastAsia="仿宋_GB2312" w:cs="宋体" w:hint="eastAsia"/>
          <w:color w:val="000000"/>
          <w:kern w:val="0"/>
          <w:sz w:val="32"/>
          <w:szCs w:val="32"/>
          <w:lang w:val="en-US" w:eastAsia="zh-CN"/>
        </w:rPr>
        <w:t>29,197.63</w:t>
      </w:r>
      <w:r>
        <w:rPr>
          <w:rFonts w:ascii="仿宋_GB2312" w:eastAsia="仿宋_GB2312" w:cs="宋体" w:hint="eastAsia"/>
          <w:color w:val="000000"/>
          <w:kern w:val="0"/>
          <w:sz w:val="32"/>
          <w:szCs w:val="32"/>
        </w:rPr>
        <w:t>万元，一般公共预算拨款收入</w:t>
      </w:r>
      <w:r>
        <w:rPr>
          <w:rFonts w:ascii="仿宋_GB2312" w:eastAsia="仿宋_GB2312" w:cs="宋体" w:hint="eastAsia"/>
          <w:color w:val="000000"/>
          <w:kern w:val="0"/>
          <w:sz w:val="32"/>
          <w:szCs w:val="32"/>
          <w:lang w:val="en-US" w:eastAsia="zh-CN"/>
        </w:rPr>
        <w:t>29,197.63</w:t>
      </w:r>
      <w:r>
        <w:rPr>
          <w:rFonts w:ascii="仿宋_GB2312" w:eastAsia="仿宋_GB2312" w:cs="宋体" w:hint="eastAsia"/>
          <w:color w:val="000000"/>
          <w:kern w:val="0"/>
          <w:sz w:val="32"/>
          <w:szCs w:val="32"/>
        </w:rPr>
        <w:t>万元，占100%。</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rPr>
      </w:pPr>
      <w:r>
        <w:rPr>
          <w:rFonts w:ascii="楷体_GB2312" w:eastAsia="楷体_GB2312" w:cs="楷体_GB2312" w:hint="eastAsia"/>
          <w:b/>
          <w:bCs/>
          <w:color w:val="000000"/>
          <w:kern w:val="0"/>
          <w:sz w:val="32"/>
          <w:szCs w:val="32"/>
        </w:rPr>
        <w:t xml:space="preserve">（二）支出预算情况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lang w:val="en-US" w:eastAsia="zh-CN"/>
        </w:rPr>
        <w:t>部门</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年支出预算</w:t>
      </w:r>
      <w:r>
        <w:rPr>
          <w:rFonts w:ascii="仿宋_GB2312" w:eastAsia="仿宋_GB2312" w:cs="宋体" w:hint="eastAsia"/>
          <w:color w:val="000000"/>
          <w:kern w:val="0"/>
          <w:sz w:val="32"/>
          <w:szCs w:val="32"/>
          <w:lang w:val="en-US" w:eastAsia="zh-CN"/>
        </w:rPr>
        <w:t>29,197.63</w:t>
      </w:r>
      <w:r>
        <w:rPr>
          <w:rFonts w:ascii="仿宋_GB2312" w:eastAsia="仿宋_GB2312" w:cs="宋体" w:hint="eastAsia"/>
          <w:color w:val="000000"/>
          <w:kern w:val="0"/>
          <w:sz w:val="32"/>
          <w:szCs w:val="32"/>
        </w:rPr>
        <w:t>万元，其中：基本支出</w:t>
      </w:r>
      <w:r>
        <w:rPr>
          <w:rFonts w:ascii="仿宋_GB2312" w:eastAsia="仿宋_GB2312" w:cs="宋体" w:hint="eastAsia"/>
          <w:color w:val="000000"/>
          <w:kern w:val="0"/>
          <w:sz w:val="32"/>
          <w:szCs w:val="32"/>
          <w:lang w:val="en-US" w:eastAsia="zh-CN"/>
        </w:rPr>
        <w:t>22,057.53</w:t>
      </w:r>
      <w:r>
        <w:rPr>
          <w:rFonts w:ascii="仿宋_GB2312" w:eastAsia="仿宋_GB2312" w:cs="宋体" w:hint="eastAsia"/>
          <w:color w:val="000000"/>
          <w:kern w:val="0"/>
          <w:sz w:val="32"/>
          <w:szCs w:val="32"/>
        </w:rPr>
        <w:t>万元，占</w:t>
      </w:r>
      <w:r>
        <w:rPr>
          <w:rFonts w:ascii="仿宋_GB2312" w:eastAsia="仿宋_GB2312" w:cs="宋体" w:hint="eastAsia"/>
          <w:color w:val="000000"/>
          <w:kern w:val="0"/>
          <w:sz w:val="32"/>
          <w:szCs w:val="32"/>
          <w:lang w:val="en-US" w:eastAsia="zh-CN"/>
        </w:rPr>
        <w:t>75.55</w:t>
      </w:r>
      <w:r>
        <w:rPr>
          <w:rFonts w:ascii="仿宋_GB2312" w:eastAsia="仿宋_GB2312" w:cs="宋体" w:hint="eastAsia"/>
          <w:color w:val="000000"/>
          <w:kern w:val="0"/>
          <w:sz w:val="32"/>
          <w:szCs w:val="32"/>
        </w:rPr>
        <w:t>%；项目支出</w:t>
      </w:r>
      <w:r>
        <w:rPr>
          <w:rFonts w:ascii="仿宋_GB2312" w:eastAsia="仿宋_GB2312" w:cs="宋体" w:hint="eastAsia"/>
          <w:color w:val="000000"/>
          <w:kern w:val="0"/>
          <w:sz w:val="32"/>
          <w:szCs w:val="32"/>
          <w:lang w:val="en-US" w:eastAsia="zh-CN"/>
        </w:rPr>
        <w:t>7，140.1</w:t>
      </w:r>
      <w:r>
        <w:rPr>
          <w:rFonts w:ascii="仿宋_GB2312" w:eastAsia="仿宋_GB2312" w:cs="宋体" w:hint="eastAsia"/>
          <w:color w:val="000000"/>
          <w:kern w:val="0"/>
          <w:sz w:val="32"/>
          <w:szCs w:val="32"/>
        </w:rPr>
        <w:t>万元，占</w:t>
      </w:r>
      <w:r>
        <w:rPr>
          <w:rFonts w:ascii="仿宋_GB2312" w:eastAsia="仿宋_GB2312" w:cs="宋体" w:hint="eastAsia"/>
          <w:color w:val="000000"/>
          <w:kern w:val="0"/>
          <w:sz w:val="32"/>
          <w:szCs w:val="32"/>
          <w:lang w:val="en-US" w:eastAsia="zh-CN"/>
        </w:rPr>
        <w:t>24.45</w:t>
      </w:r>
      <w:r>
        <w:rPr>
          <w:rFonts w:ascii="仿宋_GB2312" w:eastAsia="仿宋_GB2312" w:cs="宋体" w:hint="eastAsia"/>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黑体" w:eastAsia="黑体" w:cs="宋体" w:hint="eastAsia"/>
          <w:color w:val="000000"/>
          <w:kern w:val="0"/>
          <w:sz w:val="32"/>
          <w:szCs w:val="32"/>
          <w:lang w:eastAsia="zh-CN"/>
        </w:rPr>
      </w:pPr>
      <w:r>
        <w:rPr>
          <w:rFonts w:ascii="仿宋_GB2312" w:eastAsia="仿宋_GB2312" w:cs="宋体" w:hint="eastAsia"/>
          <w:color w:val="000000"/>
          <w:kern w:val="0"/>
          <w:sz w:val="32"/>
          <w:szCs w:val="32"/>
          <w:lang w:val="en-US" w:eastAsia="zh-CN"/>
        </w:rPr>
        <w:t xml:space="preserve"> </w:t>
      </w:r>
      <w:r>
        <w:rPr>
          <w:rFonts w:ascii="黑体" w:eastAsia="黑体" w:cs="宋体" w:hint="eastAsia"/>
          <w:color w:val="000000"/>
          <w:kern w:val="0"/>
          <w:sz w:val="32"/>
          <w:szCs w:val="32"/>
        </w:rPr>
        <w:t>四、财政拨款收支预算情况说明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lang w:val="en-US" w:eastAsia="zh-CN"/>
        </w:rPr>
        <w:t>部门</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年财政拨款收支总预算</w:t>
      </w:r>
      <w:r>
        <w:rPr>
          <w:rFonts w:ascii="仿宋_GB2312" w:eastAsia="仿宋_GB2312" w:cs="宋体" w:hint="eastAsia"/>
          <w:color w:val="000000"/>
          <w:kern w:val="0"/>
          <w:sz w:val="32"/>
          <w:szCs w:val="32"/>
          <w:lang w:val="en-US" w:eastAsia="zh-CN"/>
        </w:rPr>
        <w:t>29,197.63</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val="en-US" w:eastAsia="zh-CN"/>
        </w:rPr>
        <w:t>较2023年预算收入</w:t>
      </w:r>
      <w:r>
        <w:rPr>
          <w:rFonts w:ascii="仿宋_GB2312" w:eastAsia="仿宋_GB2312" w:cs="宋体" w:hint="eastAsia"/>
          <w:sz w:val="32"/>
          <w:szCs w:val="32"/>
        </w:rPr>
        <w:t>27,985.01万元</w:t>
      </w:r>
      <w:r>
        <w:rPr>
          <w:rFonts w:ascii="仿宋_GB2312" w:eastAsia="仿宋_GB2312" w:cs="宋体" w:hint="eastAsia"/>
          <w:sz w:val="32"/>
          <w:szCs w:val="32"/>
          <w:lang w:val="en-US" w:eastAsia="zh-CN"/>
        </w:rPr>
        <w:t>增加1,212.62万元，增长了4.33%</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主要原因:</w:t>
      </w:r>
      <w:r>
        <w:rPr>
          <w:rFonts w:ascii="仿宋_GB2312" w:eastAsia="仿宋_GB2312" w:cs="宋体" w:hint="eastAsia"/>
          <w:color w:val="000000"/>
          <w:kern w:val="0"/>
          <w:sz w:val="32"/>
          <w:szCs w:val="32"/>
          <w:lang w:val="en-US" w:eastAsia="zh-CN"/>
        </w:rPr>
        <w:t>人员增加，导致</w:t>
      </w:r>
      <w:r>
        <w:rPr>
          <w:rFonts w:ascii="仿宋_GB2312" w:eastAsia="仿宋_GB2312" w:cs="宋体" w:hint="eastAsia"/>
          <w:color w:val="000000"/>
          <w:kern w:val="0"/>
          <w:sz w:val="32"/>
          <w:szCs w:val="32"/>
        </w:rPr>
        <w:t>公共安全支出</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社会保障和就业</w:t>
      </w:r>
      <w:r>
        <w:rPr>
          <w:rFonts w:ascii="仿宋_GB2312" w:eastAsia="仿宋_GB2312" w:cs="宋体" w:hint="eastAsia"/>
          <w:color w:val="000000"/>
          <w:kern w:val="0"/>
          <w:sz w:val="32"/>
          <w:szCs w:val="32"/>
          <w:lang w:eastAsia="zh-CN"/>
        </w:rPr>
        <w:t>支出、卫生健康</w:t>
      </w:r>
      <w:r>
        <w:rPr>
          <w:rFonts w:ascii="仿宋_GB2312" w:eastAsia="仿宋_GB2312" w:cs="宋体" w:hint="eastAsia"/>
          <w:color w:val="000000"/>
          <w:kern w:val="0"/>
          <w:sz w:val="32"/>
          <w:szCs w:val="32"/>
        </w:rPr>
        <w:t>支出</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住房保障支出</w:t>
      </w:r>
      <w:r>
        <w:rPr>
          <w:rFonts w:ascii="仿宋_GB2312" w:eastAsia="仿宋_GB2312" w:cs="宋体" w:hint="eastAsia"/>
          <w:color w:val="000000"/>
          <w:kern w:val="0"/>
          <w:sz w:val="32"/>
          <w:szCs w:val="32"/>
          <w:lang w:eastAsia="zh-CN"/>
        </w:rPr>
        <w:t>增加。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收入包括：公共安全支出</w:t>
      </w:r>
      <w:r>
        <w:rPr>
          <w:rFonts w:ascii="仿宋_GB2312" w:eastAsia="仿宋_GB2312" w:cs="宋体" w:hint="eastAsia"/>
          <w:color w:val="000000"/>
          <w:kern w:val="0"/>
          <w:sz w:val="32"/>
          <w:szCs w:val="32"/>
          <w:lang w:eastAsia="zh-CN"/>
        </w:rPr>
        <w:t>23</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lang w:eastAsia="zh-CN"/>
        </w:rPr>
        <w:t>891.44万元，</w:t>
      </w:r>
      <w:r>
        <w:rPr>
          <w:rFonts w:ascii="仿宋_GB2312" w:eastAsia="仿宋_GB2312" w:cs="宋体" w:hint="eastAsia"/>
          <w:color w:val="000000"/>
          <w:kern w:val="0"/>
          <w:sz w:val="32"/>
          <w:szCs w:val="32"/>
        </w:rPr>
        <w:t>社会保障和就业支出</w:t>
      </w:r>
      <w:r>
        <w:rPr>
          <w:rFonts w:ascii="仿宋_GB2312" w:eastAsia="仿宋_GB2312" w:cs="宋体" w:hint="eastAsia"/>
          <w:color w:val="000000"/>
          <w:kern w:val="0"/>
          <w:sz w:val="32"/>
          <w:szCs w:val="32"/>
          <w:lang w:val="en-US" w:eastAsia="zh-CN"/>
        </w:rPr>
        <w:t>2,871.84</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eastAsia="zh-CN"/>
        </w:rPr>
        <w:t>卫生健康</w:t>
      </w:r>
      <w:r>
        <w:rPr>
          <w:rFonts w:ascii="仿宋_GB2312" w:eastAsia="仿宋_GB2312" w:cs="宋体" w:hint="eastAsia"/>
          <w:color w:val="000000"/>
          <w:kern w:val="0"/>
          <w:sz w:val="32"/>
          <w:szCs w:val="32"/>
        </w:rPr>
        <w:t>支出</w:t>
      </w:r>
      <w:r>
        <w:rPr>
          <w:rFonts w:ascii="仿宋_GB2312" w:eastAsia="仿宋_GB2312" w:cs="宋体" w:hint="eastAsia"/>
          <w:color w:val="000000"/>
          <w:kern w:val="0"/>
          <w:sz w:val="32"/>
          <w:szCs w:val="32"/>
          <w:lang w:val="en-US" w:eastAsia="zh-CN"/>
        </w:rPr>
        <w:t>987.62</w:t>
      </w:r>
      <w:r>
        <w:rPr>
          <w:rFonts w:ascii="仿宋_GB2312" w:eastAsia="仿宋_GB2312" w:cs="宋体" w:hint="eastAsia"/>
          <w:color w:val="000000"/>
          <w:kern w:val="0"/>
          <w:sz w:val="32"/>
          <w:szCs w:val="32"/>
        </w:rPr>
        <w:t>万元，住房保障支出</w:t>
      </w:r>
      <w:r>
        <w:rPr>
          <w:rFonts w:ascii="仿宋_GB2312" w:eastAsia="仿宋_GB2312" w:cs="宋体" w:hint="eastAsia"/>
          <w:color w:val="000000"/>
          <w:kern w:val="0"/>
          <w:sz w:val="32"/>
          <w:szCs w:val="32"/>
          <w:lang w:val="en-US" w:eastAsia="zh-CN"/>
        </w:rPr>
        <w:t>1,409.16</w:t>
      </w:r>
      <w:r>
        <w:rPr>
          <w:rFonts w:ascii="仿宋_GB2312" w:eastAsia="仿宋_GB2312" w:cs="宋体" w:hint="eastAsia"/>
          <w:color w:val="000000"/>
          <w:kern w:val="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支出包括：一般公共预算拨款支出</w:t>
      </w:r>
      <w:r>
        <w:rPr>
          <w:rFonts w:ascii="仿宋_GB2312" w:eastAsia="仿宋_GB2312" w:cs="宋体" w:hint="eastAsia"/>
          <w:color w:val="000000"/>
          <w:kern w:val="0"/>
          <w:sz w:val="32"/>
          <w:szCs w:val="32"/>
          <w:lang w:val="en-US" w:eastAsia="zh-CN"/>
        </w:rPr>
        <w:t>29,197.63</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eastAsia="zh-CN"/>
        </w:rPr>
        <w:t>，</w:t>
      </w:r>
      <w:r>
        <w:rPr>
          <w:rFonts w:ascii="仿宋_GB2312" w:eastAsia="仿宋_GB2312" w:cs="宋体" w:hint="eastAsia"/>
          <w:sz w:val="32"/>
          <w:szCs w:val="32"/>
        </w:rPr>
        <w:t>其中：</w:t>
      </w:r>
      <w:r>
        <w:rPr>
          <w:rFonts w:ascii="仿宋_GB2312" w:eastAsia="仿宋_GB2312" w:cs="宋体" w:hint="eastAsia"/>
          <w:color w:val="000000"/>
          <w:kern w:val="0"/>
          <w:sz w:val="32"/>
          <w:szCs w:val="32"/>
        </w:rPr>
        <w:t>公共安全支出</w:t>
      </w:r>
      <w:r>
        <w:rPr>
          <w:rFonts w:ascii="仿宋_GB2312" w:eastAsia="仿宋_GB2312" w:cs="宋体" w:hint="eastAsia"/>
          <w:color w:val="000000"/>
          <w:kern w:val="0"/>
          <w:sz w:val="32"/>
          <w:szCs w:val="32"/>
          <w:lang w:eastAsia="zh-CN"/>
        </w:rPr>
        <w:t>23</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lang w:eastAsia="zh-CN"/>
        </w:rPr>
        <w:t>891.44万元，</w:t>
      </w:r>
      <w:r>
        <w:rPr>
          <w:rFonts w:ascii="仿宋_GB2312" w:eastAsia="仿宋_GB2312" w:cs="宋体" w:hint="eastAsia"/>
          <w:color w:val="000000"/>
          <w:kern w:val="0"/>
          <w:sz w:val="32"/>
          <w:szCs w:val="32"/>
        </w:rPr>
        <w:t>社会保障和就业支出</w:t>
      </w:r>
      <w:r>
        <w:rPr>
          <w:rFonts w:ascii="仿宋_GB2312" w:eastAsia="仿宋_GB2312" w:cs="宋体" w:hint="eastAsia"/>
          <w:color w:val="000000"/>
          <w:kern w:val="0"/>
          <w:sz w:val="32"/>
          <w:szCs w:val="32"/>
          <w:lang w:val="en-US" w:eastAsia="zh-CN"/>
        </w:rPr>
        <w:t>2,871.84</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eastAsia="zh-CN"/>
        </w:rPr>
        <w:t>卫生健康</w:t>
      </w:r>
      <w:r>
        <w:rPr>
          <w:rFonts w:ascii="仿宋_GB2312" w:eastAsia="仿宋_GB2312" w:cs="宋体" w:hint="eastAsia"/>
          <w:color w:val="000000"/>
          <w:kern w:val="0"/>
          <w:sz w:val="32"/>
          <w:szCs w:val="32"/>
        </w:rPr>
        <w:t>支出</w:t>
      </w:r>
      <w:r>
        <w:rPr>
          <w:rFonts w:ascii="仿宋_GB2312" w:eastAsia="仿宋_GB2312" w:cs="宋体" w:hint="eastAsia"/>
          <w:color w:val="000000"/>
          <w:kern w:val="0"/>
          <w:sz w:val="32"/>
          <w:szCs w:val="32"/>
          <w:lang w:val="en-US" w:eastAsia="zh-CN"/>
        </w:rPr>
        <w:t>987.62</w:t>
      </w:r>
      <w:r>
        <w:rPr>
          <w:rFonts w:ascii="仿宋_GB2312" w:eastAsia="仿宋_GB2312" w:cs="宋体" w:hint="eastAsia"/>
          <w:color w:val="000000"/>
          <w:kern w:val="0"/>
          <w:sz w:val="32"/>
          <w:szCs w:val="32"/>
        </w:rPr>
        <w:t>万元，住房保障支出</w:t>
      </w:r>
      <w:r>
        <w:rPr>
          <w:rFonts w:ascii="仿宋_GB2312" w:eastAsia="仿宋_GB2312" w:cs="宋体" w:hint="eastAsia"/>
          <w:color w:val="000000"/>
          <w:kern w:val="0"/>
          <w:sz w:val="32"/>
          <w:szCs w:val="32"/>
          <w:lang w:val="en-US" w:eastAsia="zh-CN"/>
        </w:rPr>
        <w:t>1,409.16</w:t>
      </w:r>
      <w:r>
        <w:rPr>
          <w:rFonts w:ascii="仿宋_GB2312" w:eastAsia="仿宋_GB2312" w:cs="宋体" w:hint="eastAsia"/>
          <w:color w:val="000000"/>
          <w:kern w:val="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rPr>
        <w:t> </w:t>
      </w:r>
      <w:r>
        <w:rPr>
          <w:rFonts w:ascii="黑体" w:eastAsia="黑体" w:cs="宋体" w:hint="eastAsia"/>
          <w:color w:val="000000"/>
          <w:kern w:val="0"/>
          <w:sz w:val="32"/>
          <w:szCs w:val="32"/>
        </w:rPr>
        <w:t>五、一般公共预算当年拨款情况说明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_GB2312" w:eastAsia="楷体_GB2312" w:cs="楷体_GB2312" w:hint="eastAsia"/>
          <w:b/>
          <w:bCs/>
          <w:color w:val="000000"/>
          <w:kern w:val="0"/>
          <w:sz w:val="32"/>
          <w:szCs w:val="32"/>
        </w:rPr>
      </w:pPr>
      <w:r>
        <w:rPr>
          <w:rFonts w:ascii="楷体_GB2312" w:eastAsia="楷体_GB2312" w:cs="楷体_GB2312" w:hint="eastAsia"/>
          <w:b/>
          <w:bCs/>
          <w:color w:val="000000"/>
          <w:kern w:val="0"/>
          <w:sz w:val="32"/>
          <w:szCs w:val="32"/>
        </w:rPr>
        <w:t>（一）一般公共预算当年拨款规模变化情况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年一般公共预算当年拨款</w:t>
      </w:r>
      <w:r>
        <w:rPr>
          <w:rFonts w:ascii="仿宋_GB2312" w:eastAsia="仿宋_GB2312" w:cs="宋体" w:hint="eastAsia"/>
          <w:color w:val="000000"/>
          <w:kern w:val="0"/>
          <w:sz w:val="32"/>
          <w:szCs w:val="32"/>
          <w:lang w:val="en-US" w:eastAsia="zh-CN"/>
        </w:rPr>
        <w:t>29,197.63</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val="en-US" w:eastAsia="zh-CN"/>
        </w:rPr>
        <w:t>较2023年预算收入</w:t>
      </w:r>
      <w:r>
        <w:rPr>
          <w:rFonts w:ascii="仿宋_GB2312" w:eastAsia="仿宋_GB2312" w:cs="宋体" w:hint="eastAsia"/>
          <w:sz w:val="32"/>
          <w:szCs w:val="32"/>
        </w:rPr>
        <w:t>27,985.01万元</w:t>
      </w:r>
      <w:r>
        <w:rPr>
          <w:rFonts w:ascii="仿宋_GB2312" w:eastAsia="仿宋_GB2312" w:cs="宋体" w:hint="eastAsia"/>
          <w:sz w:val="32"/>
          <w:szCs w:val="32"/>
          <w:lang w:val="en-US" w:eastAsia="zh-CN"/>
        </w:rPr>
        <w:t>增加1,212.62万元，增长了4.33%</w:t>
      </w:r>
      <w:r>
        <w:rPr>
          <w:rFonts w:ascii="仿宋_GB2312" w:eastAsia="仿宋_GB2312" w:cs="宋体" w:hint="eastAsia"/>
          <w:color w:val="000000"/>
          <w:kern w:val="0"/>
          <w:sz w:val="32"/>
          <w:szCs w:val="32"/>
        </w:rPr>
        <w:t>，主要原因:</w:t>
      </w:r>
      <w:r>
        <w:rPr>
          <w:rFonts w:ascii="仿宋_GB2312" w:eastAsia="仿宋_GB2312" w:cs="宋体" w:hint="eastAsia"/>
          <w:color w:val="000000"/>
          <w:kern w:val="0"/>
          <w:sz w:val="32"/>
          <w:szCs w:val="32"/>
          <w:lang w:val="en-US" w:eastAsia="zh-CN"/>
        </w:rPr>
        <w:t>人员增加，导致</w:t>
      </w:r>
      <w:r>
        <w:rPr>
          <w:rFonts w:ascii="仿宋_GB2312" w:eastAsia="仿宋_GB2312" w:cs="宋体" w:hint="eastAsia"/>
          <w:color w:val="000000"/>
          <w:kern w:val="0"/>
          <w:sz w:val="32"/>
          <w:szCs w:val="32"/>
          <w:lang w:eastAsia="zh-CN"/>
        </w:rPr>
        <w:t>人员经费和公用经费增加。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_GB2312" w:eastAsia="楷体_GB2312" w:cs="楷体_GB2312" w:hint="eastAsia"/>
          <w:b/>
          <w:bCs/>
          <w:color w:val="000000"/>
          <w:kern w:val="0"/>
          <w:sz w:val="32"/>
          <w:szCs w:val="32"/>
        </w:rPr>
      </w:pPr>
      <w:r>
        <w:rPr>
          <w:rFonts w:ascii="楷体_GB2312" w:eastAsia="楷体_GB2312" w:cs="楷体_GB2312" w:hint="eastAsia"/>
          <w:b/>
          <w:bCs/>
          <w:color w:val="000000"/>
          <w:kern w:val="0"/>
          <w:sz w:val="32"/>
          <w:szCs w:val="32"/>
        </w:rPr>
        <w:t>（二）一般公共预算当年拨款结构情况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公共安全</w:t>
      </w:r>
      <w:r>
        <w:rPr>
          <w:rFonts w:ascii="仿宋_GB2312" w:eastAsia="仿宋_GB2312" w:cs="宋体" w:hint="eastAsia"/>
          <w:color w:val="000000"/>
          <w:kern w:val="0"/>
          <w:sz w:val="32"/>
          <w:szCs w:val="32"/>
          <w:lang w:eastAsia="zh-CN"/>
        </w:rPr>
        <w:t>支出23</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lang w:eastAsia="zh-CN"/>
        </w:rPr>
        <w:t>891.44万元，</w:t>
      </w:r>
      <w:r>
        <w:rPr>
          <w:rFonts w:ascii="仿宋_GB2312" w:eastAsia="仿宋_GB2312" w:cs="宋体" w:hint="eastAsia"/>
          <w:color w:val="000000"/>
          <w:kern w:val="0"/>
          <w:sz w:val="32"/>
          <w:szCs w:val="32"/>
          <w:lang w:val="en-US" w:eastAsia="zh-CN"/>
        </w:rPr>
        <w:t>占年初预算收入的81.83%，</w:t>
      </w:r>
      <w:r>
        <w:rPr>
          <w:rFonts w:ascii="仿宋_GB2312" w:eastAsia="仿宋_GB2312" w:cs="宋体" w:hint="eastAsia"/>
          <w:color w:val="000000"/>
          <w:kern w:val="0"/>
          <w:sz w:val="32"/>
          <w:szCs w:val="32"/>
        </w:rPr>
        <w:t>社会保障和就业支出</w:t>
      </w:r>
      <w:r>
        <w:rPr>
          <w:rFonts w:ascii="仿宋_GB2312" w:eastAsia="仿宋_GB2312" w:cs="宋体" w:hint="eastAsia"/>
          <w:color w:val="000000"/>
          <w:kern w:val="0"/>
          <w:sz w:val="32"/>
          <w:szCs w:val="32"/>
          <w:lang w:val="en-US" w:eastAsia="zh-CN"/>
        </w:rPr>
        <w:t>2,871.84</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val="en-US" w:eastAsia="zh-CN"/>
        </w:rPr>
        <w:t>占年初预算收入的9.84%，</w:t>
      </w:r>
      <w:r>
        <w:rPr>
          <w:rFonts w:ascii="仿宋_GB2312" w:eastAsia="仿宋_GB2312" w:cs="宋体" w:hint="eastAsia"/>
          <w:color w:val="000000"/>
          <w:kern w:val="0"/>
          <w:sz w:val="32"/>
          <w:szCs w:val="32"/>
          <w:lang w:eastAsia="zh-CN"/>
        </w:rPr>
        <w:t>卫生健康</w:t>
      </w:r>
      <w:r>
        <w:rPr>
          <w:rFonts w:ascii="仿宋_GB2312" w:eastAsia="仿宋_GB2312" w:cs="宋体" w:hint="eastAsia"/>
          <w:color w:val="000000"/>
          <w:kern w:val="0"/>
          <w:sz w:val="32"/>
          <w:szCs w:val="32"/>
        </w:rPr>
        <w:t>支出</w:t>
      </w:r>
      <w:r>
        <w:rPr>
          <w:rFonts w:ascii="仿宋_GB2312" w:eastAsia="仿宋_GB2312" w:cs="宋体" w:hint="eastAsia"/>
          <w:color w:val="000000"/>
          <w:kern w:val="0"/>
          <w:sz w:val="32"/>
          <w:szCs w:val="32"/>
          <w:lang w:val="en-US" w:eastAsia="zh-CN"/>
        </w:rPr>
        <w:t>1,025.19</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val="en-US" w:eastAsia="zh-CN"/>
        </w:rPr>
        <w:t>占年初预算收入的3.51%，</w:t>
      </w:r>
      <w:r>
        <w:rPr>
          <w:rFonts w:ascii="仿宋_GB2312" w:eastAsia="仿宋_GB2312" w:cs="宋体" w:hint="eastAsia"/>
          <w:color w:val="000000"/>
          <w:kern w:val="0"/>
          <w:sz w:val="32"/>
          <w:szCs w:val="32"/>
        </w:rPr>
        <w:t>住房保障支出</w:t>
      </w:r>
      <w:r>
        <w:rPr>
          <w:rFonts w:ascii="仿宋_GB2312" w:eastAsia="仿宋_GB2312" w:cs="宋体" w:hint="eastAsia"/>
          <w:color w:val="000000"/>
          <w:kern w:val="0"/>
          <w:sz w:val="32"/>
          <w:szCs w:val="32"/>
          <w:lang w:val="en-US" w:eastAsia="zh-CN"/>
        </w:rPr>
        <w:t>1,409.16</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lang w:val="en-US" w:eastAsia="zh-CN"/>
        </w:rPr>
        <w:t>占年初预算收入的4.82%</w:t>
      </w:r>
      <w:r>
        <w:rPr>
          <w:rFonts w:ascii="仿宋_GB2312" w:eastAsia="仿宋_GB2312" w:cs="宋体" w:hint="eastAsia"/>
          <w:color w:val="000000"/>
          <w:kern w:val="0"/>
          <w:sz w:val="32"/>
          <w:szCs w:val="32"/>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_GB2312" w:eastAsia="楷体_GB2312" w:cs="楷体_GB2312" w:hint="eastAsia"/>
          <w:b/>
          <w:bCs/>
          <w:color w:val="000000"/>
          <w:kern w:val="0"/>
          <w:sz w:val="32"/>
          <w:szCs w:val="32"/>
        </w:rPr>
      </w:pPr>
      <w:r>
        <w:rPr>
          <w:rFonts w:ascii="楷体_GB2312" w:eastAsia="楷体_GB2312" w:cs="楷体_GB2312" w:hint="eastAsia"/>
          <w:b/>
          <w:bCs/>
          <w:color w:val="000000"/>
          <w:kern w:val="0"/>
          <w:sz w:val="32"/>
          <w:szCs w:val="32"/>
        </w:rPr>
        <w:t>（三）一般公共预算当年拨款具体使用情况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rPr>
        <w:t>1．行政运行（20</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0201）202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16,694.36</w:t>
      </w:r>
      <w:r>
        <w:rPr>
          <w:rFonts w:ascii="仿宋_GB2312" w:eastAsia="仿宋_GB2312" w:cs="宋体" w:hint="eastAsia"/>
          <w:color w:val="000000"/>
          <w:kern w:val="0"/>
          <w:sz w:val="32"/>
          <w:szCs w:val="32"/>
        </w:rPr>
        <w:t>万元，主要用于:工资福利支出、商品和服务支出、对个人家庭补助支出。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Chars="100" w:firstLine="320"/>
        <w:jc w:val="both"/>
        <w:textAlignment w:val="auto"/>
        <w:rPr>
          <w:rFonts w:ascii="仿宋_GB2312" w:eastAsia="仿宋_GB2312" w:cs="宋体"/>
          <w:color w:val="000000"/>
          <w:kern w:val="0"/>
          <w:sz w:val="32"/>
          <w:szCs w:val="32"/>
          <w:lang w:val="en-US" w:eastAsia="zh-CN"/>
        </w:rPr>
      </w:pPr>
      <w:r>
        <w:rPr>
          <w:rFonts w:ascii="仿宋_GB2312" w:eastAsia="仿宋_GB2312" w:cs="宋体" w:hint="eastAsia"/>
          <w:color w:val="000000"/>
          <w:kern w:val="0"/>
          <w:sz w:val="32"/>
          <w:szCs w:val="32"/>
        </w:rPr>
        <w:t> 2</w:t>
      </w:r>
      <w:r>
        <w:rPr>
          <w:rFonts w:ascii="仿宋_GB2312" w:eastAsia="仿宋_GB2312" w:cs="宋体" w:hint="eastAsia"/>
          <w:color w:val="000000"/>
          <w:kern w:val="0"/>
          <w:sz w:val="32"/>
          <w:szCs w:val="32"/>
          <w:lang w:val="en-US" w:eastAsia="zh-CN"/>
        </w:rPr>
        <w:t>.事业运行（2040250）</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60.98万元，</w:t>
      </w:r>
      <w:r>
        <w:rPr>
          <w:rFonts w:ascii="仿宋_GB2312" w:eastAsia="仿宋_GB2312" w:cs="宋体" w:hint="eastAsia"/>
          <w:color w:val="000000"/>
          <w:kern w:val="0"/>
          <w:sz w:val="32"/>
          <w:szCs w:val="32"/>
        </w:rPr>
        <w:t>主要用于:</w:t>
      </w:r>
      <w:r>
        <w:rPr>
          <w:rFonts w:ascii="仿宋_GB2312" w:eastAsia="仿宋_GB2312" w:cs="宋体" w:hint="eastAsia"/>
          <w:color w:val="000000"/>
          <w:kern w:val="0"/>
          <w:sz w:val="32"/>
          <w:szCs w:val="32"/>
          <w:lang w:val="en-US" w:eastAsia="zh-CN"/>
        </w:rPr>
        <w:t>州强制隔离戒毒所事业人员</w:t>
      </w:r>
      <w:r>
        <w:rPr>
          <w:rFonts w:ascii="仿宋_GB2312" w:eastAsia="仿宋_GB2312" w:cs="宋体" w:hint="eastAsia"/>
          <w:color w:val="000000"/>
          <w:kern w:val="0"/>
          <w:sz w:val="32"/>
          <w:szCs w:val="32"/>
        </w:rPr>
        <w:t>工资福利支出、商品和服务支出、对个人家庭补助支出。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lang w:val="en-US" w:eastAsia="zh-CN"/>
        </w:rPr>
        <w:t>3.</w:t>
      </w:r>
      <w:r>
        <w:rPr>
          <w:rFonts w:ascii="仿宋_GB2312" w:eastAsia="仿宋_GB2312" w:cs="宋体" w:hint="eastAsia"/>
          <w:color w:val="000000"/>
          <w:kern w:val="0"/>
          <w:sz w:val="32"/>
          <w:szCs w:val="32"/>
        </w:rPr>
        <w:t>一般行政管理</w:t>
      </w:r>
      <w:r>
        <w:rPr>
          <w:rFonts w:ascii="仿宋_GB2312" w:eastAsia="仿宋_GB2312" w:cs="宋体" w:hint="eastAsia"/>
          <w:color w:val="000000"/>
          <w:kern w:val="0"/>
          <w:sz w:val="32"/>
          <w:szCs w:val="32"/>
          <w:lang w:eastAsia="zh-CN"/>
        </w:rPr>
        <w:t>事务</w:t>
      </w:r>
      <w:r>
        <w:rPr>
          <w:rFonts w:ascii="仿宋_GB2312" w:eastAsia="仿宋_GB2312" w:cs="宋体" w:hint="eastAsia"/>
          <w:color w:val="000000"/>
          <w:kern w:val="0"/>
          <w:sz w:val="32"/>
          <w:szCs w:val="32"/>
        </w:rPr>
        <w:t>（20</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0202）202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年预算数为</w:t>
      </w:r>
      <w:r>
        <w:rPr>
          <w:rFonts w:ascii="仿宋_GB2312" w:eastAsia="仿宋_GB2312" w:cs="宋体" w:hint="eastAsia"/>
          <w:color w:val="000000"/>
          <w:kern w:val="0"/>
          <w:sz w:val="32"/>
          <w:szCs w:val="32"/>
          <w:lang w:val="en-US" w:eastAsia="zh-CN"/>
        </w:rPr>
        <w:t>6，978.6</w:t>
      </w:r>
      <w:r>
        <w:rPr>
          <w:rFonts w:ascii="仿宋_GB2312" w:eastAsia="仿宋_GB2312" w:cs="宋体" w:hint="eastAsia"/>
          <w:color w:val="000000"/>
          <w:kern w:val="0"/>
          <w:sz w:val="32"/>
          <w:szCs w:val="32"/>
        </w:rPr>
        <w:t>万元，主要用于以下项目</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rPr>
        <w:t>车辆</w:t>
      </w:r>
      <w:r>
        <w:rPr>
          <w:rFonts w:ascii="仿宋_GB2312" w:eastAsia="仿宋_GB2312" w:cs="宋体" w:hint="eastAsia"/>
          <w:color w:val="000000"/>
          <w:kern w:val="0"/>
          <w:sz w:val="32"/>
          <w:szCs w:val="32"/>
          <w:lang w:eastAsia="zh-CN"/>
        </w:rPr>
        <w:t>大修</w:t>
      </w:r>
      <w:r>
        <w:rPr>
          <w:rFonts w:ascii="仿宋_GB2312" w:eastAsia="仿宋_GB2312" w:cs="宋体" w:hint="eastAsia"/>
          <w:color w:val="000000"/>
          <w:kern w:val="0"/>
          <w:sz w:val="32"/>
          <w:szCs w:val="32"/>
        </w:rPr>
        <w:t>20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购买社会服务200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公安业务费200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公安业务培训</w:t>
      </w:r>
      <w:r>
        <w:rPr>
          <w:rFonts w:ascii="仿宋_GB2312" w:eastAsia="仿宋_GB2312" w:cs="宋体" w:hint="eastAsia"/>
          <w:color w:val="000000"/>
          <w:kern w:val="0"/>
          <w:sz w:val="32"/>
          <w:szCs w:val="32"/>
          <w:lang w:eastAsia="zh-CN"/>
        </w:rPr>
        <w:t>费</w:t>
      </w:r>
      <w:r>
        <w:rPr>
          <w:rFonts w:ascii="仿宋_GB2312" w:eastAsia="仿宋_GB2312" w:cs="宋体" w:hint="eastAsia"/>
          <w:color w:val="000000"/>
          <w:kern w:val="0"/>
          <w:sz w:val="32"/>
          <w:szCs w:val="32"/>
        </w:rPr>
        <w:t>50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XX</w:t>
      </w:r>
      <w:r>
        <w:rPr>
          <w:rFonts w:ascii="仿宋_GB2312" w:eastAsia="仿宋_GB2312" w:cs="宋体" w:hint="eastAsia"/>
          <w:color w:val="000000"/>
          <w:kern w:val="0"/>
          <w:sz w:val="32"/>
          <w:szCs w:val="32"/>
        </w:rPr>
        <w:t>业务费25.8</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XX</w:t>
      </w:r>
      <w:r>
        <w:rPr>
          <w:rFonts w:ascii="仿宋_GB2312" w:eastAsia="仿宋_GB2312" w:cs="宋体"/>
          <w:color w:val="000000"/>
          <w:kern w:val="0"/>
          <w:sz w:val="32"/>
          <w:szCs w:val="32"/>
          <w:lang w:val="en-US" w:eastAsia="zh-CN"/>
        </w:rPr>
        <w:t>经费</w:t>
      </w:r>
      <w:r>
        <w:rPr>
          <w:rFonts w:ascii="仿宋_GB2312" w:eastAsia="仿宋_GB2312" w:cs="宋体" w:hint="eastAsia"/>
          <w:color w:val="000000"/>
          <w:kern w:val="0"/>
          <w:sz w:val="32"/>
          <w:szCs w:val="32"/>
        </w:rPr>
        <w:t>40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XX</w:t>
      </w:r>
      <w:r>
        <w:rPr>
          <w:rFonts w:ascii="仿宋_GB2312" w:eastAsia="仿宋_GB2312" w:cs="宋体" w:hint="eastAsia"/>
          <w:color w:val="000000"/>
          <w:kern w:val="0"/>
          <w:sz w:val="32"/>
          <w:szCs w:val="32"/>
        </w:rPr>
        <w:t>建设经费20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XX</w:t>
      </w:r>
      <w:r>
        <w:rPr>
          <w:rFonts w:ascii="仿宋_GB2312" w:eastAsia="仿宋_GB2312" w:cs="宋体"/>
          <w:color w:val="000000"/>
          <w:kern w:val="0"/>
          <w:sz w:val="32"/>
          <w:szCs w:val="32"/>
          <w:lang w:val="en-US" w:eastAsia="zh-CN"/>
        </w:rPr>
        <w:t>经费</w:t>
      </w:r>
      <w:r>
        <w:rPr>
          <w:rFonts w:ascii="仿宋_GB2312" w:eastAsia="仿宋_GB2312" w:cs="宋体" w:hint="eastAsia"/>
          <w:color w:val="000000"/>
          <w:kern w:val="0"/>
          <w:sz w:val="32"/>
          <w:szCs w:val="32"/>
        </w:rPr>
        <w:t>20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物证鉴定所案件检验耗材费50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网络租赁及维护100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特警取暖费20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XX</w:t>
      </w:r>
      <w:r>
        <w:rPr>
          <w:rFonts w:ascii="仿宋_GB2312" w:eastAsia="仿宋_GB2312" w:cs="宋体" w:hint="eastAsia"/>
          <w:color w:val="000000"/>
          <w:kern w:val="0"/>
          <w:sz w:val="32"/>
          <w:szCs w:val="32"/>
        </w:rPr>
        <w:t>经费20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特警生活</w:t>
      </w:r>
      <w:r>
        <w:rPr>
          <w:rFonts w:ascii="仿宋_GB2312" w:eastAsia="仿宋_GB2312" w:cs="宋体" w:hint="eastAsia"/>
          <w:color w:val="000000"/>
          <w:kern w:val="0"/>
          <w:sz w:val="32"/>
          <w:szCs w:val="32"/>
          <w:lang w:eastAsia="zh-CN"/>
        </w:rPr>
        <w:t>补</w:t>
      </w:r>
      <w:r>
        <w:rPr>
          <w:rFonts w:ascii="仿宋_GB2312" w:eastAsia="仿宋_GB2312" w:cs="宋体" w:hint="eastAsia"/>
          <w:color w:val="000000"/>
          <w:kern w:val="0"/>
          <w:sz w:val="32"/>
          <w:szCs w:val="32"/>
        </w:rPr>
        <w:t>助</w:t>
        <w:tab/>
        <w:t>450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特警训练被装费50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微户政系统运营服务外包项目35</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阿坝公安交管大数据指挥中心业务技术用房建设2000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视频会议系统运维服务28.8</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XX</w:t>
      </w:r>
      <w:r>
        <w:rPr>
          <w:rFonts w:ascii="仿宋_GB2312" w:eastAsia="仿宋_GB2312" w:cs="宋体"/>
          <w:color w:val="000000"/>
          <w:kern w:val="0"/>
          <w:sz w:val="32"/>
          <w:szCs w:val="32"/>
          <w:lang w:val="en-US" w:eastAsia="zh-CN"/>
        </w:rPr>
        <w:t>经费</w:t>
      </w:r>
      <w:r>
        <w:rPr>
          <w:rFonts w:ascii="仿宋_GB2312" w:eastAsia="仿宋_GB2312" w:cs="宋体" w:hint="eastAsia"/>
          <w:color w:val="000000"/>
          <w:kern w:val="0"/>
          <w:sz w:val="32"/>
          <w:szCs w:val="32"/>
        </w:rPr>
        <w:t>27</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阿坝州公安局提升改造项目300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数字督察中心建设40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法医物证快速移动式检测系统160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XX</w:t>
      </w:r>
      <w:r>
        <w:rPr>
          <w:rFonts w:ascii="仿宋_GB2312" w:eastAsia="仿宋_GB2312" w:cs="宋体" w:hint="eastAsia"/>
          <w:color w:val="000000"/>
          <w:kern w:val="0"/>
          <w:sz w:val="32"/>
          <w:szCs w:val="32"/>
        </w:rPr>
        <w:t>系统120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XX</w:t>
      </w:r>
      <w:r>
        <w:rPr>
          <w:rFonts w:ascii="仿宋_GB2312" w:eastAsia="仿宋_GB2312" w:cs="宋体" w:hint="eastAsia"/>
          <w:color w:val="000000"/>
          <w:kern w:val="0"/>
          <w:sz w:val="32"/>
          <w:szCs w:val="32"/>
        </w:rPr>
        <w:t>190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XX</w:t>
      </w:r>
      <w:r>
        <w:rPr>
          <w:rFonts w:ascii="仿宋_GB2312" w:eastAsia="仿宋_GB2312" w:cs="宋体" w:hint="eastAsia"/>
          <w:color w:val="000000"/>
          <w:kern w:val="0"/>
          <w:sz w:val="32"/>
          <w:szCs w:val="32"/>
        </w:rPr>
        <w:t>设备采购160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阿坝州看守所未成年监区、女子监区升级改造经费100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州公安局房屋维修200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训练基地工程款220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国产电脑更新113.12</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交警办公网络租赁费60万元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车管业务经费100万元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车管业务法定证件采购21.9万元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道路交通管理业务费400万元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道路交通综合智能监控系统2023年第四季度费用220万元（2018年已采购招标）</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机动车号牌及材料费110万元（2023年10月至2024年10月已完成招标）</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机动车号牌及材料费110万元（2024年10月后进行采购招标）</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交警网络租赁维护费106万元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移动警务通服务项目129.38万元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车管所物业管理费22.6万元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支队机关物业管理费39万元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2024年道路交通综合智能监控系统运维费460万元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2024年道路交通综合智能监控系统运维费第一季度过渡费140万元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车管所综合楼4-5楼维修费100万元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辅警体检费4万元。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lang w:val="en-US" w:eastAsia="zh-CN"/>
        </w:rPr>
        <w:t>4.信息化建设（2040219）2024年预算数为157.5万元，主要用于：</w:t>
      </w:r>
      <w:r>
        <w:rPr>
          <w:rFonts w:ascii="仿宋_GB2312" w:eastAsia="仿宋_GB2312" w:cs="宋体" w:hint="eastAsia"/>
          <w:color w:val="000000"/>
          <w:kern w:val="0"/>
          <w:sz w:val="32"/>
          <w:szCs w:val="32"/>
        </w:rPr>
        <w:t>信息中心运维43.5</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信息系统等级保护测评24</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rPr>
        <w:t>视觉计算边缘节点算力扩容90</w:t>
      </w:r>
      <w:r>
        <w:rPr>
          <w:rFonts w:ascii="仿宋_GB2312" w:eastAsia="仿宋_GB2312" w:cs="宋体" w:hint="eastAsia"/>
          <w:color w:val="000000"/>
          <w:kern w:val="0"/>
          <w:sz w:val="32"/>
          <w:szCs w:val="32"/>
          <w:lang w:eastAsia="zh-CN"/>
        </w:rPr>
        <w:t>万元。</w:t>
      </w:r>
      <w:r>
        <w:rPr>
          <w:rFonts w:ascii="仿宋_GB2312" w:eastAsia="仿宋_GB2312" w:cs="宋体" w:hint="eastAsia"/>
          <w:color w:val="000000"/>
          <w:kern w:val="0"/>
          <w:sz w:val="32"/>
          <w:szCs w:val="32"/>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val="en-US" w:eastAsia="zh-CN"/>
        </w:rPr>
        <w:t>5.</w:t>
      </w:r>
      <w:r>
        <w:rPr>
          <w:rFonts w:ascii="仿宋_GB2312" w:eastAsia="仿宋_GB2312" w:cs="宋体" w:hint="eastAsia"/>
          <w:color w:val="000000"/>
          <w:kern w:val="0"/>
          <w:sz w:val="32"/>
          <w:szCs w:val="32"/>
        </w:rPr>
        <w:t>基本养老保险缴费（2080505）202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年预算数为1</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rPr>
        <w:t>914.56万元，主要用于养老保险缴费。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val="en-US" w:eastAsia="zh-CN"/>
        </w:rPr>
        <w:t>6.</w:t>
      </w:r>
      <w:r>
        <w:rPr>
          <w:rFonts w:ascii="仿宋_GB2312" w:eastAsia="仿宋_GB2312" w:cs="宋体" w:hint="eastAsia"/>
          <w:color w:val="000000"/>
          <w:kern w:val="0"/>
          <w:sz w:val="32"/>
          <w:szCs w:val="32"/>
        </w:rPr>
        <w:t>单位职业年金缴费（2080506）202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年预算数为957.28万元，主要用于单位职业年金缴费。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val="en-US" w:eastAsia="zh-CN"/>
        </w:rPr>
        <w:t>7.</w:t>
      </w:r>
      <w:r>
        <w:rPr>
          <w:rFonts w:ascii="仿宋_GB2312" w:eastAsia="仿宋_GB2312" w:cs="宋体" w:hint="eastAsia"/>
          <w:color w:val="000000"/>
          <w:kern w:val="0"/>
          <w:sz w:val="32"/>
          <w:szCs w:val="32"/>
        </w:rPr>
        <w:t>行政单位医疗（2101101）202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年预算数为838.69万元，主要用于行政单位医疗保障缴费。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val="en-US" w:eastAsia="zh-CN"/>
        </w:rPr>
        <w:t>8.</w:t>
      </w:r>
      <w:r>
        <w:rPr>
          <w:rFonts w:ascii="仿宋_GB2312" w:eastAsia="仿宋_GB2312" w:cs="宋体" w:hint="eastAsia"/>
          <w:color w:val="000000"/>
          <w:kern w:val="0"/>
          <w:sz w:val="32"/>
          <w:szCs w:val="32"/>
        </w:rPr>
        <w:t>公务员医疗补助（2101103）202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年预算数为186.51万元，主要用于公务员医疗</w:t>
      </w:r>
      <w:r>
        <w:rPr>
          <w:rFonts w:ascii="仿宋_GB2312" w:eastAsia="仿宋_GB2312" w:cs="宋体" w:hint="eastAsia"/>
          <w:color w:val="000000"/>
          <w:kern w:val="0"/>
          <w:sz w:val="32"/>
          <w:szCs w:val="32"/>
          <w:lang w:eastAsia="zh-CN"/>
        </w:rPr>
        <w:t>补助</w:t>
      </w:r>
      <w:r>
        <w:rPr>
          <w:rFonts w:ascii="仿宋_GB2312" w:eastAsia="仿宋_GB2312" w:cs="宋体" w:hint="eastAsia"/>
          <w:color w:val="000000"/>
          <w:kern w:val="0"/>
          <w:sz w:val="32"/>
          <w:szCs w:val="32"/>
        </w:rPr>
        <w:t>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val="en-US" w:eastAsia="zh-CN"/>
        </w:rPr>
        <w:t>9.</w:t>
      </w:r>
      <w:r>
        <w:rPr>
          <w:rFonts w:ascii="仿宋_GB2312" w:eastAsia="仿宋_GB2312" w:cs="宋体" w:hint="eastAsia"/>
          <w:color w:val="000000"/>
          <w:kern w:val="0"/>
          <w:sz w:val="32"/>
          <w:szCs w:val="32"/>
        </w:rPr>
        <w:t>住房公积金（2210201）202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年预算数为1</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rPr>
        <w:t>409.15万元，主要用于住房公积金缴费。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黑体" w:eastAsia="黑体" w:cs="宋体" w:hint="eastAsia"/>
          <w:color w:val="000000"/>
          <w:kern w:val="0"/>
          <w:sz w:val="32"/>
          <w:szCs w:val="32"/>
        </w:rPr>
      </w:pPr>
      <w:r>
        <w:rPr>
          <w:rFonts w:ascii="黑体" w:eastAsia="黑体" w:cs="宋体" w:hint="eastAsia"/>
          <w:color w:val="000000"/>
          <w:kern w:val="0"/>
          <w:sz w:val="32"/>
          <w:szCs w:val="32"/>
        </w:rPr>
        <w:t>六、一般公共预算基本支出情况说明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年一般公共预算基本支出</w:t>
      </w:r>
      <w:r>
        <w:rPr>
          <w:rFonts w:ascii="仿宋_GB2312" w:eastAsia="仿宋_GB2312" w:cs="宋体" w:hint="eastAsia"/>
          <w:color w:val="000000"/>
          <w:kern w:val="0"/>
          <w:sz w:val="32"/>
          <w:szCs w:val="32"/>
          <w:lang w:val="en-US" w:eastAsia="zh-CN"/>
        </w:rPr>
        <w:t>22,057.53</w:t>
      </w:r>
      <w:r>
        <w:rPr>
          <w:rFonts w:ascii="仿宋_GB2312" w:eastAsia="仿宋_GB2312" w:cs="宋体" w:hint="eastAsia"/>
          <w:color w:val="000000"/>
          <w:kern w:val="0"/>
          <w:sz w:val="32"/>
          <w:szCs w:val="32"/>
        </w:rPr>
        <w:t>万元，其中：人员经费18</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rPr>
        <w:t>876.82万元，主要包括：基本工资、津贴补贴、奖金、其他社会保障缴费、机关事业单位基本养老保险缴费、职业年金缴费、职工基本医疗保险缴费</w:t>
      </w:r>
      <w:r>
        <w:rPr>
          <w:rFonts w:ascii="仿宋_GB2312" w:eastAsia="仿宋_GB2312" w:cs="宋体" w:hint="eastAsia"/>
          <w:color w:val="000000"/>
          <w:kern w:val="0"/>
          <w:sz w:val="32"/>
          <w:szCs w:val="32"/>
          <w:lang w:val="en-US" w:eastAsia="zh-CN"/>
        </w:rPr>
        <w:t>、公务员医疗补助缴费、</w:t>
      </w:r>
      <w:r>
        <w:rPr>
          <w:rFonts w:ascii="仿宋_GB2312" w:eastAsia="仿宋_GB2312" w:cs="宋体" w:hint="eastAsia"/>
          <w:color w:val="000000"/>
          <w:kern w:val="0"/>
          <w:sz w:val="32"/>
          <w:szCs w:val="32"/>
        </w:rPr>
        <w:t>其他工资福利支出、离休费、奖励金、住房公积金、其他对个人和家庭的补助支出。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rPr>
        <w:t>公用经费3</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rPr>
        <w:t>180.7万元，主要包括：办公费、水费、取暖费、邮电费、差旅费、维修（护）费、公务接待费</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rPr>
        <w:t>租赁费、培训费、福利费、公车运行维护费、其他商品和服务支出。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黑体" w:eastAsia="黑体" w:cs="宋体" w:hint="eastAsia"/>
          <w:color w:val="000000"/>
          <w:kern w:val="0"/>
          <w:sz w:val="32"/>
          <w:szCs w:val="32"/>
        </w:rPr>
      </w:pPr>
      <w:r>
        <w:rPr>
          <w:rFonts w:ascii="黑体" w:eastAsia="黑体" w:cs="宋体" w:hint="eastAsia"/>
          <w:color w:val="000000"/>
          <w:kern w:val="0"/>
          <w:sz w:val="32"/>
          <w:szCs w:val="32"/>
        </w:rPr>
        <w:t>七、“三公”经费财政拨款预算安排情况说明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年“三公”经费财政拨款预算数</w:t>
      </w:r>
      <w:r>
        <w:rPr>
          <w:rFonts w:ascii="仿宋_GB2312" w:eastAsia="仿宋_GB2312" w:cs="宋体" w:hint="eastAsia"/>
          <w:color w:val="000000"/>
          <w:kern w:val="0"/>
          <w:sz w:val="32"/>
          <w:szCs w:val="32"/>
          <w:lang w:val="en-US" w:eastAsia="zh-CN"/>
        </w:rPr>
        <w:t>777.18</w:t>
      </w:r>
      <w:r>
        <w:rPr>
          <w:rFonts w:ascii="仿宋_GB2312" w:eastAsia="仿宋_GB2312" w:cs="宋体" w:hint="eastAsia"/>
          <w:color w:val="000000"/>
          <w:kern w:val="0"/>
          <w:sz w:val="32"/>
          <w:szCs w:val="32"/>
        </w:rPr>
        <w:t>万元，其中：因公出国（境）经费0万元，公务接待费</w:t>
      </w:r>
      <w:r>
        <w:rPr>
          <w:rFonts w:ascii="仿宋_GB2312" w:eastAsia="仿宋_GB2312" w:cs="宋体" w:hint="eastAsia"/>
          <w:color w:val="000000"/>
          <w:kern w:val="0"/>
          <w:sz w:val="32"/>
          <w:szCs w:val="32"/>
          <w:lang w:val="en-US" w:eastAsia="zh-CN"/>
        </w:rPr>
        <w:t>49.58</w:t>
      </w:r>
      <w:r>
        <w:rPr>
          <w:rFonts w:ascii="仿宋_GB2312" w:eastAsia="仿宋_GB2312" w:cs="宋体" w:hint="eastAsia"/>
          <w:color w:val="000000"/>
          <w:kern w:val="0"/>
          <w:sz w:val="32"/>
          <w:szCs w:val="32"/>
        </w:rPr>
        <w:t>万元，公务用车购置</w:t>
      </w:r>
      <w:r>
        <w:rPr>
          <w:rFonts w:ascii="仿宋_GB2312" w:eastAsia="仿宋_GB2312" w:cs="宋体" w:hint="eastAsia"/>
          <w:color w:val="000000"/>
          <w:kern w:val="0"/>
          <w:sz w:val="32"/>
          <w:szCs w:val="32"/>
          <w:lang w:val="en-US" w:eastAsia="zh-CN"/>
        </w:rPr>
        <w:t>0万元，</w:t>
      </w:r>
      <w:r>
        <w:rPr>
          <w:rFonts w:ascii="仿宋_GB2312" w:eastAsia="仿宋_GB2312" w:cs="宋体" w:hint="eastAsia"/>
          <w:color w:val="000000"/>
          <w:kern w:val="0"/>
          <w:sz w:val="32"/>
          <w:szCs w:val="32"/>
        </w:rPr>
        <w:t>公务用车运行维护费</w:t>
      </w:r>
      <w:r>
        <w:rPr>
          <w:rFonts w:ascii="仿宋_GB2312" w:eastAsia="仿宋_GB2312" w:cs="宋体" w:hint="eastAsia"/>
          <w:color w:val="000000"/>
          <w:kern w:val="0"/>
          <w:sz w:val="32"/>
          <w:szCs w:val="32"/>
          <w:lang w:val="en-US" w:eastAsia="zh-CN"/>
        </w:rPr>
        <w:t>727.6</w:t>
      </w:r>
      <w:r>
        <w:rPr>
          <w:rFonts w:ascii="仿宋_GB2312" w:eastAsia="仿宋_GB2312" w:cs="宋体" w:hint="eastAsia"/>
          <w:color w:val="000000"/>
          <w:kern w:val="0"/>
          <w:sz w:val="32"/>
          <w:szCs w:val="32"/>
        </w:rPr>
        <w:t>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rPr>
        <w:t>（一）202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年因公出国（境）经费0万元。</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rPr>
        <w:t>（二）202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年公务接待经费</w:t>
      </w:r>
      <w:r>
        <w:rPr>
          <w:rFonts w:ascii="仿宋_GB2312" w:eastAsia="仿宋_GB2312" w:cs="宋体" w:hint="eastAsia"/>
          <w:color w:val="000000"/>
          <w:kern w:val="0"/>
          <w:sz w:val="32"/>
          <w:szCs w:val="32"/>
          <w:lang w:val="en-US" w:eastAsia="zh-CN"/>
        </w:rPr>
        <w:t>49.58</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较202</w:t>
      </w:r>
      <w:r>
        <w:rPr>
          <w:rFonts w:ascii="仿宋_GB2312" w:eastAsia="仿宋_GB2312" w:cs="宋体" w:hint="eastAsia"/>
          <w:color w:val="000000"/>
          <w:kern w:val="0"/>
          <w:sz w:val="32"/>
          <w:szCs w:val="32"/>
          <w:lang w:val="en-US" w:eastAsia="zh-CN"/>
        </w:rPr>
        <w:t>3</w:t>
      </w:r>
      <w:r>
        <w:rPr>
          <w:rFonts w:ascii="仿宋_GB2312" w:eastAsia="仿宋_GB2312" w:cs="宋体" w:hint="eastAsia"/>
          <w:color w:val="000000"/>
          <w:kern w:val="0"/>
          <w:sz w:val="32"/>
          <w:szCs w:val="32"/>
        </w:rPr>
        <w:t>年预算经费</w:t>
      </w:r>
      <w:r>
        <w:rPr>
          <w:rFonts w:ascii="仿宋_GB2312" w:eastAsia="仿宋_GB2312" w:cs="宋体" w:hint="eastAsia"/>
          <w:color w:val="000000"/>
          <w:kern w:val="0"/>
          <w:sz w:val="32"/>
          <w:szCs w:val="32"/>
          <w:lang w:val="en-US" w:eastAsia="zh-CN"/>
        </w:rPr>
        <w:t>减少0.32</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val="en-US" w:eastAsia="zh-CN"/>
        </w:rPr>
        <w:t>降低0.64</w:t>
      </w: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lang w:eastAsia="zh-CN"/>
        </w:rPr>
        <w:t>，主要原因：</w:t>
      </w:r>
      <w:r>
        <w:rPr>
          <w:rFonts w:ascii="仿宋_GB2312" w:eastAsia="仿宋_GB2312" w:cs="宋体" w:hint="eastAsia"/>
          <w:color w:val="000000"/>
          <w:kern w:val="0"/>
          <w:sz w:val="32"/>
          <w:szCs w:val="32"/>
          <w:lang w:val="en-US" w:eastAsia="zh-CN"/>
        </w:rPr>
        <w:t>根据要求，压缩了公务接待经费。</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仿宋_GB2312" w:eastAsia="仿宋_GB2312" w:cs="宋体"/>
          <w:color w:val="000000"/>
          <w:kern w:val="0"/>
          <w:sz w:val="32"/>
          <w:szCs w:val="32"/>
          <w:lang w:val="en-US"/>
        </w:rPr>
      </w:pPr>
      <w:r>
        <w:rPr>
          <w:rFonts w:ascii="仿宋_GB2312" w:eastAsia="仿宋_GB2312" w:cs="宋体" w:hint="eastAsia"/>
          <w:color w:val="000000"/>
          <w:kern w:val="0"/>
          <w:sz w:val="32"/>
          <w:szCs w:val="32"/>
        </w:rPr>
        <w:t>（三）202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年公务用车购置</w:t>
      </w:r>
      <w:r>
        <w:rPr>
          <w:rFonts w:ascii="仿宋_GB2312" w:eastAsia="仿宋_GB2312" w:cs="宋体" w:hint="eastAsia"/>
          <w:color w:val="000000"/>
          <w:kern w:val="0"/>
          <w:sz w:val="32"/>
          <w:szCs w:val="32"/>
          <w:lang w:val="en-US" w:eastAsia="zh-CN"/>
        </w:rPr>
        <w:t>0万元，较2023年持平。</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lang w:val="en-US" w:eastAsia="zh-CN"/>
        </w:rPr>
        <w:t>四</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年公务用车运行维护费</w:t>
      </w:r>
      <w:r>
        <w:rPr>
          <w:rFonts w:ascii="仿宋_GB2312" w:eastAsia="仿宋_GB2312" w:cs="宋体" w:hint="eastAsia"/>
          <w:color w:val="000000"/>
          <w:kern w:val="0"/>
          <w:sz w:val="32"/>
          <w:szCs w:val="32"/>
          <w:lang w:val="en-US" w:eastAsia="zh-CN"/>
        </w:rPr>
        <w:t>727.6</w:t>
      </w:r>
      <w:r>
        <w:rPr>
          <w:rFonts w:ascii="仿宋_GB2312" w:eastAsia="仿宋_GB2312" w:cs="宋体" w:hint="eastAsia"/>
          <w:color w:val="000000"/>
          <w:kern w:val="0"/>
          <w:sz w:val="32"/>
          <w:szCs w:val="32"/>
        </w:rPr>
        <w:t>万元。较202</w:t>
      </w:r>
      <w:r>
        <w:rPr>
          <w:rFonts w:ascii="仿宋_GB2312" w:eastAsia="仿宋_GB2312" w:cs="宋体" w:hint="eastAsia"/>
          <w:color w:val="000000"/>
          <w:kern w:val="0"/>
          <w:sz w:val="32"/>
          <w:szCs w:val="32"/>
          <w:lang w:val="en-US" w:eastAsia="zh-CN"/>
        </w:rPr>
        <w:t>3</w:t>
      </w:r>
      <w:r>
        <w:rPr>
          <w:rFonts w:ascii="仿宋_GB2312" w:eastAsia="仿宋_GB2312" w:cs="宋体" w:hint="eastAsia"/>
          <w:color w:val="000000"/>
          <w:kern w:val="0"/>
          <w:sz w:val="32"/>
          <w:szCs w:val="32"/>
        </w:rPr>
        <w:t>年预算经费</w:t>
      </w:r>
      <w:r>
        <w:rPr>
          <w:rFonts w:ascii="仿宋_GB2312" w:eastAsia="仿宋_GB2312" w:cs="宋体" w:hint="eastAsia"/>
          <w:color w:val="000000"/>
          <w:kern w:val="0"/>
          <w:sz w:val="32"/>
          <w:szCs w:val="32"/>
          <w:lang w:val="en-US" w:eastAsia="zh-CN"/>
        </w:rPr>
        <w:t>减少31</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val="en-US" w:eastAsia="zh-CN"/>
        </w:rPr>
        <w:t>降低4.08</w:t>
      </w: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lang w:eastAsia="zh-CN"/>
        </w:rPr>
        <w:t>，主要原因：</w:t>
      </w:r>
      <w:r>
        <w:rPr>
          <w:rFonts w:ascii="仿宋_GB2312" w:eastAsia="仿宋_GB2312" w:cs="宋体" w:hint="eastAsia"/>
          <w:color w:val="000000"/>
          <w:kern w:val="0"/>
          <w:sz w:val="32"/>
          <w:szCs w:val="32"/>
          <w:lang w:val="en-US" w:eastAsia="zh-CN"/>
        </w:rPr>
        <w:t>根据要求，压缩了公务接待经费。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黑体" w:eastAsia="黑体" w:cs="宋体" w:hint="eastAsia"/>
          <w:color w:val="000000"/>
          <w:kern w:val="0"/>
          <w:sz w:val="32"/>
          <w:szCs w:val="32"/>
        </w:rPr>
      </w:pPr>
      <w:r>
        <w:rPr>
          <w:rFonts w:ascii="黑体" w:eastAsia="黑体" w:cs="宋体" w:hint="eastAsia"/>
          <w:color w:val="000000"/>
          <w:kern w:val="0"/>
          <w:sz w:val="32"/>
          <w:szCs w:val="32"/>
        </w:rPr>
        <w:t>八、政府性基金预算支出情况说明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0"/>
          <w:szCs w:val="30"/>
        </w:rPr>
      </w:pP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rPr>
        <w:t>20</w:t>
      </w:r>
      <w:r>
        <w:rPr>
          <w:rFonts w:ascii="仿宋_GB2312" w:eastAsia="仿宋_GB2312" w:cs="宋体" w:hint="eastAsia"/>
          <w:color w:val="000000"/>
          <w:kern w:val="0"/>
          <w:sz w:val="32"/>
          <w:szCs w:val="32"/>
          <w:lang w:val="en-US" w:eastAsia="zh-CN"/>
        </w:rPr>
        <w:t>24</w:t>
      </w:r>
      <w:r>
        <w:rPr>
          <w:rFonts w:ascii="仿宋_GB2312" w:eastAsia="仿宋_GB2312" w:cs="宋体" w:hint="eastAsia"/>
          <w:color w:val="000000"/>
          <w:kern w:val="0"/>
          <w:sz w:val="32"/>
          <w:szCs w:val="32"/>
        </w:rPr>
        <w:t>年未安排政府性基金预算拨款。</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0" w:firstLine="640"/>
        <w:jc w:val="both"/>
        <w:textAlignment w:val="auto"/>
        <w:rPr>
          <w:rFonts w:ascii="黑体" w:eastAsia="黑体" w:cs="宋体" w:hint="eastAsia"/>
          <w:color w:val="000000"/>
          <w:kern w:val="0"/>
          <w:sz w:val="32"/>
          <w:szCs w:val="32"/>
        </w:rPr>
      </w:pPr>
      <w:r>
        <w:rPr>
          <w:rFonts w:ascii="黑体" w:eastAsia="黑体" w:cs="宋体" w:hint="eastAsia"/>
          <w:color w:val="000000"/>
          <w:kern w:val="0"/>
          <w:sz w:val="32"/>
          <w:szCs w:val="32"/>
        </w:rPr>
        <w:t>其他重要事项的情况说明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楷体_GB2312" w:eastAsia="楷体_GB2312" w:cs="楷体_GB2312" w:hint="eastAsia"/>
          <w:b/>
          <w:bCs/>
          <w:color w:val="000000"/>
          <w:kern w:val="0"/>
          <w:sz w:val="32"/>
          <w:szCs w:val="32"/>
          <w:lang w:eastAsia="zh-CN"/>
        </w:rPr>
      </w:pPr>
      <w:r>
        <w:rPr>
          <w:rFonts w:ascii="楷体_GB2312" w:eastAsia="楷体_GB2312" w:cs="楷体_GB2312" w:hint="eastAsia"/>
          <w:b/>
          <w:bCs/>
          <w:color w:val="000000"/>
          <w:kern w:val="0"/>
          <w:sz w:val="32"/>
          <w:szCs w:val="32"/>
        </w:rPr>
        <w:t>（一）机关运行经费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color w:val="000000"/>
          <w:kern w:val="0"/>
          <w:sz w:val="30"/>
          <w:szCs w:val="30"/>
          <w:lang w:val="en-US" w:eastAsia="zh-CN"/>
        </w:rPr>
      </w:pP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年机关运行经费财政拨款预算为3</w:t>
      </w:r>
      <w:r>
        <w:rPr>
          <w:rFonts w:ascii="仿宋_GB2312" w:eastAsia="仿宋_GB2312" w:cs="宋体" w:hint="eastAsia"/>
          <w:color w:val="000000"/>
          <w:kern w:val="0"/>
          <w:sz w:val="32"/>
          <w:szCs w:val="32"/>
          <w:lang w:val="en-US" w:eastAsia="zh-CN"/>
        </w:rPr>
        <w:t>,</w:t>
      </w:r>
      <w:r>
        <w:rPr>
          <w:rFonts w:ascii="仿宋_GB2312" w:eastAsia="仿宋_GB2312" w:cs="宋体" w:hint="eastAsia"/>
          <w:color w:val="000000"/>
          <w:kern w:val="0"/>
          <w:sz w:val="32"/>
          <w:szCs w:val="32"/>
        </w:rPr>
        <w:t>180.7万元，比202</w:t>
      </w:r>
      <w:r>
        <w:rPr>
          <w:rFonts w:ascii="仿宋_GB2312" w:eastAsia="仿宋_GB2312" w:cs="宋体" w:hint="eastAsia"/>
          <w:color w:val="000000"/>
          <w:kern w:val="0"/>
          <w:sz w:val="32"/>
          <w:szCs w:val="32"/>
          <w:lang w:val="en-US" w:eastAsia="zh-CN"/>
        </w:rPr>
        <w:t>3</w:t>
      </w:r>
      <w:r>
        <w:rPr>
          <w:rFonts w:ascii="仿宋_GB2312" w:eastAsia="仿宋_GB2312" w:cs="宋体" w:hint="eastAsia"/>
          <w:color w:val="000000"/>
          <w:kern w:val="0"/>
          <w:sz w:val="32"/>
          <w:szCs w:val="32"/>
        </w:rPr>
        <w:t xml:space="preserve"> 年预算增加</w:t>
      </w:r>
      <w:r>
        <w:rPr>
          <w:rFonts w:ascii="仿宋_GB2312" w:eastAsia="仿宋_GB2312" w:cs="宋体" w:hint="eastAsia"/>
          <w:color w:val="000000"/>
          <w:kern w:val="0"/>
          <w:sz w:val="32"/>
          <w:szCs w:val="32"/>
          <w:lang w:val="en-US" w:eastAsia="zh-CN"/>
        </w:rPr>
        <w:t>222.33</w:t>
      </w:r>
      <w:r>
        <w:rPr>
          <w:rFonts w:ascii="仿宋_GB2312" w:eastAsia="仿宋_GB2312" w:cs="宋体" w:hint="eastAsia"/>
          <w:color w:val="000000"/>
          <w:kern w:val="0"/>
          <w:sz w:val="32"/>
          <w:szCs w:val="32"/>
        </w:rPr>
        <w:t>万元，增</w:t>
      </w:r>
      <w:r>
        <w:rPr>
          <w:rFonts w:ascii="仿宋_GB2312" w:eastAsia="仿宋_GB2312" w:cs="宋体" w:hint="eastAsia"/>
          <w:color w:val="000000"/>
          <w:kern w:val="0"/>
          <w:sz w:val="32"/>
          <w:szCs w:val="32"/>
          <w:lang w:val="en-US" w:eastAsia="zh-CN"/>
        </w:rPr>
        <w:t>长7.51</w:t>
      </w:r>
      <w:r>
        <w:rPr>
          <w:rFonts w:ascii="仿宋_GB2312" w:eastAsia="仿宋_GB2312" w:cs="宋体" w:hint="eastAsia"/>
          <w:color w:val="000000"/>
          <w:kern w:val="0"/>
          <w:sz w:val="32"/>
          <w:szCs w:val="32"/>
        </w:rPr>
        <w:t>%。</w:t>
      </w:r>
      <w:r>
        <w:rPr>
          <w:rFonts w:ascii="仿宋_GB2312" w:eastAsia="仿宋_GB2312" w:cs="宋体" w:hint="eastAsia"/>
          <w:color w:val="000000"/>
          <w:kern w:val="0"/>
          <w:sz w:val="32"/>
          <w:szCs w:val="32"/>
          <w:lang w:eastAsia="zh-CN"/>
        </w:rPr>
        <w:t>邮电费、培训费、体检费、</w:t>
      </w:r>
      <w:r>
        <w:rPr>
          <w:rFonts w:ascii="仿宋_GB2312" w:eastAsia="仿宋_GB2312" w:cs="宋体" w:hint="eastAsia"/>
          <w:color w:val="000000"/>
          <w:kern w:val="0"/>
          <w:sz w:val="32"/>
          <w:szCs w:val="32"/>
        </w:rPr>
        <w:t>其他商品服务</w:t>
      </w:r>
      <w:r>
        <w:rPr>
          <w:rFonts w:ascii="仿宋_GB2312" w:eastAsia="仿宋_GB2312" w:cs="宋体" w:hint="eastAsia"/>
          <w:color w:val="000000"/>
          <w:kern w:val="0"/>
          <w:sz w:val="32"/>
          <w:szCs w:val="32"/>
          <w:lang w:eastAsia="zh-CN"/>
        </w:rPr>
        <w:t>、</w:t>
      </w:r>
      <w:r>
        <w:rPr>
          <w:rFonts w:ascii="仿宋_GB2312" w:eastAsia="仿宋_GB2312" w:cs="宋体" w:hint="eastAsia"/>
          <w:color w:val="000000"/>
          <w:kern w:val="0"/>
          <w:sz w:val="32"/>
          <w:szCs w:val="32"/>
        </w:rPr>
        <w:t>党组织活动费增加</w:t>
      </w:r>
      <w:r>
        <w:rPr>
          <w:rFonts w:ascii="仿宋_GB2312" w:eastAsia="仿宋_GB2312" w:cs="宋体" w:hint="eastAsia"/>
          <w:color w:val="000000"/>
          <w:kern w:val="0"/>
          <w:sz w:val="32"/>
          <w:szCs w:val="32"/>
          <w:lang w:val="en-US" w:eastAsia="zh-CN"/>
        </w:rPr>
        <w:t>,主要原因为：人员增加，导致机关运行经费增加。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_GB2312" w:eastAsia="楷体_GB2312" w:cs="楷体_GB2312" w:hint="eastAsia"/>
          <w:b/>
          <w:bCs/>
          <w:color w:val="000000"/>
          <w:kern w:val="0"/>
          <w:sz w:val="32"/>
          <w:szCs w:val="32"/>
          <w:lang w:eastAsia="zh-CN"/>
        </w:rPr>
      </w:pPr>
      <w:r>
        <w:rPr>
          <w:rFonts w:ascii="楷体_GB2312" w:eastAsia="楷体_GB2312" w:cs="楷体_GB2312" w:hint="eastAsia"/>
          <w:b/>
          <w:bCs/>
          <w:color w:val="000000"/>
          <w:kern w:val="0"/>
          <w:sz w:val="32"/>
          <w:szCs w:val="32"/>
        </w:rPr>
        <w:t>（二）政府采购情况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rPr>
        <w:t>202</w:t>
      </w:r>
      <w:r>
        <w:rPr>
          <w:rFonts w:ascii="仿宋_GB2312" w:eastAsia="仿宋_GB2312" w:cs="宋体" w:hint="eastAsia"/>
          <w:color w:val="000000"/>
          <w:kern w:val="0"/>
          <w:sz w:val="32"/>
          <w:szCs w:val="32"/>
          <w:lang w:val="en-US" w:eastAsia="zh-CN"/>
        </w:rPr>
        <w:t>4</w:t>
      </w:r>
      <w:r>
        <w:rPr>
          <w:rFonts w:ascii="仿宋_GB2312" w:eastAsia="仿宋_GB2312" w:cs="宋体" w:hint="eastAsia"/>
          <w:color w:val="000000"/>
          <w:kern w:val="0"/>
          <w:sz w:val="32"/>
          <w:szCs w:val="32"/>
        </w:rPr>
        <w:t>年</w:t>
      </w:r>
      <w:r>
        <w:rPr>
          <w:rFonts w:ascii="仿宋_GB2312" w:eastAsia="仿宋_GB2312" w:cs="宋体" w:hint="eastAsia"/>
          <w:color w:val="000000"/>
          <w:kern w:val="0"/>
          <w:sz w:val="32"/>
          <w:szCs w:val="32"/>
          <w:lang w:eastAsia="zh-CN"/>
        </w:rPr>
        <w:t>阿坝州公安局</w:t>
      </w:r>
      <w:r>
        <w:rPr>
          <w:rFonts w:ascii="仿宋_GB2312" w:eastAsia="仿宋_GB2312" w:cs="宋体" w:hint="eastAsia"/>
          <w:color w:val="000000"/>
          <w:kern w:val="0"/>
          <w:sz w:val="32"/>
          <w:szCs w:val="32"/>
        </w:rPr>
        <w:t>安排政府采购预算5,104.50万元</w:t>
      </w:r>
      <w:r>
        <w:rPr>
          <w:rFonts w:ascii="仿宋_GB2312" w:eastAsia="仿宋_GB2312" w:cs="宋体" w:hint="eastAsia"/>
          <w:color w:val="000000"/>
          <w:kern w:val="0"/>
          <w:sz w:val="32"/>
          <w:szCs w:val="32"/>
          <w:lang w:val="en-US" w:eastAsia="zh-CN"/>
        </w:rPr>
        <w:t>,其中：货物类1,461.02万元，占28.62%；工程类2,920.00万元，占57.2%；服务类723.48万元，占14.18%。主要用于：车辆大修20万元、购买社会服务200万元、XX</w:t>
      </w:r>
      <w:r>
        <w:rPr>
          <w:rFonts w:ascii="仿宋_GB2312" w:eastAsia="仿宋_GB2312" w:cs="宋体"/>
          <w:color w:val="000000"/>
          <w:kern w:val="0"/>
          <w:sz w:val="32"/>
          <w:szCs w:val="32"/>
          <w:lang w:val="en-US" w:eastAsia="zh-CN"/>
        </w:rPr>
        <w:t>经费</w:t>
      </w:r>
      <w:r>
        <w:rPr>
          <w:rFonts w:ascii="仿宋_GB2312" w:eastAsia="仿宋_GB2312" w:cs="宋体" w:hint="eastAsia"/>
          <w:color w:val="000000"/>
          <w:kern w:val="0"/>
          <w:sz w:val="32"/>
          <w:szCs w:val="32"/>
          <w:lang w:val="en-US" w:eastAsia="zh-CN"/>
        </w:rPr>
        <w:t>40万元、物证鉴定所案件检验耗材费50万元、网络租赁及维护费100万元、信息中心运维43.5万元、信息系统等级保护测评24万元、特警训练被装费50万元、微户政系统运营服务外包项目</w:t>
        <w:tab/>
        <w:t>35万元、阿坝公安交管大数据指挥中心业务技术用房建设2000万元、XX</w:t>
      </w:r>
      <w:r>
        <w:rPr>
          <w:rFonts w:ascii="仿宋_GB2312" w:eastAsia="仿宋_GB2312" w:cs="宋体"/>
          <w:color w:val="000000"/>
          <w:kern w:val="0"/>
          <w:sz w:val="32"/>
          <w:szCs w:val="32"/>
          <w:lang w:val="en-US" w:eastAsia="zh-CN"/>
        </w:rPr>
        <w:t>经费</w:t>
      </w:r>
      <w:r>
        <w:rPr>
          <w:rFonts w:ascii="仿宋_GB2312" w:eastAsia="仿宋_GB2312" w:cs="宋体" w:hint="eastAsia"/>
          <w:color w:val="000000"/>
          <w:kern w:val="0"/>
          <w:sz w:val="32"/>
          <w:szCs w:val="32"/>
          <w:lang w:val="en-US" w:eastAsia="zh-CN"/>
        </w:rPr>
        <w:t>27万元、阿坝州公安局提升改造项目300万元、数字督察中心建设40万元、现场三维重建系统60万元、法医物证快速移动式检测系统160万元、XX系统120万元、XX设备采购180万元、XX</w:t>
      </w:r>
      <w:r>
        <w:rPr>
          <w:rFonts w:ascii="仿宋_GB2312" w:eastAsia="仿宋_GB2312" w:cs="宋体"/>
          <w:color w:val="000000"/>
          <w:kern w:val="0"/>
          <w:sz w:val="32"/>
          <w:szCs w:val="32"/>
          <w:lang w:val="en-US" w:eastAsia="zh-CN"/>
        </w:rPr>
        <w:t>经费</w:t>
      </w:r>
      <w:r>
        <w:rPr>
          <w:rFonts w:ascii="仿宋_GB2312" w:eastAsia="仿宋_GB2312" w:cs="宋体" w:hint="eastAsia"/>
          <w:color w:val="000000"/>
          <w:kern w:val="0"/>
          <w:sz w:val="32"/>
          <w:szCs w:val="32"/>
          <w:lang w:val="en-US" w:eastAsia="zh-CN"/>
        </w:rPr>
        <w:t>190万元、XX设备采购160万元、阿坝州看守所未成年监区、女子监区升级改造经费100万元、州公安局案件管理中心159万元、州公安局房屋维修200万元、视觉计算边缘节点算力扩容</w:t>
        <w:tab/>
        <w:t>90万元、训练基地工程款220万元、国产电脑更新113.12万元、机动车号牌及材料费、车管业务法定证件采购、支队机关物业管理费、车管所物业管理费、移动警务通服务项目、车管所综合楼4-5楼维修费。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楷体_GB2312" w:eastAsia="楷体_GB2312" w:cs="楷体_GB2312" w:hint="eastAsia"/>
          <w:b/>
          <w:bCs/>
          <w:color w:val="000000"/>
          <w:kern w:val="0"/>
          <w:sz w:val="32"/>
          <w:szCs w:val="32"/>
        </w:rPr>
      </w:pPr>
      <w:r>
        <w:rPr>
          <w:rFonts w:ascii="楷体_GB2312" w:eastAsia="楷体_GB2312" w:cs="楷体_GB2312" w:hint="eastAsia"/>
          <w:b/>
          <w:bCs/>
          <w:color w:val="000000"/>
          <w:kern w:val="0"/>
          <w:sz w:val="32"/>
          <w:szCs w:val="32"/>
        </w:rPr>
        <w:t>（三）国有资产占有使用情况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color w:val="000000"/>
          <w:kern w:val="0"/>
          <w:sz w:val="32"/>
          <w:szCs w:val="32"/>
        </w:rPr>
      </w:pPr>
      <w:r>
        <w:rPr>
          <w:rFonts w:ascii="仿宋_GB2312" w:eastAsia="仿宋_GB2312" w:cs="宋体" w:hint="eastAsia"/>
          <w:color w:val="000000"/>
          <w:kern w:val="0"/>
          <w:sz w:val="32"/>
          <w:szCs w:val="32"/>
        </w:rPr>
        <w:t>截至202</w:t>
      </w:r>
      <w:r>
        <w:rPr>
          <w:rFonts w:ascii="仿宋_GB2312" w:eastAsia="仿宋_GB2312" w:cs="宋体" w:hint="eastAsia"/>
          <w:color w:val="000000"/>
          <w:kern w:val="0"/>
          <w:sz w:val="32"/>
          <w:szCs w:val="32"/>
          <w:lang w:val="en-US" w:eastAsia="zh-CN"/>
        </w:rPr>
        <w:t>3</w:t>
      </w:r>
      <w:r>
        <w:rPr>
          <w:rFonts w:ascii="仿宋_GB2312" w:eastAsia="仿宋_GB2312" w:cs="宋体" w:hint="eastAsia"/>
          <w:color w:val="000000"/>
          <w:kern w:val="0"/>
          <w:sz w:val="32"/>
          <w:szCs w:val="32"/>
        </w:rPr>
        <w:t>年12月31日，我单位固定资产</w:t>
      </w:r>
      <w:r>
        <w:rPr>
          <w:rFonts w:ascii="仿宋_GB2312" w:eastAsia="仿宋_GB2312" w:cs="宋体" w:hint="eastAsia"/>
          <w:color w:val="000000"/>
          <w:kern w:val="0"/>
          <w:sz w:val="32"/>
          <w:szCs w:val="32"/>
          <w:lang w:val="en-US" w:eastAsia="zh-CN"/>
        </w:rPr>
        <w:t>57,579.91</w:t>
      </w:r>
      <w:r>
        <w:rPr>
          <w:rFonts w:ascii="仿宋_GB2312" w:eastAsia="仿宋_GB2312" w:cs="宋体" w:hint="eastAsia"/>
          <w:color w:val="000000"/>
          <w:kern w:val="0"/>
          <w:sz w:val="32"/>
          <w:szCs w:val="32"/>
        </w:rPr>
        <w:t>万元</w:t>
      </w:r>
      <w:r>
        <w:rPr>
          <w:rFonts w:cs="仿宋_GB2312" w:hint="eastAsia"/>
          <w:kern w:val="2"/>
          <w:sz w:val="32"/>
          <w:szCs w:val="32"/>
          <w:lang w:eastAsia="zh-CN"/>
        </w:rPr>
        <w:t>，</w:t>
      </w:r>
      <w:r>
        <w:rPr>
          <w:rFonts w:ascii="仿宋_GB2312" w:eastAsia="仿宋_GB2312" w:cs="宋体" w:hint="eastAsia"/>
          <w:color w:val="000000"/>
          <w:kern w:val="0"/>
          <w:sz w:val="32"/>
          <w:szCs w:val="32"/>
          <w:lang w:val="en-US" w:eastAsia="zh-CN"/>
        </w:rPr>
        <w:t>2024年预算配置资产4,486.07万元</w:t>
      </w:r>
      <w:r>
        <w:rPr>
          <w:rFonts w:ascii="仿宋_GB2312" w:eastAsia="仿宋_GB2312" w:cs="宋体" w:hint="eastAsia"/>
          <w:color w:val="000000"/>
          <w:kern w:val="0"/>
          <w:sz w:val="32"/>
          <w:szCs w:val="32"/>
        </w:rPr>
        <w:t>。</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560" w:lineRule="exact"/>
        <w:ind w:left="0" w:firstLine="640"/>
        <w:jc w:val="both"/>
        <w:textAlignment w:val="auto"/>
        <w:rPr>
          <w:rFonts w:ascii="仿宋_GB2312" w:eastAsia="仿宋_GB2312" w:cs="宋体" w:hint="eastAsia"/>
          <w:color w:val="000000"/>
          <w:kern w:val="0"/>
          <w:sz w:val="32"/>
          <w:szCs w:val="32"/>
          <w:lang w:val="en-US" w:eastAsia="zh-CN"/>
        </w:rPr>
      </w:pPr>
      <w:r>
        <w:rPr>
          <w:rFonts w:ascii="楷体_GB2312" w:eastAsia="楷体_GB2312" w:cs="楷体_GB2312" w:hint="eastAsia"/>
          <w:b/>
          <w:bCs/>
          <w:color w:val="000000"/>
          <w:kern w:val="0"/>
          <w:sz w:val="32"/>
          <w:szCs w:val="32"/>
        </w:rPr>
        <w:t>绩效目标设置情况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100" w:firstLine="320"/>
        <w:jc w:val="both"/>
        <w:textAlignment w:val="auto"/>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rPr>
        <w:t>　</w:t>
      </w:r>
      <w:r>
        <w:rPr>
          <w:rFonts w:ascii="仿宋_GB2312" w:eastAsia="仿宋_GB2312" w:cs="宋体" w:hint="eastAsia"/>
          <w:color w:val="000000"/>
          <w:kern w:val="0"/>
          <w:sz w:val="32"/>
          <w:szCs w:val="32"/>
          <w:lang w:val="en-US" w:eastAsia="zh-CN"/>
        </w:rPr>
        <w:t>我单位</w:t>
      </w:r>
      <w:r>
        <w:rPr>
          <w:rFonts w:ascii="仿宋_GB2312" w:eastAsia="仿宋_GB2312" w:cs="宋体" w:hint="eastAsia"/>
          <w:color w:val="000000"/>
          <w:kern w:val="0"/>
          <w:sz w:val="32"/>
          <w:szCs w:val="32"/>
        </w:rPr>
        <w:t>积极拓展预算绩效</w:t>
      </w:r>
      <w:r>
        <w:rPr>
          <w:rFonts w:ascii="仿宋_GB2312" w:eastAsia="仿宋_GB2312" w:cs="宋体" w:hint="eastAsia"/>
          <w:color w:val="000000"/>
          <w:kern w:val="0"/>
          <w:sz w:val="32"/>
          <w:szCs w:val="32"/>
          <w:lang w:val="en-US" w:eastAsia="zh-CN"/>
        </w:rPr>
        <w:t>管理</w:t>
      </w:r>
      <w:r>
        <w:rPr>
          <w:rFonts w:ascii="仿宋_GB2312" w:eastAsia="仿宋_GB2312" w:cs="宋体" w:hint="eastAsia"/>
          <w:color w:val="000000"/>
          <w:kern w:val="0"/>
          <w:sz w:val="32"/>
          <w:szCs w:val="32"/>
        </w:rPr>
        <w:t>各</w:t>
      </w:r>
      <w:r>
        <w:rPr>
          <w:rFonts w:ascii="仿宋_GB2312" w:eastAsia="仿宋_GB2312" w:cs="宋体"/>
          <w:color w:val="000000"/>
          <w:kern w:val="0"/>
          <w:sz w:val="32"/>
          <w:szCs w:val="32"/>
        </w:rPr>
        <w:t>环</w:t>
      </w:r>
      <w:r>
        <w:rPr>
          <w:rFonts w:ascii="仿宋_GB2312" w:eastAsia="仿宋_GB2312" w:cs="宋体" w:hint="eastAsia"/>
          <w:color w:val="000000"/>
          <w:kern w:val="0"/>
          <w:sz w:val="32"/>
          <w:szCs w:val="32"/>
        </w:rPr>
        <w:t>节工作的广度和深度，实现预算绩效管</w:t>
      </w:r>
      <w:r>
        <w:rPr>
          <w:rFonts w:ascii="仿宋_GB2312" w:eastAsia="仿宋_GB2312" w:cs="宋体" w:hint="eastAsia"/>
          <w:color w:val="000000"/>
          <w:kern w:val="0"/>
          <w:sz w:val="32"/>
          <w:szCs w:val="32"/>
          <w:lang w:val="en-US" w:eastAsia="zh-CN"/>
        </w:rPr>
        <w:t>理</w:t>
      </w:r>
      <w:r>
        <w:rPr>
          <w:rFonts w:ascii="仿宋_GB2312" w:eastAsia="仿宋_GB2312" w:cs="宋体" w:hint="eastAsia"/>
          <w:color w:val="000000"/>
          <w:kern w:val="0"/>
          <w:sz w:val="32"/>
          <w:szCs w:val="32"/>
        </w:rPr>
        <w:t>在预算部门全面覆盖管理。</w:t>
      </w:r>
      <w:r>
        <w:rPr>
          <w:rFonts w:ascii="仿宋_GB2312" w:eastAsia="仿宋_GB2312" w:cs="宋体" w:hint="eastAsia"/>
          <w:color w:val="000000"/>
          <w:kern w:val="0"/>
          <w:sz w:val="32"/>
          <w:szCs w:val="32"/>
          <w:lang w:val="en-US" w:eastAsia="zh-CN"/>
        </w:rPr>
        <w:t>年初，</w:t>
      </w:r>
      <w:r>
        <w:rPr>
          <w:rFonts w:ascii="仿宋_GB2312" w:eastAsia="仿宋_GB2312" w:cs="宋体" w:hint="eastAsia"/>
          <w:color w:val="000000"/>
          <w:kern w:val="0"/>
          <w:sz w:val="32"/>
          <w:szCs w:val="32"/>
        </w:rPr>
        <w:t>要求申请安排</w:t>
      </w:r>
      <w:r>
        <w:rPr>
          <w:rFonts w:ascii="仿宋_GB2312" w:eastAsia="仿宋_GB2312" w:cs="宋体" w:hint="eastAsia"/>
          <w:color w:val="000000"/>
          <w:kern w:val="0"/>
          <w:sz w:val="32"/>
          <w:szCs w:val="32"/>
          <w:lang w:val="en-US" w:eastAsia="zh-CN"/>
        </w:rPr>
        <w:t>2024</w:t>
      </w:r>
      <w:r>
        <w:rPr>
          <w:rFonts w:ascii="仿宋_GB2312" w:eastAsia="仿宋_GB2312" w:cs="宋体" w:hint="eastAsia"/>
          <w:color w:val="000000"/>
          <w:kern w:val="0"/>
          <w:sz w:val="32"/>
          <w:szCs w:val="32"/>
        </w:rPr>
        <w:t>年度项目资金</w:t>
      </w:r>
      <w:r>
        <w:rPr>
          <w:rFonts w:ascii="仿宋_GB2312" w:eastAsia="仿宋_GB2312" w:cs="宋体" w:hint="eastAsia"/>
          <w:color w:val="000000"/>
          <w:kern w:val="0"/>
          <w:sz w:val="32"/>
          <w:szCs w:val="32"/>
          <w:lang w:val="en-US" w:eastAsia="zh-CN"/>
        </w:rPr>
        <w:t>的各项目责任部门</w:t>
      </w:r>
      <w:r>
        <w:rPr>
          <w:rFonts w:ascii="仿宋_GB2312" w:eastAsia="仿宋_GB2312" w:cs="宋体" w:hint="eastAsia"/>
          <w:color w:val="000000"/>
          <w:kern w:val="0"/>
          <w:sz w:val="32"/>
          <w:szCs w:val="32"/>
        </w:rPr>
        <w:t>都</w:t>
      </w:r>
      <w:r>
        <w:rPr>
          <w:rFonts w:ascii="仿宋_GB2312" w:eastAsia="仿宋_GB2312" w:cs="宋体" w:hint="eastAsia"/>
          <w:color w:val="000000"/>
          <w:kern w:val="0"/>
          <w:sz w:val="32"/>
          <w:szCs w:val="32"/>
          <w:lang w:val="en-US" w:eastAsia="zh-CN"/>
        </w:rPr>
        <w:t>按要求</w:t>
      </w:r>
      <w:r>
        <w:rPr>
          <w:rFonts w:ascii="仿宋_GB2312" w:eastAsia="仿宋_GB2312" w:cs="宋体" w:hint="eastAsia"/>
          <w:color w:val="000000"/>
          <w:kern w:val="0"/>
          <w:sz w:val="32"/>
          <w:szCs w:val="32"/>
        </w:rPr>
        <w:t>填报</w:t>
      </w:r>
      <w:r>
        <w:rPr>
          <w:rFonts w:ascii="仿宋_GB2312" w:eastAsia="仿宋_GB2312" w:cs="宋体" w:hint="eastAsia"/>
          <w:color w:val="000000"/>
          <w:kern w:val="0"/>
          <w:sz w:val="32"/>
          <w:szCs w:val="32"/>
          <w:lang w:val="en-US" w:eastAsia="zh-CN"/>
        </w:rPr>
        <w:t>绩效目标表、绩效评估报告</w:t>
      </w:r>
      <w:r>
        <w:rPr>
          <w:rFonts w:ascii="仿宋_GB2312" w:eastAsia="仿宋_GB2312" w:cs="宋体" w:hint="eastAsia"/>
          <w:color w:val="000000"/>
          <w:kern w:val="0"/>
          <w:sz w:val="32"/>
          <w:szCs w:val="32"/>
        </w:rPr>
        <w:t>，对于预算金额</w:t>
      </w:r>
      <w:r>
        <w:rPr>
          <w:rFonts w:ascii="仿宋_GB2312" w:eastAsia="仿宋_GB2312" w:cs="宋体" w:hint="eastAsia"/>
          <w:color w:val="000000"/>
          <w:kern w:val="0"/>
          <w:sz w:val="32"/>
          <w:szCs w:val="32"/>
          <w:lang w:val="en-US" w:eastAsia="zh-CN"/>
        </w:rPr>
        <w:t>2</w:t>
      </w:r>
      <w:r>
        <w:rPr>
          <w:rFonts w:ascii="仿宋_GB2312" w:eastAsia="仿宋_GB2312" w:cs="宋体" w:hint="eastAsia"/>
          <w:color w:val="000000"/>
          <w:kern w:val="0"/>
          <w:sz w:val="32"/>
          <w:szCs w:val="32"/>
        </w:rPr>
        <w:t>00万元（含）以上的项目，各</w:t>
      </w:r>
      <w:r>
        <w:rPr>
          <w:rFonts w:ascii="仿宋_GB2312" w:eastAsia="仿宋_GB2312" w:cs="宋体" w:hint="eastAsia"/>
          <w:color w:val="000000"/>
          <w:kern w:val="0"/>
          <w:sz w:val="32"/>
          <w:szCs w:val="32"/>
          <w:lang w:val="en-US" w:eastAsia="zh-CN"/>
        </w:rPr>
        <w:t>责任</w:t>
      </w:r>
      <w:r>
        <w:rPr>
          <w:rFonts w:ascii="仿宋_GB2312" w:eastAsia="仿宋_GB2312" w:cs="宋体" w:hint="eastAsia"/>
          <w:color w:val="000000"/>
          <w:kern w:val="0"/>
          <w:sz w:val="32"/>
          <w:szCs w:val="32"/>
        </w:rPr>
        <w:t>部门</w:t>
      </w:r>
      <w:r>
        <w:rPr>
          <w:rFonts w:ascii="仿宋_GB2312" w:eastAsia="仿宋_GB2312" w:cs="宋体" w:hint="eastAsia"/>
          <w:color w:val="000000"/>
          <w:kern w:val="0"/>
          <w:sz w:val="32"/>
          <w:szCs w:val="32"/>
          <w:lang w:val="en-US" w:eastAsia="zh-CN"/>
        </w:rPr>
        <w:t>要邀请专业人员开展项目绩效评估，做好事前预算绩效管理。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lang w:val="en-US" w:eastAsia="zh-CN"/>
        </w:rPr>
        <w:t>年初，结合本年度重点工作及工作要点，设置了整体绩效目标，具体内容包括：年度部门整体支出预算29,197.63万元，年度总体目标：一是年初单位预算，有效保障单位运转，提高民警、职工满意度；二是提高民警、职工办案效率、案件侦破率，有效维护公安民警在人民群众心目中的地位，提高群众满意度；三是有效保障社会治安稳定，提高群众幸福指数。设置产出指标4个，效益指标1个，成本指标1个，满意度指标1个，通过以上指标的设置，有效指导全年预算支出，进一步提升资金使用效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lang w:val="en-US" w:eastAsia="zh-CN"/>
        </w:rPr>
        <w:t>对29,197.63万元预算资金按要求分别设定了绩效目标，所有项目绩效目标均设定7</w:t>
      </w:r>
      <w:r>
        <w:rPr>
          <w:rFonts w:ascii="仿宋_GB2312" w:eastAsia="仿宋_GB2312" w:cs="宋体"/>
          <w:color w:val="000000"/>
          <w:kern w:val="0"/>
          <w:sz w:val="32"/>
          <w:szCs w:val="32"/>
          <w:lang w:val="en-US" w:eastAsia="zh-CN"/>
        </w:rPr>
        <w:t>个</w:t>
      </w:r>
      <w:bookmarkStart w:id="0" w:name="_GoBack"/>
      <w:bookmarkEnd w:id="0"/>
      <w:r>
        <w:rPr>
          <w:rFonts w:ascii="仿宋_GB2312" w:eastAsia="仿宋_GB2312" w:cs="宋体" w:hint="eastAsia"/>
          <w:color w:val="000000"/>
          <w:kern w:val="0"/>
          <w:sz w:val="32"/>
          <w:szCs w:val="32"/>
          <w:lang w:val="en-US" w:eastAsia="zh-CN"/>
        </w:rPr>
        <w:t>以上，含产出指标、效益指标、成本指标、满意度指标，具体包括：日常公用经费3,180.7万元，通过绩效目标的设定，有效指导日常公用经费的开支，保障单位日常运转。人员经费18,876.82万元，含工资性支出、单位缴费、离休人员经费、退休人员经费、聘用人员经费等项目，均逐一设定绩效目标，确保人员经费严格按相关政策执行，保障工资及时、足额发放和社保及时、足额缴纳，预算编制科学合理，减少结余资金。项目经费7,140.1</w:t>
      </w:r>
      <w:r>
        <w:rPr>
          <w:rFonts w:ascii="仿宋_GB2312" w:eastAsia="仿宋_GB2312" w:cs="宋体" w:hint="eastAsia"/>
          <w:color w:val="000000"/>
          <w:kern w:val="0"/>
          <w:sz w:val="32"/>
          <w:szCs w:val="32"/>
        </w:rPr>
        <w:t>万元</w:t>
      </w:r>
      <w:r>
        <w:rPr>
          <w:rFonts w:ascii="仿宋_GB2312" w:eastAsia="仿宋_GB2312" w:cs="宋体" w:hint="eastAsia"/>
          <w:color w:val="000000"/>
          <w:kern w:val="0"/>
          <w:sz w:val="32"/>
          <w:szCs w:val="32"/>
          <w:lang w:val="en-US" w:eastAsia="zh-CN"/>
        </w:rPr>
        <w:t>,所有项目逐一设置绩效目标、上传绩效自评报告，项目绩效目标有效指导项目的实施，确保项目资金专款专用，达到建设效果。</w:t>
      </w:r>
    </w:p>
    <w:p>
      <w:pPr>
        <w:pStyle w:val="15"/>
        <w:ind w:left="0" w:firstLine="640"/>
        <w:rPr>
          <w:rFonts w:ascii="仿宋_GB2312" w:eastAsia="仿宋_GB2312" w:cs="宋体" w:hint="eastAsia"/>
          <w:color w:val="000000"/>
          <w:kern w:val="0"/>
          <w:sz w:val="32"/>
          <w:szCs w:val="32"/>
          <w:lang w:val="en-US" w:eastAsia="zh-CN"/>
        </w:rPr>
      </w:pPr>
      <w:r>
        <w:rPr>
          <w:rFonts w:ascii="仿宋_GB2312" w:eastAsia="仿宋_GB2312" w:cs="宋体" w:hint="eastAsia"/>
          <w:color w:val="000000"/>
          <w:kern w:val="0"/>
          <w:sz w:val="32"/>
          <w:szCs w:val="32"/>
          <w:lang w:val="en-US" w:eastAsia="zh-CN"/>
        </w:rPr>
        <w:t>我单位专项类项目主要为中央转移支付资金，待项目资金下达后，结合具体实际制定绩效目标。</w:t>
      </w:r>
    </w:p>
    <w:p>
      <w:pPr>
        <w:pStyle w:val="15"/>
        <w:ind w:left="0" w:firstLine="640"/>
        <w:rPr>
          <w:rFonts w:ascii="仿宋_GB2312" w:eastAsia="仿宋_GB2312" w:cs="宋体"/>
          <w:color w:val="000000"/>
          <w:kern w:val="0"/>
          <w:sz w:val="32"/>
          <w:szCs w:val="32"/>
          <w:lang w:val="en-US" w:eastAsia="zh-CN"/>
        </w:rPr>
      </w:pPr>
      <w:r>
        <w:rPr>
          <w:rFonts w:ascii="仿宋_GB2312" w:eastAsia="仿宋_GB2312" w:cs="宋体" w:hint="eastAsia"/>
          <w:color w:val="000000"/>
          <w:kern w:val="0"/>
          <w:sz w:val="32"/>
          <w:szCs w:val="32"/>
          <w:lang w:val="en-US" w:eastAsia="zh-CN"/>
        </w:rPr>
        <w:t>我单位无重点项目。</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黑体" w:eastAsia="黑体" w:cs="宋体" w:hint="eastAsia"/>
          <w:color w:val="000000"/>
          <w:kern w:val="0"/>
          <w:sz w:val="32"/>
          <w:szCs w:val="32"/>
          <w:lang w:eastAsia="zh-CN"/>
        </w:rPr>
      </w:pPr>
      <w:r>
        <w:rPr>
          <w:rFonts w:ascii="黑体" w:eastAsia="黑体" w:cs="宋体" w:hint="eastAsia"/>
          <w:color w:val="000000"/>
          <w:kern w:val="0"/>
          <w:sz w:val="32"/>
          <w:szCs w:val="32"/>
        </w:rPr>
        <w:t>十、名称解释</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rPr>
        <w:t>（一）财政拨款收入：指由财政拨款形成的部门收入。按现行管理制度，部门预算中反映的财政拨款仅包括一般公共预算拨款和政府性基金预算拨款。</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rPr>
        <w:t>（二）事业收入：指所属事业单位开展专业业务活动及辅助活动所取得的收入。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rPr>
        <w:t>（三）事业单位经营收入：指所属事业单位在专业业务活动及其辅助活动之外开展非独立核算经营活动取得的收入。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rPr>
        <w:t>（四）其他收入：指除上述“财政拨款收入”、“事业收入”、“事业单位经营收入”等以外的收入，主要是所属行政事业单位按规定动用的售房收入、存款利息收入等。</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仿宋_GB2312" w:eastAsia="仿宋_GB2312" w:cs="宋体" w:hint="eastAsia"/>
          <w:color w:val="000000"/>
          <w:kern w:val="0"/>
          <w:sz w:val="32"/>
          <w:szCs w:val="32"/>
          <w:lang w:eastAsia="zh-CN"/>
        </w:rPr>
      </w:pPr>
      <w:r>
        <w:rPr>
          <w:rFonts w:ascii="仿宋_GB2312" w:eastAsia="仿宋_GB2312" w:cs="宋体" w:hint="eastAsia"/>
          <w:color w:val="000000"/>
          <w:kern w:val="0"/>
          <w:sz w:val="32"/>
          <w:szCs w:val="32"/>
        </w:rPr>
        <w:t>（五）用事业基金弥补收支差额：指所属事业单位在预计用当年的“财政拨款收入”、“事业收入”、“事业单位经营收入”、“其他收入”不足以安排当年支出的情况下，使用以前年度积累的事业基金弥补本年度收支缺口的资金。</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1"/>
        <w:jc w:val="both"/>
        <w:textAlignment w:val="auto"/>
        <w:rPr>
          <w:rFonts w:ascii="仿宋_GB2312" w:eastAsia="仿宋_GB2312" w:cs="宋体" w:hint="eastAsia"/>
          <w:color w:val="333333"/>
          <w:kern w:val="0"/>
          <w:sz w:val="30"/>
          <w:szCs w:val="30"/>
        </w:rPr>
      </w:pPr>
      <w:r>
        <w:rPr>
          <w:rFonts w:ascii="仿宋_GB2312" w:eastAsia="仿宋_GB2312" w:cs="宋体" w:hint="eastAsia"/>
          <w:color w:val="000000"/>
          <w:kern w:val="0"/>
          <w:sz w:val="32"/>
          <w:szCs w:val="32"/>
        </w:rPr>
        <w:t>（六）上年结转：</w:t>
      </w:r>
      <w:r>
        <w:rPr>
          <w:rFonts w:ascii="仿宋_GB2312" w:eastAsia="仿宋_GB2312" w:cs="宋体" w:hint="eastAsia"/>
          <w:color w:val="000000"/>
          <w:kern w:val="0"/>
          <w:sz w:val="32"/>
          <w:szCs w:val="32"/>
          <w:lang w:val="en-US" w:eastAsia="zh-CN"/>
        </w:rPr>
        <w:t xml:space="preserve"> </w:t>
      </w:r>
      <w:r>
        <w:rPr>
          <w:rFonts w:ascii="仿宋_GB2312" w:eastAsia="仿宋_GB2312" w:cs="宋体" w:hint="eastAsia"/>
          <w:color w:val="000000"/>
          <w:kern w:val="0"/>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Calibri">
    <w:altName w:val="Times New Roman"/>
    <w:panose1 w:val="020F0502020204030204"/>
    <w:charset w:val="00"/>
    <w:family w:val="swiss"/>
    <w:pitch w:val="variable"/>
    <w:sig w:usb0="E4002EFF" w:usb1="C000247B" w:usb2="00000009" w:usb3="00000000" w:csb0="200001FF" w:csb1="00000000"/>
  </w:font>
  <w:font w:name="宋体">
    <w:panose1 w:val="02010600030101010101"/>
    <w:charset w:val="50"/>
    <w:family w:val="auto"/>
    <w:pitch w:val="variable"/>
    <w:sig w:usb0="00000003" w:usb1="288F0000" w:usb2="00000006" w:usb3="00000000" w:csb0="00040001" w:csb1="00000000"/>
  </w:font>
  <w:font w:name="微软雅黑">
    <w:altName w:val="宋体"/>
    <w:panose1 w:val="020B0503020204020204"/>
    <w:charset w:val="86"/>
    <w:family w:val="swiss"/>
    <w:pitch w:val="variable"/>
    <w:sig w:usb0="80000287" w:usb1="2ACF3C50" w:usb2="00000016" w:usb3="00000000" w:csb0="0004001F" w:csb1="00000000"/>
  </w:font>
  <w:font w:name="楷体_GB2312">
    <w:panose1 w:val="02010609030101010101"/>
    <w:charset w:val="86"/>
    <w:family w:val="auto"/>
    <w:pitch w:val="variable"/>
    <w:sig w:usb0="00000001" w:usb1="080E0000" w:usb2="00000000" w:usb3="00000000" w:csb0="00040000"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1"/>
    <w:family w:val="auto"/>
    <w:pitch w:val="variable"/>
    <w:sig w:usb0="E0002EFF" w:usb1="C000785B" w:usb2="00000009" w:usb3="00000000" w:csb0="400001FF" w:csb1="FFFF0000"/>
  </w:font>
  <w:font w:name="Arial">
    <w:altName w:val="DejaVu Sans"/>
    <w:panose1 w:val="020B0604020202020204"/>
    <w:charset w:val="01"/>
    <w:family w:val="swiss"/>
    <w:pitch w:val="variable"/>
    <w:sig w:usb0="E0002EFF" w:usb1="C000785B" w:usb2="00000009" w:usb3="00000000" w:csb0="400001FF" w:csb1="FFFF0000"/>
  </w:font>
  <w:font w:name="方正仿宋简体">
    <w:altName w:val="宋体"/>
    <w:panose1 w:val="02010601030101010101"/>
    <w:charset w:val="00"/>
    <w:family w:val="script"/>
    <w:pitch w:val="variable"/>
    <w:sig w:usb0="00000000" w:usb1="00000000" w:usb2="00000000" w:usb3="00000000" w:csb0="00040000" w:csb1="00000000"/>
  </w:font>
  <w:font w:name="Dialog . plain">
    <w:altName w:val="DejaVu Sans"/>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6049195"/>
    <w:multiLevelType w:val="singleLevel"/>
    <w:tmpl w:val="46049195"/>
    <w:lvl w:ilvl="0">
      <w:start w:val="9"/>
      <w:numFmt w:val="chineseCounting"/>
      <w:lvlRestart w:val="0"/>
      <w:suff w:val="nothing"/>
      <w:lvlText w:val="%1、"/>
      <w:lvlJc w:val="left"/>
      <w:pPr>
        <w:ind w:left="0" w:hanging="0"/>
      </w:pPr>
      <w:rPr>
        <w:rFonts w:hint="eastAsia"/>
      </w:rPr>
    </w:lvl>
  </w:abstractNum>
  <w:abstractNum w:abstractNumId="1">
    <w:nsid w:val="7D14BB84"/>
    <w:multiLevelType w:val="singleLevel"/>
    <w:tmpl w:val="7D14BB84"/>
    <w:lvl w:ilvl="0">
      <w:start w:val="4"/>
      <w:numFmt w:val="chineseCounting"/>
      <w:lvlRestart w:val="0"/>
      <w:suff w:val="nothing"/>
      <w:lvlText w:val="（%1）"/>
      <w:lvlJc w:val="left"/>
      <w:pPr>
        <w:ind w:left="0" w:hanging="0"/>
      </w:pPr>
      <w:rPr>
        <w:rFonts w:hint="eastAsia"/>
        <w:b/>
        <w:bCs/>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NDgzZTBhYmNmNjcxMTIyZTg4YzU1OWRhMjIyMjlkYj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next w:val="0"/>
    <w:pPr>
      <w:widowControl w:val="0"/>
      <w:ind w:left="1680"/>
      <w:jc w:val="both"/>
    </w:pPr>
    <w:rPr>
      <w:rFonts w:ascii="Calibri" w:eastAsia="宋体" w:cs="Arial" w:hAnsi="Calibri"/>
      <w:kern w:val="2"/>
      <w:sz w:val="21"/>
      <w:szCs w:val="22"/>
      <w:lang w:val="en-US" w:eastAsia="zh-CN" w:bidi="ar-SA"/>
    </w:rPr>
  </w:style>
  <w:style w:type="paragraph" w:styleId="16">
    <w:name w:val="Body Text"/>
    <w:basedOn w:val="0"/>
    <w:pPr>
      <w:widowControl/>
      <w:spacing w:before="100" w:beforeAutospacing="1" w:after="100" w:afterAutospacing="1"/>
      <w:jc w:val="left"/>
    </w:pPr>
    <w:rPr>
      <w:rFonts w:ascii="宋体" w:eastAsia="宋体" w:cs="宋体"/>
      <w:kern w:val="0"/>
      <w:sz w:val="24"/>
    </w:rPr>
  </w:style>
  <w:style w:type="character" w:styleId="17">
    <w:name w:val="Hyperlink"/>
    <w:basedOn w:val="10"/>
    <w:rPr>
      <w:color w:val="0000FF"/>
      <w:u w:val="single"/>
    </w:rPr>
  </w:style>
  <w:style w:type="paragraph" w:customStyle="1" w:styleId="18">
    <w:name w:val="15"/>
    <w:basedOn w:val="0"/>
    <w:pPr>
      <w:widowControl/>
      <w:spacing w:before="100" w:beforeAutospacing="1" w:after="100" w:afterAutospacing="1"/>
      <w:jc w:val="left"/>
    </w:pPr>
    <w:rPr>
      <w:rFonts w:ascii="宋体" w:eastAsia="宋体" w:cs="宋体"/>
      <w:kern w:val="0"/>
      <w:sz w:val="24"/>
    </w:rPr>
  </w:style>
  <w:style w:type="paragraph" w:customStyle="1" w:styleId="19">
    <w:name w:val="常用样式（方正仿宋简）"/>
    <w:basedOn w:val="0"/>
    <w:next w:val="0"/>
    <w:pPr>
      <w:spacing w:line="560" w:lineRule="exact"/>
      <w:ind w:firstLineChars="200" w:firstLine="200"/>
    </w:pPr>
    <w:rPr>
      <w:rFonts w:eastAsia="方正仿宋简体"/>
      <w:sz w:val="32"/>
    </w:rPr>
  </w:style>
  <w:style w:type="paragraph" w:styleId="20">
    <w:name w:val="List Paragraph"/>
    <w:basedOn w:val="0"/>
    <w:pPr>
      <w:ind w:firstLineChars="200" w:firstLine="200"/>
    </w:pPr>
  </w:style>
  <w:style w:type="paragraph" w:customStyle="1" w:styleId="21">
    <w:name w:val="正文文本1"/>
    <w:basedOn w:val="0"/>
    <w:pPr>
      <w:spacing w:before="93"/>
    </w:pPr>
    <w:rPr>
      <w:rFonts w:ascii="仿宋_GB2312" w:eastAsia="仿宋_GB2312"/>
      <w:kern w:val="0"/>
      <w:sz w:val="30"/>
      <w:szCs w:val="20"/>
    </w:rPr>
  </w:style>
  <w:style w:type="paragraph" w:customStyle="1" w:styleId="22">
    <w:name w:val="NormalIndent"/>
    <w:next w:val="0"/>
    <w:pPr>
      <w:widowControl w:val="0"/>
      <w:ind w:firstLineChars="200" w:firstLine="200"/>
      <w:jc w:val="both"/>
    </w:pPr>
    <w:rPr>
      <w:rFonts w:ascii="Times New Roman" w:eastAsia="仿宋_GB2312" w:cs="Times New Roman" w:hAnsi="Times New Roman"/>
      <w:kern w:val="2"/>
      <w:sz w:val="32"/>
      <w:szCs w:val="32"/>
      <w:lang w:val="en-US" w:eastAsia="zh-CN" w:bidi="ar-SA"/>
    </w:rPr>
  </w:style>
  <w:style w:type="character" w:customStyle="1" w:styleId="23">
    <w:name w:val="font31"/>
    <w:basedOn w:val="10"/>
    <w:rPr>
      <w:rFonts w:ascii="Dialog . plain" w:eastAsia="Dialog . plain" w:cs="Dialog . plain" w:hAnsi="Dialog . plain"/>
      <w:color w:val="000000"/>
      <w:sz w:val="22"/>
      <w:szCs w:val="22"/>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4</TotalTime>
  <Application>Yozo_Office27021597764231179</Application>
  <Pages>15</Pages>
  <Words>6053</Words>
  <Characters>6986</Characters>
  <Lines>334</Lines>
  <Paragraphs>110</Paragraphs>
  <CharactersWithSpaces>7014</CharactersWithSpaces>
  <Company>P R C</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user</cp:lastModifiedBy>
  <cp:revision>4</cp:revision>
  <dcterms:created xsi:type="dcterms:W3CDTF">2023-12-23T11:10:00Z</dcterms:created>
  <dcterms:modified xsi:type="dcterms:W3CDTF">2024-08-15T08:59:39Z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2052-12.1.0.17147</vt:lpwstr>
  </property>
  <property fmtid="{D5CDD505-2E9C-101B-9397-08002B2CF9AE}" pid="3" name="ICV">
    <vt:lpwstr>4F7A536D09CE46B6B3A8C499D721F041</vt:lpwstr>
  </property>
</Properties>
</file>