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rPr>
          <w:rFonts w:ascii="黑体" w:eastAsia="黑体"/>
          <w:sz w:val="32"/>
          <w:szCs w:val="32"/>
        </w:rPr>
      </w:pPr>
    </w:p>
    <w:p>
      <w:pPr>
        <w:rPr>
          <w:rFonts w:ascii="黑体" w:eastAsia="黑体"/>
          <w:sz w:val="32"/>
          <w:szCs w:val="32"/>
        </w:rPr>
      </w:pPr>
    </w:p>
    <w:p>
      <w:pPr>
        <w:ind w:firstLineChars="100" w:firstLine="320"/>
        <w:rPr>
          <w:rFonts w:ascii="黑体" w:eastAsia="黑体"/>
          <w:sz w:val="32"/>
          <w:szCs w:val="32"/>
        </w:rPr>
      </w:pPr>
      <w:r>
        <w:rPr>
          <w:rFonts w:ascii="黑体" w:eastAsia="黑体"/>
          <w:sz w:val="32"/>
          <w:szCs w:val="32"/>
        </w:rPr>
        <w:t>附件</w:t>
      </w:r>
      <w:r>
        <w:rPr>
          <w:rFonts w:ascii="黑体" w:eastAsia="黑体" w:hint="eastAsia"/>
          <w:sz w:val="32"/>
          <w:szCs w:val="32"/>
        </w:rPr>
        <w:t>2</w:t>
      </w:r>
    </w:p>
    <w:p/>
    <w:p/>
    <w:p/>
    <w:p>
      <w:pPr>
        <w:ind w:firstLineChars="500" w:firstLine="1050"/>
      </w:pPr>
    </w:p>
    <w:p>
      <w:pPr>
        <w:ind w:firstLineChars="500" w:firstLine="1050"/>
      </w:pPr>
    </w:p>
    <w:p>
      <w:pPr>
        <w:ind w:firstLineChars="400" w:firstLine="1760"/>
        <w:rPr>
          <w:rFonts w:ascii="黑体" w:eastAsia="黑体"/>
          <w:sz w:val="44"/>
          <w:szCs w:val="44"/>
        </w:rPr>
      </w:pPr>
    </w:p>
    <w:p>
      <w:pPr>
        <w:ind w:firstLineChars="400" w:firstLine="1760"/>
        <w:rPr>
          <w:rFonts w:ascii="黑体" w:eastAsia="黑体"/>
          <w:sz w:val="44"/>
          <w:szCs w:val="44"/>
        </w:rPr>
      </w:pPr>
    </w:p>
    <w:p>
      <w:pPr>
        <w:jc w:val="center"/>
        <w:rPr>
          <w:rFonts w:ascii="黑体" w:eastAsia="黑体" w:hint="eastAsia"/>
          <w:sz w:val="44"/>
          <w:szCs w:val="44"/>
          <w:lang w:val="en-US" w:eastAsia="zh-CN"/>
        </w:rPr>
      </w:pPr>
      <w:r>
        <w:rPr>
          <w:rFonts w:ascii="黑体" w:eastAsia="黑体"/>
          <w:sz w:val="44"/>
          <w:szCs w:val="44"/>
        </w:rPr>
        <w:t>阿坝州</w:t>
      </w:r>
      <w:r>
        <w:rPr>
          <w:rFonts w:ascii="黑体" w:eastAsia="黑体" w:hint="eastAsia"/>
          <w:sz w:val="44"/>
          <w:szCs w:val="44"/>
          <w:lang w:eastAsia="zh-CN"/>
        </w:rPr>
        <w:t>公安局</w:t>
      </w:r>
      <w:r>
        <w:rPr>
          <w:rFonts w:ascii="黑体" w:eastAsia="黑体" w:hint="eastAsia"/>
          <w:sz w:val="44"/>
          <w:szCs w:val="44"/>
          <w:lang w:val="en-US" w:eastAsia="zh-CN"/>
        </w:rPr>
        <w:t>(本级）</w:t>
      </w:r>
    </w:p>
    <w:p>
      <w:pPr>
        <w:jc w:val="center"/>
        <w:rPr>
          <w:rFonts w:ascii="黑体" w:eastAsia="黑体"/>
          <w:sz w:val="44"/>
          <w:szCs w:val="44"/>
        </w:rPr>
      </w:pPr>
      <w:r>
        <w:rPr>
          <w:rFonts w:ascii="黑体" w:eastAsia="黑体"/>
          <w:sz w:val="44"/>
          <w:szCs w:val="44"/>
        </w:rPr>
        <w:t>2025</w:t>
      </w:r>
      <w:r>
        <w:rPr>
          <w:rFonts w:ascii="黑体" w:eastAsia="黑体" w:hint="eastAsia"/>
          <w:sz w:val="44"/>
          <w:szCs w:val="44"/>
        </w:rPr>
        <w:t>年部门预算</w:t>
      </w: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ind w:firstLineChars="400" w:firstLine="1760"/>
        <w:rPr>
          <w:rFonts w:ascii="黑体" w:eastAsia="黑体"/>
          <w:sz w:val="44"/>
          <w:szCs w:val="44"/>
        </w:rPr>
      </w:pPr>
    </w:p>
    <w:p>
      <w:pPr>
        <w:rPr>
          <w:rFonts w:ascii="黑体" w:eastAsia="黑体"/>
          <w:sz w:val="44"/>
          <w:szCs w:val="44"/>
        </w:rPr>
      </w:pPr>
    </w:p>
    <w:p>
      <w:pPr>
        <w:ind w:firstLineChars="600" w:firstLine="3120"/>
        <w:rPr>
          <w:rFonts w:ascii="黑体" w:eastAsia="黑体"/>
          <w:sz w:val="52"/>
          <w:szCs w:val="52"/>
        </w:rPr>
      </w:pPr>
      <w:r>
        <w:rPr>
          <w:rFonts w:ascii="黑体" w:eastAsia="黑体" w:hint="eastAsia"/>
          <w:sz w:val="52"/>
          <w:szCs w:val="52"/>
        </w:rPr>
        <w:t>目录</w:t>
      </w:r>
    </w:p>
    <w:p>
      <w:pPr>
        <w:ind w:firstLineChars="700" w:firstLine="3080"/>
        <w:rPr>
          <w:rFonts w:ascii="黑体" w:eastAsia="黑体"/>
          <w:sz w:val="44"/>
          <w:szCs w:val="44"/>
        </w:rPr>
      </w:pPr>
    </w:p>
    <w:p>
      <w:pPr>
        <w:pStyle w:val="18"/>
        <w:ind w:firstLineChars="0" w:firstLine="0"/>
        <w:rPr>
          <w:rFonts w:ascii="黑体" w:eastAsia="黑体"/>
          <w:sz w:val="32"/>
          <w:szCs w:val="32"/>
        </w:rPr>
      </w:pPr>
      <w:r>
        <w:rPr>
          <w:rFonts w:ascii="黑体" w:eastAsia="黑体" w:hint="eastAsia"/>
          <w:sz w:val="32"/>
          <w:szCs w:val="32"/>
        </w:rPr>
        <w:t>一、基本职能及主要工作</w:t>
      </w:r>
    </w:p>
    <w:p>
      <w:pPr>
        <w:rPr>
          <w:rFonts w:ascii="楷体" w:eastAsia="楷体"/>
          <w:sz w:val="32"/>
          <w:szCs w:val="32"/>
        </w:rPr>
      </w:pPr>
      <w:r>
        <w:rPr>
          <w:rFonts w:ascii="楷体" w:eastAsia="楷体" w:hint="eastAsia"/>
          <w:sz w:val="32"/>
          <w:szCs w:val="32"/>
        </w:rPr>
        <w:t>（一）部门职能简介</w:t>
      </w:r>
    </w:p>
    <w:p>
      <w:pPr>
        <w:rPr>
          <w:rFonts w:ascii="楷体" w:eastAsia="楷体"/>
          <w:sz w:val="32"/>
          <w:szCs w:val="32"/>
        </w:rPr>
      </w:pPr>
      <w:r>
        <w:rPr>
          <w:rFonts w:ascii="楷体" w:eastAsia="楷体" w:hint="eastAsia"/>
          <w:sz w:val="32"/>
          <w:szCs w:val="32"/>
        </w:rPr>
        <w:t>（二）</w:t>
      </w:r>
      <w:r>
        <w:rPr>
          <w:rFonts w:ascii="楷体" w:eastAsia="楷体"/>
          <w:sz w:val="32"/>
          <w:szCs w:val="32"/>
        </w:rPr>
        <w:t>2025</w:t>
      </w:r>
      <w:r>
        <w:rPr>
          <w:rFonts w:ascii="楷体" w:eastAsia="楷体" w:hint="eastAsia"/>
          <w:sz w:val="32"/>
          <w:szCs w:val="32"/>
        </w:rPr>
        <w:t>年重点工作</w:t>
      </w:r>
    </w:p>
    <w:p>
      <w:pPr>
        <w:rPr>
          <w:rFonts w:ascii="黑体" w:eastAsia="黑体"/>
          <w:sz w:val="32"/>
          <w:szCs w:val="32"/>
        </w:rPr>
      </w:pPr>
      <w:r>
        <w:rPr>
          <w:rFonts w:ascii="黑体" w:eastAsia="黑体" w:hint="eastAsia"/>
          <w:sz w:val="32"/>
          <w:szCs w:val="32"/>
        </w:rPr>
        <w:t>二、部门预算单位构成</w:t>
      </w:r>
    </w:p>
    <w:p>
      <w:pPr>
        <w:rPr>
          <w:rFonts w:ascii="黑体" w:eastAsia="黑体"/>
          <w:sz w:val="32"/>
          <w:szCs w:val="32"/>
        </w:rPr>
      </w:pPr>
      <w:r>
        <w:rPr>
          <w:rFonts w:ascii="黑体" w:eastAsia="黑体" w:hint="eastAsia"/>
          <w:sz w:val="32"/>
          <w:szCs w:val="32"/>
        </w:rPr>
        <w:t>三、收支预算情况说明</w:t>
      </w:r>
    </w:p>
    <w:p>
      <w:pPr>
        <w:rPr>
          <w:rFonts w:ascii="楷体" w:eastAsia="楷体"/>
          <w:sz w:val="32"/>
          <w:szCs w:val="32"/>
        </w:rPr>
      </w:pPr>
      <w:r>
        <w:rPr>
          <w:rFonts w:ascii="楷体" w:eastAsia="楷体" w:hint="eastAsia"/>
          <w:sz w:val="32"/>
          <w:szCs w:val="32"/>
        </w:rPr>
        <w:t>（一）收入预算情况</w:t>
      </w:r>
    </w:p>
    <w:p>
      <w:pPr>
        <w:rPr>
          <w:rFonts w:ascii="楷体" w:eastAsia="楷体"/>
          <w:sz w:val="32"/>
          <w:szCs w:val="32"/>
        </w:rPr>
      </w:pPr>
      <w:r>
        <w:rPr>
          <w:rFonts w:ascii="楷体" w:eastAsia="楷体" w:hint="eastAsia"/>
          <w:sz w:val="32"/>
          <w:szCs w:val="32"/>
        </w:rPr>
        <w:t>（二）支出预算情况</w:t>
      </w:r>
    </w:p>
    <w:p>
      <w:pPr>
        <w:rPr>
          <w:rFonts w:ascii="黑体" w:eastAsia="黑体"/>
          <w:sz w:val="32"/>
          <w:szCs w:val="32"/>
        </w:rPr>
      </w:pPr>
      <w:r>
        <w:rPr>
          <w:rFonts w:ascii="黑体" w:eastAsia="黑体" w:hint="eastAsia"/>
          <w:sz w:val="32"/>
          <w:szCs w:val="32"/>
        </w:rPr>
        <w:t>四、财政拨款收支预算情况说明</w:t>
      </w:r>
    </w:p>
    <w:p>
      <w:pPr>
        <w:rPr>
          <w:rFonts w:ascii="黑体" w:eastAsia="黑体"/>
          <w:sz w:val="32"/>
          <w:szCs w:val="32"/>
        </w:rPr>
      </w:pPr>
      <w:r>
        <w:rPr>
          <w:rFonts w:ascii="黑体" w:eastAsia="黑体" w:hint="eastAsia"/>
          <w:sz w:val="32"/>
          <w:szCs w:val="32"/>
        </w:rPr>
        <w:t>五、一般公共预算当年拨款情况说明</w:t>
      </w:r>
    </w:p>
    <w:p>
      <w:pPr>
        <w:rPr>
          <w:rFonts w:ascii="黑体" w:eastAsia="黑体"/>
          <w:sz w:val="32"/>
          <w:szCs w:val="32"/>
        </w:rPr>
      </w:pPr>
      <w:r>
        <w:rPr>
          <w:rFonts w:ascii="楷体" w:eastAsia="楷体" w:hint="eastAsia"/>
          <w:sz w:val="32"/>
          <w:szCs w:val="32"/>
        </w:rPr>
        <w:t>（一）一般公共预算当年拨款规模变化情况</w:t>
      </w:r>
      <w:r>
        <w:rPr>
          <w:rFonts w:ascii="楷体" w:eastAsia="楷体"/>
          <w:sz w:val="32"/>
          <w:szCs w:val="32"/>
        </w:rPr>
        <w:br/>
      </w:r>
      <w:r>
        <w:rPr>
          <w:rFonts w:ascii="楷体" w:eastAsia="楷体" w:hint="eastAsia"/>
          <w:sz w:val="32"/>
          <w:szCs w:val="32"/>
        </w:rPr>
        <w:t>（二）一般公共预算当年拨款结构情况</w:t>
      </w:r>
      <w:r>
        <w:rPr>
          <w:rFonts w:ascii="楷体" w:eastAsia="楷体"/>
          <w:sz w:val="32"/>
          <w:szCs w:val="32"/>
        </w:rPr>
        <w:br/>
      </w:r>
      <w:r>
        <w:rPr>
          <w:rFonts w:ascii="楷体" w:eastAsia="楷体" w:hint="eastAsia"/>
          <w:sz w:val="32"/>
          <w:szCs w:val="32"/>
        </w:rPr>
        <w:t>（三）一般公共预算当年拨款具体使用情况</w:t>
      </w:r>
      <w:r>
        <w:rPr>
          <w:rFonts w:ascii="??" w:cs="宋体" w:hAnsi="??"/>
          <w:kern w:val="0"/>
          <w:sz w:val="16"/>
          <w:szCs w:val="16"/>
        </w:rPr>
        <w:br/>
      </w:r>
      <w:r>
        <w:rPr>
          <w:rFonts w:ascii="黑体" w:eastAsia="黑体" w:hint="eastAsia"/>
          <w:sz w:val="32"/>
          <w:szCs w:val="32"/>
        </w:rPr>
        <w:t>六、一般公共预算基本支出情况说明</w:t>
      </w:r>
      <w:r>
        <w:rPr>
          <w:rFonts w:ascii="黑体" w:eastAsia="黑体"/>
          <w:sz w:val="32"/>
          <w:szCs w:val="32"/>
        </w:rPr>
        <w:br/>
      </w:r>
      <w:r>
        <w:rPr>
          <w:rFonts w:ascii="黑体" w:eastAsia="黑体" w:hint="eastAsia"/>
          <w:sz w:val="32"/>
          <w:szCs w:val="32"/>
        </w:rPr>
        <w:t>七、“三公”经费财政拨款预算安排情况说明</w:t>
      </w:r>
      <w:r>
        <w:rPr>
          <w:rFonts w:ascii="黑体" w:eastAsia="黑体"/>
          <w:sz w:val="32"/>
          <w:szCs w:val="32"/>
        </w:rPr>
        <w:br/>
      </w:r>
      <w:r>
        <w:rPr>
          <w:rFonts w:ascii="黑体" w:eastAsia="黑体" w:hint="eastAsia"/>
          <w:sz w:val="32"/>
          <w:szCs w:val="32"/>
        </w:rPr>
        <w:t>八、政府性基金预算支出情况说明</w:t>
      </w:r>
      <w:r>
        <w:rPr>
          <w:rFonts w:ascii="黑体" w:eastAsia="黑体"/>
          <w:sz w:val="32"/>
          <w:szCs w:val="32"/>
        </w:rPr>
        <w:br/>
      </w:r>
      <w:r>
        <w:rPr>
          <w:rFonts w:ascii="黑体" w:eastAsia="黑体" w:hint="eastAsia"/>
          <w:sz w:val="32"/>
          <w:szCs w:val="32"/>
        </w:rPr>
        <w:t>九、其他重要事项的情况说明</w:t>
      </w:r>
      <w:r>
        <w:rPr>
          <w:rFonts w:ascii="黑体" w:eastAsia="黑体"/>
          <w:sz w:val="32"/>
          <w:szCs w:val="32"/>
        </w:rPr>
        <w:br/>
      </w:r>
      <w:r>
        <w:rPr>
          <w:rFonts w:ascii="黑体" w:eastAsia="黑体" w:hint="eastAsia"/>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cs="宋体" w:hAnsi="??"/>
          <w:kern w:val="0"/>
          <w:sz w:val="12"/>
          <w:szCs w:val="12"/>
        </w:rPr>
      </w:pPr>
    </w:p>
    <w:p>
      <w:pPr>
        <w:pStyle w:val="18"/>
        <w:rPr>
          <w:rFonts w:ascii="黑体" w:eastAsia="黑体"/>
          <w:sz w:val="32"/>
          <w:szCs w:val="32"/>
        </w:rPr>
      </w:pPr>
      <w:r>
        <w:rPr>
          <w:rFonts w:ascii="黑体" w:eastAsia="黑体" w:hint="eastAsia"/>
          <w:sz w:val="32"/>
          <w:szCs w:val="32"/>
        </w:rPr>
        <w:t>一、基本职能及主要工作</w:t>
      </w:r>
    </w:p>
    <w:p>
      <w:pPr>
        <w:ind w:firstLineChars="200" w:firstLine="640"/>
        <w:rPr>
          <w:rFonts w:ascii="楷体" w:eastAsia="楷体"/>
          <w:b/>
          <w:bCs/>
          <w:sz w:val="32"/>
          <w:szCs w:val="32"/>
        </w:rPr>
      </w:pPr>
      <w:r>
        <w:rPr>
          <w:rFonts w:ascii="楷体" w:eastAsia="楷体" w:hint="eastAsia"/>
          <w:b/>
          <w:bCs/>
          <w:sz w:val="32"/>
          <w:szCs w:val="32"/>
        </w:rPr>
        <w:t>（一）部门职能简介</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根据</w:t>
      </w:r>
      <w:r>
        <w:rPr>
          <w:rFonts w:ascii="仿宋" w:eastAsia="仿宋" w:hint="eastAsia"/>
          <w:b w:val="0"/>
          <w:bCs w:val="0"/>
          <w:i w:val="0"/>
          <w:iCs w:val="0"/>
          <w:caps w:val="0"/>
          <w:smallCaps w:val="0"/>
          <w:spacing w:val="0"/>
          <w:sz w:val="32"/>
          <w:szCs w:val="32"/>
          <w:shd w:val="clear" w:color="auto" w:fill="FFFFFF"/>
        </w:rPr>
        <w:t>《中华人民共和国人民警察法》</w:t>
      </w:r>
      <w:r>
        <w:rPr>
          <w:rFonts w:ascii="仿宋" w:eastAsia="仿宋" w:cs="仿宋" w:hint="eastAsia"/>
          <w:sz w:val="32"/>
          <w:szCs w:val="32"/>
        </w:rPr>
        <w:t xml:space="preserve">规定，公安机关的主要职责为：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1</w:t>
      </w:r>
      <w:r>
        <w:rPr>
          <w:rFonts w:ascii="仿宋" w:eastAsia="仿宋" w:cs="仿宋" w:hint="eastAsia"/>
          <w:sz w:val="32"/>
          <w:szCs w:val="32"/>
          <w:lang w:val="en-US" w:eastAsia="zh-CN"/>
        </w:rPr>
        <w:t>.</w:t>
      </w:r>
      <w:r>
        <w:rPr>
          <w:rFonts w:ascii="仿宋" w:eastAsia="仿宋" w:cs="仿宋" w:hint="eastAsia"/>
          <w:sz w:val="32"/>
          <w:szCs w:val="32"/>
        </w:rPr>
        <w:t xml:space="preserve">预防、制止和侦查违法犯罪活动；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2</w:t>
      </w:r>
      <w:r>
        <w:rPr>
          <w:rFonts w:ascii="仿宋" w:eastAsia="仿宋" w:cs="仿宋" w:hint="eastAsia"/>
          <w:sz w:val="32"/>
          <w:szCs w:val="32"/>
          <w:lang w:val="en-US" w:eastAsia="zh-CN"/>
        </w:rPr>
        <w:t>.</w:t>
      </w:r>
      <w:r>
        <w:rPr>
          <w:rFonts w:ascii="仿宋" w:eastAsia="仿宋" w:cs="仿宋" w:hint="eastAsia"/>
          <w:sz w:val="32"/>
          <w:szCs w:val="32"/>
        </w:rPr>
        <w:t xml:space="preserve">维护社会治安秩序，制止危害社会治安秩序的行为； </w:t>
      </w:r>
    </w:p>
    <w:p>
      <w:pPr>
        <w:keepNext w:val="0"/>
        <w:keepLines w:val="0"/>
        <w:pageBreakBefore w:val="0"/>
        <w:widowControl w:val="0"/>
        <w:kinsoku/>
        <w:wordWrap/>
        <w:overflowPunct/>
        <w:topLinePunct w:val="0"/>
        <w:autoSpaceDE/>
        <w:autoSpaceDN/>
        <w:bidi w:val="0"/>
        <w:adjustRightInd/>
        <w:snapToGrid/>
        <w:spacing w:line="560" w:lineRule="exact"/>
        <w:ind w:firstLineChars="100" w:firstLine="320"/>
        <w:textAlignment w:val="auto"/>
        <w:rPr>
          <w:rFonts w:ascii="仿宋" w:eastAsia="仿宋" w:cs="仿宋" w:hint="eastAsia"/>
          <w:sz w:val="32"/>
          <w:szCs w:val="32"/>
          <w:lang w:eastAsia="zh-CN"/>
        </w:rPr>
      </w:pPr>
      <w:r>
        <w:rPr>
          <w:rFonts w:ascii="仿宋" w:eastAsia="仿宋" w:cs="仿宋" w:hint="eastAsia"/>
          <w:sz w:val="32"/>
          <w:szCs w:val="32"/>
        </w:rPr>
        <w:t>　3</w:t>
      </w:r>
      <w:r>
        <w:rPr>
          <w:rFonts w:ascii="仿宋" w:eastAsia="仿宋" w:cs="仿宋" w:hint="eastAsia"/>
          <w:sz w:val="32"/>
          <w:szCs w:val="32"/>
          <w:lang w:val="en-US" w:eastAsia="zh-CN"/>
        </w:rPr>
        <w:t>.</w:t>
      </w:r>
      <w:r>
        <w:rPr>
          <w:rFonts w:ascii="仿宋" w:eastAsia="仿宋" w:cs="仿宋" w:hint="eastAsia"/>
          <w:sz w:val="32"/>
          <w:szCs w:val="32"/>
        </w:rPr>
        <w:t xml:space="preserve">管理枪支弹药、管制刀具和易燃易爆、剧毒、放射性等危险物品；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4</w:t>
      </w:r>
      <w:r>
        <w:rPr>
          <w:rFonts w:ascii="仿宋" w:eastAsia="仿宋" w:cs="仿宋" w:hint="eastAsia"/>
          <w:sz w:val="32"/>
          <w:szCs w:val="32"/>
          <w:lang w:val="en-US" w:eastAsia="zh-CN"/>
        </w:rPr>
        <w:t>.</w:t>
      </w:r>
      <w:r>
        <w:rPr>
          <w:rFonts w:ascii="仿宋" w:eastAsia="仿宋" w:cs="仿宋" w:hint="eastAsia"/>
          <w:sz w:val="32"/>
          <w:szCs w:val="32"/>
        </w:rPr>
        <w:t xml:space="preserve">对法律、法规规定的特种行业进行管理；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5</w:t>
      </w:r>
      <w:r>
        <w:rPr>
          <w:rFonts w:ascii="仿宋" w:eastAsia="仿宋" w:cs="仿宋" w:hint="eastAsia"/>
          <w:sz w:val="32"/>
          <w:szCs w:val="32"/>
          <w:lang w:val="en-US" w:eastAsia="zh-CN"/>
        </w:rPr>
        <w:t>.</w:t>
      </w:r>
      <w:r>
        <w:rPr>
          <w:rFonts w:ascii="仿宋" w:eastAsia="仿宋" w:cs="仿宋" w:hint="eastAsia"/>
          <w:sz w:val="32"/>
          <w:szCs w:val="32"/>
        </w:rPr>
        <w:t xml:space="preserve">警卫国家规定的特定人员，守卫重要的场所和设施；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6</w:t>
      </w:r>
      <w:r>
        <w:rPr>
          <w:rFonts w:ascii="仿宋" w:eastAsia="仿宋" w:cs="仿宋" w:hint="eastAsia"/>
          <w:sz w:val="32"/>
          <w:szCs w:val="32"/>
          <w:lang w:val="en-US" w:eastAsia="zh-CN"/>
        </w:rPr>
        <w:t>.</w:t>
      </w:r>
      <w:r>
        <w:rPr>
          <w:rFonts w:ascii="仿宋" w:eastAsia="仿宋" w:cs="仿宋" w:hint="eastAsia"/>
          <w:sz w:val="32"/>
          <w:szCs w:val="32"/>
        </w:rPr>
        <w:t xml:space="preserve">管理集会、游行、示威活动；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7</w:t>
      </w:r>
      <w:r>
        <w:rPr>
          <w:rFonts w:ascii="仿宋" w:eastAsia="仿宋" w:cs="仿宋" w:hint="eastAsia"/>
          <w:sz w:val="32"/>
          <w:szCs w:val="32"/>
          <w:lang w:val="en-US" w:eastAsia="zh-CN"/>
        </w:rPr>
        <w:t>.</w:t>
      </w:r>
      <w:r>
        <w:rPr>
          <w:rFonts w:ascii="仿宋" w:eastAsia="仿宋" w:cs="仿宋" w:hint="eastAsia"/>
          <w:sz w:val="32"/>
          <w:szCs w:val="32"/>
        </w:rPr>
        <w:t xml:space="preserve">管理户政、国籍、入境出境事务和外国人在中国境内居留、旅行的有关事务；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8</w:t>
      </w:r>
      <w:r>
        <w:rPr>
          <w:rFonts w:ascii="仿宋" w:eastAsia="仿宋" w:cs="仿宋" w:hint="eastAsia"/>
          <w:sz w:val="32"/>
          <w:szCs w:val="32"/>
          <w:lang w:val="en-US" w:eastAsia="zh-CN"/>
        </w:rPr>
        <w:t>.</w:t>
      </w:r>
      <w:r>
        <w:rPr>
          <w:rFonts w:ascii="仿宋" w:eastAsia="仿宋" w:cs="仿宋" w:hint="eastAsia"/>
          <w:sz w:val="32"/>
          <w:szCs w:val="32"/>
        </w:rPr>
        <w:t xml:space="preserve">维护国（边）境地区的治安秩序；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9</w:t>
      </w:r>
      <w:r>
        <w:rPr>
          <w:rFonts w:ascii="仿宋" w:eastAsia="仿宋" w:cs="仿宋" w:hint="eastAsia"/>
          <w:sz w:val="32"/>
          <w:szCs w:val="32"/>
          <w:lang w:val="en-US" w:eastAsia="zh-CN"/>
        </w:rPr>
        <w:t>.</w:t>
      </w:r>
      <w:r>
        <w:rPr>
          <w:rFonts w:ascii="仿宋" w:eastAsia="仿宋" w:cs="仿宋" w:hint="eastAsia"/>
          <w:sz w:val="32"/>
          <w:szCs w:val="32"/>
        </w:rPr>
        <w:t xml:space="preserve">对被判处管制、拘役、剥夺政治权利的罪犯和监外执行的罪犯执行刑罚，对被宣告缓刑、假释的罪犯实行监督、考察；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10</w:t>
      </w:r>
      <w:r>
        <w:rPr>
          <w:rFonts w:ascii="仿宋" w:eastAsia="仿宋" w:cs="仿宋" w:hint="eastAsia"/>
          <w:sz w:val="32"/>
          <w:szCs w:val="32"/>
          <w:lang w:val="en-US" w:eastAsia="zh-CN"/>
        </w:rPr>
        <w:t>.</w:t>
      </w:r>
      <w:r>
        <w:rPr>
          <w:rFonts w:ascii="仿宋" w:eastAsia="仿宋" w:cs="仿宋" w:hint="eastAsia"/>
          <w:sz w:val="32"/>
          <w:szCs w:val="32"/>
        </w:rPr>
        <w:t xml:space="preserve">监督管理计算机信息系统的安全保护工作；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lang w:eastAsia="zh-CN"/>
        </w:rPr>
      </w:pPr>
      <w:r>
        <w:rPr>
          <w:rFonts w:ascii="仿宋" w:eastAsia="仿宋" w:cs="仿宋" w:hint="eastAsia"/>
          <w:sz w:val="32"/>
          <w:szCs w:val="32"/>
        </w:rPr>
        <w:t>11</w:t>
      </w:r>
      <w:r>
        <w:rPr>
          <w:rFonts w:ascii="仿宋" w:eastAsia="仿宋" w:cs="仿宋" w:hint="eastAsia"/>
          <w:sz w:val="32"/>
          <w:szCs w:val="32"/>
          <w:lang w:val="en-US" w:eastAsia="zh-CN"/>
        </w:rPr>
        <w:t>.</w:t>
      </w:r>
      <w:r>
        <w:rPr>
          <w:rFonts w:ascii="仿宋" w:eastAsia="仿宋" w:cs="仿宋" w:hint="eastAsia"/>
          <w:sz w:val="32"/>
          <w:szCs w:val="32"/>
        </w:rPr>
        <w:t xml:space="preserve">指导和监督国家机关、社会团体、企业事业组织和重点建设工程的治安保卫工作，指导治安保卫委员会等群众性组织的治安防范工作； </w:t>
      </w:r>
    </w:p>
    <w:p>
      <w:pPr>
        <w:keepNext w:val="0"/>
        <w:keepLines w:val="0"/>
        <w:pageBreakBefore w:val="0"/>
        <w:widowControl w:val="0"/>
        <w:kinsoku/>
        <w:wordWrap/>
        <w:overflowPunct/>
        <w:topLinePunct w:val="0"/>
        <w:autoSpaceDE/>
        <w:autoSpaceDN/>
        <w:bidi w:val="0"/>
        <w:adjustRightInd/>
        <w:snapToGrid/>
        <w:spacing w:line="560" w:lineRule="exact"/>
        <w:ind w:firstLineChars="200" w:firstLine="640"/>
        <w:textAlignment w:val="auto"/>
        <w:rPr>
          <w:rFonts w:ascii="仿宋" w:eastAsia="仿宋" w:cs="仿宋" w:hint="eastAsia"/>
          <w:sz w:val="32"/>
          <w:szCs w:val="32"/>
        </w:rPr>
      </w:pPr>
      <w:r>
        <w:rPr>
          <w:rFonts w:ascii="仿宋" w:eastAsia="仿宋" w:cs="仿宋" w:hint="eastAsia"/>
          <w:sz w:val="32"/>
          <w:szCs w:val="32"/>
        </w:rPr>
        <w:t>12</w:t>
      </w:r>
      <w:r>
        <w:rPr>
          <w:rFonts w:ascii="仿宋" w:eastAsia="仿宋" w:cs="仿宋" w:hint="eastAsia"/>
          <w:sz w:val="32"/>
          <w:szCs w:val="32"/>
          <w:lang w:val="en-US" w:eastAsia="zh-CN"/>
        </w:rPr>
        <w:t>.</w:t>
      </w:r>
      <w:r>
        <w:rPr>
          <w:rFonts w:ascii="仿宋" w:eastAsia="仿宋" w:cs="仿宋" w:hint="eastAsia"/>
          <w:sz w:val="32"/>
          <w:szCs w:val="32"/>
        </w:rPr>
        <w:t>法律、法规规定的其他职责。</w:t>
      </w:r>
    </w:p>
    <w:p>
      <w:pPr>
        <w:ind w:firstLineChars="200" w:firstLine="640"/>
        <w:rPr>
          <w:rFonts w:ascii="楷体" w:eastAsia="楷体" w:hint="eastAsia"/>
          <w:b/>
          <w:bCs/>
          <w:sz w:val="32"/>
          <w:szCs w:val="32"/>
        </w:rPr>
      </w:pPr>
      <w:r>
        <w:rPr>
          <w:rFonts w:ascii="楷体" w:eastAsia="楷体" w:hint="eastAsia"/>
          <w:b/>
          <w:bCs/>
          <w:sz w:val="32"/>
          <w:szCs w:val="32"/>
        </w:rPr>
        <w:t>（二）2025年重点工作</w:t>
      </w:r>
    </w:p>
    <w:p>
      <w:pPr>
        <w:ind w:firstLineChars="200" w:firstLine="640"/>
        <w:rPr>
          <w:rFonts w:ascii="Times New Roman" w:eastAsia="仿宋_GB2312" w:cs="仿宋_GB2312" w:hAnsi="Times New Roman" w:hint="eastAsia"/>
          <w:sz w:val="32"/>
          <w:szCs w:val="32"/>
        </w:rPr>
      </w:pPr>
      <w:r>
        <w:rPr>
          <w:rFonts w:ascii="Times New Roman" w:eastAsia="仿宋_GB2312" w:cs="仿宋_GB2312" w:hAnsi="Times New Roman" w:hint="eastAsia"/>
          <w:sz w:val="32"/>
          <w:szCs w:val="32"/>
        </w:rPr>
        <w:t>202</w:t>
      </w:r>
      <w:r>
        <w:rPr>
          <w:rFonts w:ascii="Times New Roman" w:eastAsia="仿宋_GB2312" w:cs="仿宋_GB2312" w:hAnsi="Times New Roman" w:hint="eastAsia"/>
          <w:sz w:val="32"/>
          <w:szCs w:val="32"/>
          <w:lang w:val="en-US" w:eastAsia="zh-CN"/>
        </w:rPr>
        <w:t>5</w:t>
      </w:r>
      <w:r>
        <w:rPr>
          <w:rFonts w:ascii="Times New Roman" w:eastAsia="仿宋_GB2312" w:cs="仿宋_GB2312" w:hAnsi="Times New Roman" w:hint="eastAsia"/>
          <w:sz w:val="32"/>
          <w:szCs w:val="32"/>
        </w:rPr>
        <w:t>年，阿坝州公安局将认真贯彻落实中央和省、州</w:t>
      </w:r>
      <w:r>
        <w:rPr>
          <w:rFonts w:ascii="Times New Roman" w:eastAsia="仿宋_GB2312" w:cs="仿宋_GB2312" w:hAnsi="Times New Roman" w:hint="eastAsia"/>
          <w:sz w:val="32"/>
          <w:szCs w:val="32"/>
          <w:lang w:val="en-US" w:eastAsia="zh-CN"/>
        </w:rPr>
        <w:t>公安工作会议精神</w:t>
      </w:r>
      <w:r>
        <w:rPr>
          <w:rFonts w:ascii="Times New Roman" w:eastAsia="仿宋_GB2312" w:cs="仿宋_GB2312" w:hAnsi="Times New Roman" w:hint="eastAsia"/>
          <w:sz w:val="32"/>
          <w:szCs w:val="32"/>
        </w:rPr>
        <w:t>，坚持底线思维、极限思维、系统思维，统筹抓好防风险、保安全、护稳定、促发展各项工作，坚决守住“半点事都不出”的目标底线。</w:t>
      </w:r>
    </w:p>
    <w:p>
      <w:pPr>
        <w:ind w:firstLineChars="200" w:firstLine="640"/>
        <w:rPr>
          <w:rFonts w:ascii="Times New Roman" w:eastAsia="仿宋_GB2312" w:cs="仿宋_GB2312" w:hAnsi="Times New Roman" w:hint="eastAsia"/>
          <w:sz w:val="32"/>
          <w:szCs w:val="32"/>
          <w:lang w:val="en-US" w:eastAsia="zh-CN"/>
        </w:rPr>
      </w:pPr>
      <w:r>
        <w:rPr>
          <w:rFonts w:ascii="仿宋_GB2312" w:eastAsia="仿宋_GB2312" w:cs="仿宋_GB2312" w:hint="eastAsia"/>
          <w:b/>
          <w:bCs/>
          <w:sz w:val="32"/>
          <w:szCs w:val="32"/>
          <w:lang w:val="en-US" w:eastAsia="zh-CN"/>
        </w:rPr>
        <w:t>一是把加强党的绝对领导贯穿公安机关忠诚尽责全过程。</w:t>
      </w:r>
      <w:r>
        <w:rPr>
          <w:rFonts w:ascii="Times New Roman" w:eastAsia="仿宋_GB2312" w:cs="仿宋_GB2312" w:hAnsi="Times New Roman" w:hint="eastAsia"/>
          <w:sz w:val="32"/>
          <w:szCs w:val="32"/>
          <w:lang w:val="en-US" w:eastAsia="zh-CN"/>
        </w:rPr>
        <w:t>通过强化思想引领做到学在深处、谋在新处、干在实处，通过强化制度执行建立政治生态定期分析研判机制，通过强化组织建设用好阿坝红色资源，深化“阿坝之盾·雪域先锋”品牌创建活动，巩固公安机关基层战斗堡垒。</w:t>
      </w:r>
    </w:p>
    <w:p>
      <w:pPr>
        <w:ind w:firstLineChars="200" w:firstLine="640"/>
        <w:rPr>
          <w:rFonts w:ascii="Times New Roman" w:eastAsia="仿宋_GB2312" w:cs="仿宋_GB2312" w:hAnsi="Times New Roman" w:hint="eastAsia"/>
          <w:sz w:val="32"/>
          <w:szCs w:val="32"/>
          <w:lang w:val="en-US" w:eastAsia="zh-CN"/>
        </w:rPr>
      </w:pPr>
      <w:r>
        <w:rPr>
          <w:rFonts w:ascii="仿宋_GB2312" w:eastAsia="仿宋_GB2312" w:cs="仿宋_GB2312" w:hint="eastAsia"/>
          <w:b/>
          <w:bCs/>
          <w:sz w:val="32"/>
          <w:szCs w:val="32"/>
          <w:lang w:val="en-US" w:eastAsia="zh-CN"/>
        </w:rPr>
        <w:t>二是把敢于斗争主动创稳贯穿维护稳定全方面。</w:t>
      </w:r>
      <w:r>
        <w:rPr>
          <w:rFonts w:ascii="Times New Roman" w:eastAsia="仿宋_GB2312" w:cs="仿宋_GB2312" w:hAnsi="Times New Roman" w:hint="eastAsia"/>
          <w:sz w:val="32"/>
          <w:szCs w:val="32"/>
          <w:lang w:val="en-US" w:eastAsia="zh-CN"/>
        </w:rPr>
        <w:t>主动发挥公安维护稳定作用，树立“握指成拳”理念，优化系统体系，实现资源整合，形成环环相扣的合力格局，坚持和发展新时代“枫桥经验”，总结战法、创新手段。</w:t>
      </w:r>
    </w:p>
    <w:p>
      <w:pPr>
        <w:ind w:firstLineChars="200" w:firstLine="640"/>
        <w:rPr>
          <w:rFonts w:ascii="Times New Roman" w:eastAsia="仿宋_GB2312" w:cs="仿宋_GB2312" w:hAnsi="Times New Roman" w:hint="eastAsia"/>
          <w:sz w:val="32"/>
          <w:szCs w:val="32"/>
          <w:lang w:val="en-US" w:eastAsia="zh-CN"/>
        </w:rPr>
      </w:pPr>
      <w:r>
        <w:rPr>
          <w:rFonts w:ascii="仿宋_GB2312" w:eastAsia="仿宋_GB2312" w:cs="仿宋_GB2312" w:hint="eastAsia"/>
          <w:b/>
          <w:bCs/>
          <w:sz w:val="32"/>
          <w:szCs w:val="32"/>
          <w:lang w:val="en-US" w:eastAsia="zh-CN"/>
        </w:rPr>
        <w:t>三是</w:t>
      </w:r>
      <w:r>
        <w:rPr>
          <w:rFonts w:ascii="仿宋_GB2312" w:eastAsia="仿宋_GB2312" w:cs="仿宋_GB2312"/>
          <w:b/>
          <w:bCs/>
          <w:sz w:val="32"/>
          <w:szCs w:val="32"/>
          <w:lang w:val="en-US" w:eastAsia="zh-CN"/>
        </w:rPr>
        <w:t>把</w:t>
      </w:r>
      <w:r>
        <w:rPr>
          <w:rFonts w:ascii="仿宋_GB2312" w:eastAsia="仿宋_GB2312" w:cs="仿宋_GB2312" w:hint="eastAsia"/>
          <w:b/>
          <w:bCs/>
          <w:sz w:val="32"/>
          <w:szCs w:val="32"/>
          <w:lang w:val="en-US" w:eastAsia="zh-CN"/>
        </w:rPr>
        <w:t>高水平全安全保障高质量发展贯穿护航发展全领域。</w:t>
      </w:r>
      <w:r>
        <w:rPr>
          <w:rFonts w:ascii="Times New Roman" w:eastAsia="仿宋_GB2312" w:cs="仿宋_GB2312" w:hAnsi="Times New Roman" w:hint="eastAsia"/>
          <w:sz w:val="32"/>
          <w:szCs w:val="32"/>
          <w:lang w:val="en-US" w:eastAsia="zh-CN"/>
        </w:rPr>
        <w:t>推出高水平制度供给，聚焦经济建设这一中心工作和高质量发展这一首要任务，依法维护社会主义市场经济秩序，为全州高质量发展提供有力法治保障；扩大高效率服务保障，加快改革，扩大服务“半径”，提升服务质效，做到“无事不扰、有事办好”；优化高质量发展环境，紧盯前沿科技，加强协作，构建创新式治安管理体系。</w:t>
      </w:r>
    </w:p>
    <w:p>
      <w:pPr>
        <w:pStyle w:val="18"/>
        <w:numPr>
          <w:ilvl w:val="0"/>
          <w:numId w:val="1"/>
        </w:numPr>
        <w:ind w:firstLineChars="0"/>
        <w:rPr>
          <w:rFonts w:ascii="黑体" w:eastAsia="黑体"/>
          <w:sz w:val="32"/>
          <w:szCs w:val="32"/>
        </w:rPr>
      </w:pPr>
      <w:r>
        <w:rPr>
          <w:rFonts w:ascii="黑体" w:eastAsia="黑体" w:hint="eastAsia"/>
          <w:sz w:val="32"/>
          <w:szCs w:val="32"/>
        </w:rPr>
        <w:t>部门预算单位构成</w:t>
      </w:r>
    </w:p>
    <w:p>
      <w:pPr>
        <w:pStyle w:val="18"/>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eastAsia="仿宋_GB2312" w:cs="宋体" w:hint="eastAsia"/>
          <w:sz w:val="32"/>
          <w:szCs w:val="32"/>
          <w:lang w:eastAsia="zh-CN"/>
        </w:rPr>
      </w:pPr>
      <w:r>
        <w:rPr>
          <w:rFonts w:ascii="仿宋_GB2312" w:eastAsia="仿宋_GB2312" w:cs="宋体" w:hint="eastAsia"/>
          <w:sz w:val="32"/>
          <w:szCs w:val="32"/>
        </w:rPr>
        <w:t>阿坝州公安局属一级预算单位，内设机构30个</w:t>
      </w:r>
      <w:r>
        <w:rPr>
          <w:rFonts w:ascii="仿宋_GB2312" w:eastAsia="仿宋_GB2312" w:cs="宋体" w:hint="eastAsia"/>
          <w:sz w:val="32"/>
          <w:szCs w:val="32"/>
          <w:lang w:eastAsia="zh-CN"/>
        </w:rPr>
        <w:t>。（</w:t>
      </w:r>
      <w:r>
        <w:rPr>
          <w:rFonts w:ascii="仿宋_GB2312" w:eastAsia="仿宋_GB2312" w:cs="宋体" w:hint="eastAsia"/>
          <w:sz w:val="32"/>
          <w:szCs w:val="32"/>
          <w:lang w:val="en-US" w:eastAsia="zh-CN"/>
        </w:rPr>
        <w:t>单位民警编制数、实有人数涉密，不宜公开</w:t>
      </w:r>
      <w:r>
        <w:rPr>
          <w:rFonts w:ascii="仿宋_GB2312" w:eastAsia="仿宋_GB2312" w:cs="宋体" w:hint="eastAsia"/>
          <w:sz w:val="32"/>
          <w:szCs w:val="32"/>
          <w:lang w:eastAsia="zh-CN"/>
        </w:rPr>
        <w:t>）</w:t>
      </w:r>
    </w:p>
    <w:p>
      <w:pPr>
        <w:pStyle w:val="18"/>
        <w:ind w:left="720" w:firstLineChars="0" w:firstLine="0"/>
        <w:rPr>
          <w:rFonts w:ascii="黑体" w:eastAsia="黑体"/>
          <w:sz w:val="32"/>
          <w:szCs w:val="32"/>
        </w:rPr>
      </w:pPr>
      <w:r>
        <w:rPr>
          <w:rFonts w:ascii="黑体" w:eastAsia="黑体" w:hint="eastAsia"/>
          <w:sz w:val="32"/>
          <w:szCs w:val="32"/>
        </w:rPr>
        <w:t>三、收支预算情况说明</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2"/>
          <w:szCs w:val="32"/>
          <w:highlight w:val="auto"/>
        </w:rPr>
      </w:pPr>
      <w:r>
        <w:rPr>
          <w:rFonts w:ascii="仿宋_GB2312" w:eastAsia="仿宋_GB2312" w:cs="宋体" w:hint="eastAsia"/>
          <w:kern w:val="0"/>
          <w:sz w:val="32"/>
          <w:szCs w:val="32"/>
          <w:highlight w:val="auto"/>
        </w:rPr>
        <w:t>收入预算情况按照综合预算的原则，</w:t>
      </w:r>
      <w:r>
        <w:rPr>
          <w:rFonts w:ascii="仿宋_GB2312" w:eastAsia="仿宋_GB2312" w:cs="宋体" w:hint="eastAsia"/>
          <w:kern w:val="0"/>
          <w:sz w:val="32"/>
          <w:szCs w:val="32"/>
          <w:lang w:eastAsia="zh-CN"/>
          <w:highlight w:val="auto"/>
        </w:rPr>
        <w:t>阿坝州公安局</w:t>
      </w:r>
      <w:r>
        <w:rPr>
          <w:rFonts w:ascii="仿宋_GB2312" w:eastAsia="仿宋_GB2312" w:cs="宋体" w:hint="eastAsia"/>
          <w:kern w:val="0"/>
          <w:sz w:val="32"/>
          <w:szCs w:val="32"/>
          <w:highlight w:val="auto"/>
        </w:rPr>
        <w:t>所有收入和支出均纳入部门预算管理。</w:t>
      </w:r>
      <w:r>
        <w:rPr>
          <w:rFonts w:ascii="仿宋_GB2312" w:eastAsia="仿宋_GB2312" w:cs="宋体" w:hint="eastAsia"/>
          <w:kern w:val="0"/>
          <w:sz w:val="32"/>
          <w:szCs w:val="32"/>
          <w:lang w:val="en-US" w:eastAsia="zh-CN"/>
          <w:highlight w:val="auto"/>
        </w:rPr>
        <w:t>2025年预算收入25,009.98</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eastAsia="zh-CN"/>
          <w:highlight w:val="auto"/>
        </w:rPr>
        <w:t>，</w:t>
      </w:r>
      <w:r>
        <w:rPr>
          <w:rFonts w:ascii="仿宋_GB2312" w:eastAsia="仿宋_GB2312" w:cs="宋体" w:hint="eastAsia"/>
          <w:kern w:val="0"/>
          <w:sz w:val="32"/>
          <w:szCs w:val="32"/>
          <w:lang w:val="en-US" w:eastAsia="zh-CN"/>
          <w:highlight w:val="auto"/>
        </w:rPr>
        <w:t>全部为</w:t>
      </w:r>
      <w:r>
        <w:rPr>
          <w:rFonts w:ascii="仿宋_GB2312" w:eastAsia="仿宋_GB2312" w:cs="宋体" w:hint="eastAsia"/>
          <w:kern w:val="0"/>
          <w:sz w:val="32"/>
          <w:szCs w:val="32"/>
          <w:highlight w:val="auto"/>
        </w:rPr>
        <w:t>一般公共预算收入</w:t>
      </w:r>
      <w:r>
        <w:rPr>
          <w:rFonts w:ascii="仿宋_GB2312" w:eastAsia="仿宋_GB2312" w:cs="宋体" w:hint="eastAsia"/>
          <w:kern w:val="0"/>
          <w:sz w:val="32"/>
          <w:szCs w:val="32"/>
          <w:lang w:val="en-US" w:eastAsia="zh-CN"/>
          <w:highlight w:val="auto"/>
        </w:rPr>
        <w:t>，较2024年预算收入</w:t>
      </w:r>
      <w:r>
        <w:rPr>
          <w:rFonts w:ascii="仿宋_GB2312" w:eastAsia="仿宋_GB2312" w:cs="宋体" w:hint="eastAsia"/>
          <w:sz w:val="32"/>
          <w:szCs w:val="32"/>
          <w:highlight w:val="auto"/>
        </w:rPr>
        <w:t>2</w:t>
      </w:r>
      <w:r>
        <w:rPr>
          <w:rFonts w:ascii="仿宋_GB2312" w:eastAsia="仿宋_GB2312" w:cs="宋体" w:hint="eastAsia"/>
          <w:sz w:val="32"/>
          <w:szCs w:val="32"/>
          <w:lang w:val="en-US" w:eastAsia="zh-CN"/>
          <w:highlight w:val="auto"/>
        </w:rPr>
        <w:t>5</w:t>
      </w:r>
      <w:r>
        <w:rPr>
          <w:rFonts w:ascii="仿宋_GB2312" w:eastAsia="仿宋_GB2312" w:cs="宋体" w:hint="eastAsia"/>
          <w:sz w:val="32"/>
          <w:szCs w:val="32"/>
          <w:highlight w:val="auto"/>
        </w:rPr>
        <w:t>,</w:t>
      </w:r>
      <w:r>
        <w:rPr>
          <w:rFonts w:ascii="仿宋_GB2312" w:eastAsia="仿宋_GB2312" w:cs="宋体" w:hint="eastAsia"/>
          <w:sz w:val="32"/>
          <w:szCs w:val="32"/>
          <w:lang w:val="en-US" w:eastAsia="zh-CN"/>
          <w:highlight w:val="auto"/>
        </w:rPr>
        <w:t>832.87</w:t>
      </w:r>
      <w:r>
        <w:rPr>
          <w:rFonts w:ascii="仿宋_GB2312" w:eastAsia="仿宋_GB2312" w:cs="宋体" w:hint="eastAsia"/>
          <w:sz w:val="32"/>
          <w:szCs w:val="32"/>
          <w:highlight w:val="auto"/>
        </w:rPr>
        <w:t>万元</w:t>
      </w:r>
      <w:r>
        <w:rPr>
          <w:rFonts w:ascii="仿宋_GB2312" w:eastAsia="仿宋_GB2312" w:cs="宋体" w:hint="eastAsia"/>
          <w:sz w:val="32"/>
          <w:szCs w:val="32"/>
          <w:lang w:val="en-US" w:eastAsia="zh-CN"/>
          <w:highlight w:val="auto"/>
        </w:rPr>
        <w:t>减少822.89万元，减少了3.18%。</w:t>
      </w:r>
      <w:r>
        <w:rPr>
          <w:rFonts w:ascii="仿宋_GB2312" w:eastAsia="仿宋_GB2312" w:cs="宋体" w:hint="eastAsia"/>
          <w:kern w:val="0"/>
          <w:sz w:val="32"/>
          <w:szCs w:val="32"/>
          <w:highlight w:val="auto"/>
        </w:rPr>
        <w:t>原因为：</w:t>
      </w:r>
      <w:r>
        <w:rPr>
          <w:rFonts w:ascii="仿宋_GB2312" w:eastAsia="仿宋_GB2312" w:cs="宋体" w:hint="eastAsia"/>
          <w:kern w:val="0"/>
          <w:sz w:val="32"/>
          <w:szCs w:val="32"/>
          <w:lang w:eastAsia="zh-CN"/>
          <w:highlight w:val="auto"/>
        </w:rPr>
        <w:t>一是因特警分流，人员较</w:t>
      </w:r>
      <w:r>
        <w:rPr>
          <w:rFonts w:ascii="仿宋_GB2312" w:eastAsia="仿宋_GB2312" w:cs="宋体" w:hint="eastAsia"/>
          <w:kern w:val="0"/>
          <w:sz w:val="32"/>
          <w:szCs w:val="32"/>
          <w:lang w:val="en-US" w:eastAsia="zh-CN"/>
          <w:highlight w:val="auto"/>
        </w:rPr>
        <w:t>2024年有所减少，导致人员经费、公用经费减少；二是约613万元信息化项目未在年初预算中下达，导致项目经费减少</w:t>
      </w:r>
      <w:r>
        <w:rPr>
          <w:rFonts w:ascii="仿宋_GB2312" w:eastAsia="仿宋_GB2312" w:cs="宋体" w:hint="eastAsia"/>
          <w:kern w:val="0"/>
          <w:sz w:val="32"/>
          <w:szCs w:val="32"/>
          <w:lang w:eastAsia="zh-CN"/>
          <w:highlight w:val="auto"/>
        </w:rPr>
        <w:t>。</w:t>
      </w:r>
      <w:r>
        <w:rPr>
          <w:rFonts w:ascii="仿宋_GB2312" w:eastAsia="仿宋_GB2312" w:cs="宋体" w:hint="eastAsia"/>
          <w:kern w:val="0"/>
          <w:sz w:val="32"/>
          <w:szCs w:val="32"/>
          <w:lang w:val="en-US" w:eastAsia="zh-CN"/>
          <w:highlight w:val="auto"/>
        </w:rPr>
        <w:t>其中</w:t>
      </w:r>
      <w:r>
        <w:rPr>
          <w:rFonts w:ascii="仿宋_GB2312" w:eastAsia="仿宋_GB2312" w:cs="宋体" w:hint="eastAsia"/>
          <w:kern w:val="0"/>
          <w:sz w:val="32"/>
          <w:szCs w:val="32"/>
          <w:highlight w:val="auto"/>
        </w:rPr>
        <w:t>：公共安全</w:t>
      </w:r>
      <w:r>
        <w:rPr>
          <w:rFonts w:ascii="仿宋_GB2312" w:eastAsia="仿宋_GB2312" w:cs="宋体" w:hint="eastAsia"/>
          <w:kern w:val="0"/>
          <w:sz w:val="32"/>
          <w:szCs w:val="32"/>
          <w:lang w:eastAsia="zh-CN"/>
          <w:highlight w:val="auto"/>
        </w:rPr>
        <w:t>支出19,972.04万元，</w:t>
      </w:r>
      <w:r>
        <w:rPr>
          <w:rFonts w:ascii="仿宋_GB2312" w:eastAsia="仿宋_GB2312" w:cs="宋体" w:hint="eastAsia"/>
          <w:kern w:val="0"/>
          <w:sz w:val="32"/>
          <w:szCs w:val="32"/>
          <w:lang w:val="en-US" w:eastAsia="zh-CN"/>
          <w:highlight w:val="auto"/>
        </w:rPr>
        <w:t>占年初预算收入的79.86%，较2024年减少739.57万元，减少了3.57%；</w:t>
      </w:r>
      <w:r>
        <w:rPr>
          <w:rFonts w:ascii="仿宋_GB2312" w:eastAsia="仿宋_GB2312" w:cs="宋体" w:hint="eastAsia"/>
          <w:kern w:val="0"/>
          <w:sz w:val="32"/>
          <w:szCs w:val="32"/>
          <w:highlight w:val="auto"/>
        </w:rPr>
        <w:t>社会保障和就业支出</w:t>
      </w:r>
      <w:r>
        <w:rPr>
          <w:rFonts w:ascii="仿宋_GB2312" w:eastAsia="仿宋_GB2312" w:cs="宋体" w:hint="eastAsia"/>
          <w:kern w:val="0"/>
          <w:sz w:val="32"/>
          <w:szCs w:val="32"/>
          <w:lang w:val="en-US" w:eastAsia="zh-CN"/>
          <w:highlight w:val="auto"/>
        </w:rPr>
        <w:t>2,731.39</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val="en-US" w:eastAsia="zh-CN"/>
          <w:highlight w:val="auto"/>
        </w:rPr>
        <w:t>占年初预算收入的10.92%，较2024年减少42.58万元，减少了1.53%；</w:t>
      </w:r>
      <w:r>
        <w:rPr>
          <w:rFonts w:ascii="仿宋_GB2312" w:eastAsia="仿宋_GB2312" w:cs="宋体" w:hint="eastAsia"/>
          <w:kern w:val="0"/>
          <w:sz w:val="32"/>
          <w:szCs w:val="32"/>
          <w:lang w:eastAsia="zh-CN"/>
          <w:highlight w:val="auto"/>
        </w:rPr>
        <w:t>卫生健康</w:t>
      </w:r>
      <w:r>
        <w:rPr>
          <w:rFonts w:ascii="仿宋_GB2312" w:eastAsia="仿宋_GB2312" w:cs="宋体" w:hint="eastAsia"/>
          <w:kern w:val="0"/>
          <w:sz w:val="32"/>
          <w:szCs w:val="32"/>
          <w:highlight w:val="auto"/>
        </w:rPr>
        <w:t>支出</w:t>
      </w:r>
      <w:r>
        <w:rPr>
          <w:rFonts w:ascii="仿宋_GB2312" w:eastAsia="仿宋_GB2312" w:cs="宋体" w:hint="eastAsia"/>
          <w:kern w:val="0"/>
          <w:sz w:val="32"/>
          <w:szCs w:val="32"/>
          <w:lang w:val="en-US" w:eastAsia="zh-CN"/>
          <w:highlight w:val="auto"/>
        </w:rPr>
        <w:t>967.85</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val="en-US" w:eastAsia="zh-CN"/>
          <w:highlight w:val="auto"/>
        </w:rPr>
        <w:t>占年初预算收入的3.87%，较2024年减少19.77万元，减少了2%；</w:t>
      </w:r>
      <w:r>
        <w:rPr>
          <w:rFonts w:ascii="仿宋_GB2312" w:eastAsia="仿宋_GB2312" w:cs="宋体" w:hint="eastAsia"/>
          <w:kern w:val="0"/>
          <w:sz w:val="32"/>
          <w:szCs w:val="32"/>
          <w:highlight w:val="auto"/>
        </w:rPr>
        <w:t>住房保障支出</w:t>
      </w:r>
      <w:r>
        <w:rPr>
          <w:rFonts w:ascii="仿宋_GB2312" w:eastAsia="仿宋_GB2312" w:cs="宋体" w:hint="eastAsia"/>
          <w:kern w:val="0"/>
          <w:sz w:val="32"/>
          <w:szCs w:val="32"/>
          <w:lang w:val="en-US" w:eastAsia="zh-CN"/>
          <w:highlight w:val="auto"/>
        </w:rPr>
        <w:t>1,338.70</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eastAsia="zh-CN"/>
          <w:highlight w:val="auto"/>
        </w:rPr>
        <w:t>，</w:t>
      </w:r>
      <w:r>
        <w:rPr>
          <w:rFonts w:ascii="仿宋_GB2312" w:eastAsia="仿宋_GB2312" w:cs="宋体" w:hint="eastAsia"/>
          <w:kern w:val="0"/>
          <w:sz w:val="32"/>
          <w:szCs w:val="32"/>
          <w:lang w:val="en-US" w:eastAsia="zh-CN"/>
          <w:highlight w:val="auto"/>
        </w:rPr>
        <w:t>占年初预算收入的5.35%，较2024年减少20.97万元，减少了1.54%</w:t>
      </w:r>
      <w:r>
        <w:rPr>
          <w:rFonts w:ascii="仿宋_GB2312" w:eastAsia="仿宋_GB2312" w:cs="宋体" w:hint="eastAsia"/>
          <w:kern w:val="0"/>
          <w:sz w:val="32"/>
          <w:szCs w:val="32"/>
          <w:highlight w:val="auto"/>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2"/>
          <w:szCs w:val="32"/>
          <w:highlight w:val="auto"/>
        </w:rPr>
      </w:pPr>
      <w:r>
        <w:rPr>
          <w:rFonts w:ascii="楷体_GB2312" w:eastAsia="楷体_GB2312" w:cs="楷体_GB2312" w:hint="eastAsia"/>
          <w:b/>
          <w:bCs/>
          <w:kern w:val="0"/>
          <w:sz w:val="32"/>
          <w:szCs w:val="32"/>
          <w:lang w:eastAsia="zh-CN"/>
          <w:highlight w:val="auto"/>
        </w:rPr>
        <w:t>（一）</w:t>
      </w:r>
      <w:r>
        <w:rPr>
          <w:rFonts w:ascii="楷体_GB2312" w:eastAsia="楷体_GB2312" w:cs="楷体_GB2312" w:hint="eastAsia"/>
          <w:b/>
          <w:bCs/>
          <w:kern w:val="0"/>
          <w:sz w:val="32"/>
          <w:szCs w:val="32"/>
          <w:highlight w:val="auto"/>
        </w:rPr>
        <w:t>收入预算情况</w:t>
      </w:r>
      <w:r>
        <w:rPr>
          <w:rFonts w:ascii="仿宋_GB2312" w:eastAsia="仿宋_GB2312" w:cs="宋体" w:hint="eastAsia"/>
          <w:kern w:val="0"/>
          <w:sz w:val="32"/>
          <w:szCs w:val="32"/>
          <w:highlight w:val="auto"/>
        </w:rPr>
        <w:t>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kern w:val="0"/>
          <w:sz w:val="32"/>
          <w:szCs w:val="32"/>
          <w:lang w:eastAsia="zh-CN"/>
          <w:highlight w:val="auto"/>
        </w:rPr>
      </w:pPr>
      <w:r>
        <w:rPr>
          <w:rFonts w:ascii="仿宋_GB2312" w:eastAsia="仿宋_GB2312" w:cs="宋体" w:hint="eastAsia"/>
          <w:kern w:val="0"/>
          <w:sz w:val="32"/>
          <w:szCs w:val="32"/>
          <w:lang w:eastAsia="zh-CN"/>
          <w:highlight w:val="auto"/>
        </w:rPr>
        <w:t>阿坝州公安局</w:t>
      </w:r>
      <w:r>
        <w:rPr>
          <w:rFonts w:ascii="仿宋_GB2312" w:eastAsia="仿宋_GB2312" w:cs="宋体" w:hint="eastAsia"/>
          <w:kern w:val="0"/>
          <w:sz w:val="32"/>
          <w:szCs w:val="32"/>
          <w:highlight w:val="auto"/>
        </w:rPr>
        <w:t>202</w:t>
      </w:r>
      <w:r>
        <w:rPr>
          <w:rFonts w:ascii="仿宋_GB2312" w:eastAsia="仿宋_GB2312" w:cs="宋体" w:hint="eastAsia"/>
          <w:kern w:val="0"/>
          <w:sz w:val="32"/>
          <w:szCs w:val="32"/>
          <w:lang w:val="en-US" w:eastAsia="zh-CN"/>
          <w:highlight w:val="auto"/>
        </w:rPr>
        <w:t>5</w:t>
      </w:r>
      <w:r>
        <w:rPr>
          <w:rFonts w:ascii="仿宋_GB2312" w:eastAsia="仿宋_GB2312" w:cs="宋体" w:hint="eastAsia"/>
          <w:kern w:val="0"/>
          <w:sz w:val="32"/>
          <w:szCs w:val="32"/>
          <w:highlight w:val="auto"/>
        </w:rPr>
        <w:t>年收入预算</w:t>
      </w:r>
      <w:r>
        <w:rPr>
          <w:rFonts w:ascii="仿宋_GB2312" w:eastAsia="仿宋_GB2312" w:cs="宋体" w:hint="eastAsia"/>
          <w:kern w:val="0"/>
          <w:sz w:val="32"/>
          <w:szCs w:val="32"/>
          <w:lang w:val="en-US" w:eastAsia="zh-CN"/>
          <w:highlight w:val="auto"/>
        </w:rPr>
        <w:t>25,009.98</w:t>
      </w:r>
      <w:r>
        <w:rPr>
          <w:rFonts w:ascii="仿宋_GB2312" w:eastAsia="仿宋_GB2312" w:cs="宋体" w:hint="eastAsia"/>
          <w:kern w:val="0"/>
          <w:sz w:val="32"/>
          <w:szCs w:val="32"/>
          <w:highlight w:val="auto"/>
        </w:rPr>
        <w:t>万元，一般公共预算拨款收入</w:t>
      </w:r>
      <w:r>
        <w:rPr>
          <w:rFonts w:ascii="仿宋_GB2312" w:eastAsia="仿宋_GB2312" w:cs="宋体" w:hint="eastAsia"/>
          <w:kern w:val="0"/>
          <w:sz w:val="32"/>
          <w:szCs w:val="32"/>
          <w:lang w:val="en-US" w:eastAsia="zh-CN"/>
          <w:highlight w:val="auto"/>
        </w:rPr>
        <w:t>25,009.98</w:t>
      </w:r>
      <w:r>
        <w:rPr>
          <w:rFonts w:ascii="仿宋_GB2312" w:eastAsia="仿宋_GB2312" w:cs="宋体" w:hint="eastAsia"/>
          <w:kern w:val="0"/>
          <w:sz w:val="32"/>
          <w:szCs w:val="32"/>
          <w:highlight w:val="auto"/>
        </w:rPr>
        <w:t>万元，占100%。</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kern w:val="0"/>
          <w:sz w:val="32"/>
          <w:szCs w:val="32"/>
          <w:highlight w:val="auto"/>
        </w:rPr>
      </w:pPr>
      <w:r>
        <w:rPr>
          <w:rFonts w:ascii="楷体_GB2312" w:eastAsia="楷体_GB2312" w:cs="楷体_GB2312" w:hint="eastAsia"/>
          <w:b/>
          <w:bCs/>
          <w:kern w:val="0"/>
          <w:sz w:val="32"/>
          <w:szCs w:val="32"/>
          <w:highlight w:val="auto"/>
        </w:rPr>
        <w:t xml:space="preserve">（二）支出预算情况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kern w:val="0"/>
          <w:sz w:val="32"/>
          <w:szCs w:val="32"/>
          <w:lang w:eastAsia="zh-CN"/>
          <w:highlight w:val="auto"/>
        </w:rPr>
      </w:pPr>
      <w:r>
        <w:rPr>
          <w:rFonts w:ascii="仿宋_GB2312" w:eastAsia="仿宋_GB2312" w:cs="宋体" w:hint="eastAsia"/>
          <w:kern w:val="0"/>
          <w:sz w:val="32"/>
          <w:szCs w:val="32"/>
          <w:lang w:eastAsia="zh-CN"/>
          <w:highlight w:val="auto"/>
        </w:rPr>
        <w:t>阿坝州公安局</w:t>
      </w:r>
      <w:r>
        <w:rPr>
          <w:rFonts w:ascii="仿宋_GB2312" w:eastAsia="仿宋_GB2312" w:cs="宋体" w:hint="eastAsia"/>
          <w:kern w:val="0"/>
          <w:sz w:val="32"/>
          <w:szCs w:val="32"/>
          <w:highlight w:val="auto"/>
        </w:rPr>
        <w:t>202</w:t>
      </w:r>
      <w:r>
        <w:rPr>
          <w:rFonts w:ascii="仿宋_GB2312" w:eastAsia="仿宋_GB2312" w:cs="宋体" w:hint="eastAsia"/>
          <w:kern w:val="0"/>
          <w:sz w:val="32"/>
          <w:szCs w:val="32"/>
          <w:lang w:val="en-US" w:eastAsia="zh-CN"/>
          <w:highlight w:val="auto"/>
        </w:rPr>
        <w:t>5</w:t>
      </w:r>
      <w:r>
        <w:rPr>
          <w:rFonts w:ascii="仿宋_GB2312" w:eastAsia="仿宋_GB2312" w:cs="宋体" w:hint="eastAsia"/>
          <w:kern w:val="0"/>
          <w:sz w:val="32"/>
          <w:szCs w:val="32"/>
          <w:highlight w:val="auto"/>
        </w:rPr>
        <w:t>年支出预算</w:t>
      </w:r>
      <w:r>
        <w:rPr>
          <w:rFonts w:ascii="仿宋_GB2312" w:eastAsia="仿宋_GB2312" w:cs="宋体" w:hint="eastAsia"/>
          <w:kern w:val="0"/>
          <w:sz w:val="32"/>
          <w:szCs w:val="32"/>
          <w:lang w:val="en-US" w:eastAsia="zh-CN"/>
          <w:highlight w:val="auto"/>
        </w:rPr>
        <w:t>25,009.98</w:t>
      </w:r>
      <w:r>
        <w:rPr>
          <w:rFonts w:ascii="仿宋_GB2312" w:eastAsia="仿宋_GB2312" w:cs="宋体" w:hint="eastAsia"/>
          <w:kern w:val="0"/>
          <w:sz w:val="32"/>
          <w:szCs w:val="32"/>
          <w:highlight w:val="auto"/>
        </w:rPr>
        <w:t>万元，其中：基本支出</w:t>
      </w:r>
      <w:r>
        <w:rPr>
          <w:rFonts w:ascii="仿宋_GB2312" w:eastAsia="仿宋_GB2312" w:cs="宋体" w:hint="eastAsia"/>
          <w:kern w:val="0"/>
          <w:sz w:val="32"/>
          <w:szCs w:val="32"/>
          <w:lang w:val="en-US" w:eastAsia="zh-CN"/>
          <w:highlight w:val="auto"/>
        </w:rPr>
        <w:t>20,642.98</w:t>
      </w:r>
      <w:r>
        <w:rPr>
          <w:rFonts w:ascii="仿宋_GB2312" w:eastAsia="仿宋_GB2312" w:cs="宋体" w:hint="eastAsia"/>
          <w:kern w:val="0"/>
          <w:sz w:val="32"/>
          <w:szCs w:val="32"/>
          <w:highlight w:val="auto"/>
        </w:rPr>
        <w:t>万元，占</w:t>
      </w:r>
      <w:r>
        <w:rPr>
          <w:rFonts w:ascii="仿宋_GB2312" w:eastAsia="仿宋_GB2312" w:cs="宋体" w:hint="eastAsia"/>
          <w:kern w:val="0"/>
          <w:sz w:val="32"/>
          <w:szCs w:val="32"/>
          <w:lang w:val="en-US" w:eastAsia="zh-CN"/>
          <w:highlight w:val="auto"/>
        </w:rPr>
        <w:t>82.54</w:t>
      </w:r>
      <w:r>
        <w:rPr>
          <w:rFonts w:ascii="仿宋_GB2312" w:eastAsia="仿宋_GB2312" w:cs="宋体" w:hint="eastAsia"/>
          <w:kern w:val="0"/>
          <w:sz w:val="32"/>
          <w:szCs w:val="32"/>
          <w:highlight w:val="auto"/>
        </w:rPr>
        <w:t>%；项目支出</w:t>
      </w:r>
      <w:r>
        <w:rPr>
          <w:rFonts w:ascii="仿宋_GB2312" w:eastAsia="仿宋_GB2312" w:cs="宋体" w:hint="eastAsia"/>
          <w:kern w:val="0"/>
          <w:sz w:val="32"/>
          <w:szCs w:val="32"/>
          <w:lang w:val="en-US" w:eastAsia="zh-CN"/>
          <w:highlight w:val="auto"/>
        </w:rPr>
        <w:t>4,367.00</w:t>
      </w:r>
      <w:r>
        <w:rPr>
          <w:rFonts w:ascii="仿宋_GB2312" w:eastAsia="仿宋_GB2312" w:cs="宋体" w:hint="eastAsia"/>
          <w:kern w:val="0"/>
          <w:sz w:val="32"/>
          <w:szCs w:val="32"/>
          <w:highlight w:val="auto"/>
        </w:rPr>
        <w:t>万元，占</w:t>
      </w:r>
      <w:r>
        <w:rPr>
          <w:rFonts w:ascii="仿宋_GB2312" w:eastAsia="仿宋_GB2312" w:cs="宋体" w:hint="eastAsia"/>
          <w:kern w:val="0"/>
          <w:sz w:val="32"/>
          <w:szCs w:val="32"/>
          <w:lang w:val="en-US" w:eastAsia="zh-CN"/>
          <w:highlight w:val="auto"/>
        </w:rPr>
        <w:t>17.46</w:t>
      </w:r>
      <w:r>
        <w:rPr>
          <w:rFonts w:ascii="仿宋_GB2312" w:eastAsia="仿宋_GB2312" w:cs="宋体" w:hint="eastAsia"/>
          <w:kern w:val="0"/>
          <w:sz w:val="32"/>
          <w:szCs w:val="32"/>
          <w:highlight w:val="auto"/>
        </w:rPr>
        <w:t>%。</w:t>
      </w:r>
    </w:p>
    <w:p>
      <w:pPr>
        <w:numPr>
          <w:ilvl w:val="0"/>
          <w:numId w:val="1"/>
        </w:numPr>
        <w:ind w:left="1360" w:hanging="720"/>
        <w:rPr>
          <w:rFonts w:ascii="黑体" w:eastAsia="黑体" w:hint="eastAsia"/>
          <w:sz w:val="32"/>
          <w:szCs w:val="32"/>
        </w:rPr>
      </w:pPr>
      <w:r>
        <w:rPr>
          <w:rFonts w:ascii="黑体" w:eastAsia="黑体" w:hint="eastAsia"/>
          <w:sz w:val="32"/>
          <w:szCs w:val="32"/>
        </w:rPr>
        <w:t>财政拨款收支预算情况说明</w:t>
      </w:r>
    </w:p>
    <w:p>
      <w:pPr>
        <w:ind w:left="0" w:firstLineChars="200" w:firstLine="640"/>
        <w:rPr>
          <w:rFonts w:ascii="仿宋_GB2312" w:eastAsia="仿宋_GB2312"/>
          <w:sz w:val="32"/>
          <w:szCs w:val="32"/>
        </w:rPr>
      </w:pPr>
      <w:r>
        <w:rPr>
          <w:rFonts w:ascii="仿宋_GB2312" w:eastAsia="仿宋_GB2312" w:cs="宋体" w:hint="eastAsia"/>
          <w:kern w:val="0"/>
          <w:sz w:val="32"/>
          <w:szCs w:val="32"/>
          <w:lang w:eastAsia="zh-CN"/>
          <w:highlight w:val="auto"/>
        </w:rPr>
        <w:t>阿坝州公安局</w:t>
      </w:r>
      <w:r>
        <w:rPr>
          <w:rFonts w:ascii="仿宋_GB2312" w:eastAsia="仿宋_GB2312" w:hint="eastAsia"/>
          <w:sz w:val="32"/>
          <w:szCs w:val="32"/>
        </w:rPr>
        <w:t>2025年财政拨款收支总预算</w:t>
      </w:r>
      <w:r>
        <w:rPr>
          <w:rFonts w:ascii="仿宋_GB2312" w:eastAsia="仿宋_GB2312" w:cs="宋体" w:hint="eastAsia"/>
          <w:kern w:val="0"/>
          <w:sz w:val="32"/>
          <w:szCs w:val="32"/>
          <w:lang w:val="en-US" w:eastAsia="zh-CN"/>
          <w:highlight w:val="auto"/>
        </w:rPr>
        <w:t>25,009.98</w:t>
      </w:r>
      <w:r>
        <w:rPr>
          <w:rFonts w:ascii="仿宋_GB2312" w:eastAsia="仿宋_GB2312" w:hint="eastAsia"/>
          <w:sz w:val="32"/>
          <w:szCs w:val="32"/>
        </w:rPr>
        <w:t>万元,比</w:t>
      </w:r>
      <w:r>
        <w:rPr>
          <w:rFonts w:ascii="仿宋_GB2312" w:eastAsia="仿宋_GB2312" w:cs="宋体" w:hint="eastAsia"/>
          <w:kern w:val="0"/>
          <w:sz w:val="32"/>
          <w:szCs w:val="32"/>
          <w:lang w:val="en-US" w:eastAsia="zh-CN"/>
          <w:highlight w:val="auto"/>
        </w:rPr>
        <w:t>2024年预算收入</w:t>
      </w:r>
      <w:r>
        <w:rPr>
          <w:rFonts w:ascii="仿宋_GB2312" w:eastAsia="仿宋_GB2312" w:cs="宋体" w:hint="eastAsia"/>
          <w:sz w:val="32"/>
          <w:szCs w:val="32"/>
          <w:highlight w:val="auto"/>
        </w:rPr>
        <w:t>2</w:t>
      </w:r>
      <w:r>
        <w:rPr>
          <w:rFonts w:ascii="仿宋_GB2312" w:eastAsia="仿宋_GB2312" w:cs="宋体" w:hint="eastAsia"/>
          <w:sz w:val="32"/>
          <w:szCs w:val="32"/>
          <w:lang w:val="en-US" w:eastAsia="zh-CN"/>
          <w:highlight w:val="auto"/>
        </w:rPr>
        <w:t>5</w:t>
      </w:r>
      <w:r>
        <w:rPr>
          <w:rFonts w:ascii="仿宋_GB2312" w:eastAsia="仿宋_GB2312" w:cs="宋体" w:hint="eastAsia"/>
          <w:sz w:val="32"/>
          <w:szCs w:val="32"/>
          <w:highlight w:val="auto"/>
        </w:rPr>
        <w:t>,</w:t>
      </w:r>
      <w:r>
        <w:rPr>
          <w:rFonts w:ascii="仿宋_GB2312" w:eastAsia="仿宋_GB2312" w:cs="宋体" w:hint="eastAsia"/>
          <w:sz w:val="32"/>
          <w:szCs w:val="32"/>
          <w:lang w:val="en-US" w:eastAsia="zh-CN"/>
          <w:highlight w:val="auto"/>
        </w:rPr>
        <w:t>832.87</w:t>
      </w:r>
      <w:r>
        <w:rPr>
          <w:rFonts w:ascii="仿宋_GB2312" w:eastAsia="仿宋_GB2312" w:cs="宋体" w:hint="eastAsia"/>
          <w:sz w:val="32"/>
          <w:szCs w:val="32"/>
          <w:highlight w:val="auto"/>
        </w:rPr>
        <w:t>万元</w:t>
      </w:r>
      <w:r>
        <w:rPr>
          <w:rFonts w:ascii="仿宋_GB2312" w:eastAsia="仿宋_GB2312" w:cs="宋体" w:hint="eastAsia"/>
          <w:sz w:val="32"/>
          <w:szCs w:val="32"/>
          <w:lang w:val="en-US" w:eastAsia="zh-CN"/>
          <w:highlight w:val="auto"/>
        </w:rPr>
        <w:t>减少822.89万元，减少了3.18%；</w:t>
      </w:r>
      <w:r>
        <w:rPr>
          <w:rFonts w:ascii="仿宋_GB2312" w:eastAsia="仿宋_GB2312" w:hint="eastAsia"/>
          <w:sz w:val="32"/>
          <w:szCs w:val="32"/>
        </w:rPr>
        <w:t>主要原因:</w:t>
      </w:r>
      <w:r>
        <w:rPr>
          <w:rFonts w:ascii="仿宋_GB2312" w:eastAsia="仿宋_GB2312" w:cs="宋体" w:hint="eastAsia"/>
          <w:kern w:val="0"/>
          <w:sz w:val="32"/>
          <w:szCs w:val="32"/>
          <w:lang w:eastAsia="zh-CN"/>
          <w:highlight w:val="auto"/>
        </w:rPr>
        <w:t>一是因特警分流，人员较</w:t>
      </w:r>
      <w:r>
        <w:rPr>
          <w:rFonts w:ascii="仿宋_GB2312" w:eastAsia="仿宋_GB2312" w:cs="宋体" w:hint="eastAsia"/>
          <w:kern w:val="0"/>
          <w:sz w:val="32"/>
          <w:szCs w:val="32"/>
          <w:lang w:val="en-US" w:eastAsia="zh-CN"/>
          <w:highlight w:val="auto"/>
        </w:rPr>
        <w:t>2024年有所减少，导致人员经费、公用经费减少；二是约613万元信息化项目未在年初预算中下达，导致项目经费减少</w:t>
      </w:r>
      <w:r>
        <w:rPr>
          <w:rFonts w:ascii="仿宋_GB2312" w:eastAsia="仿宋_GB2312" w:cs="宋体" w:hint="eastAsia"/>
          <w:kern w:val="0"/>
          <w:sz w:val="32"/>
          <w:szCs w:val="32"/>
          <w:lang w:eastAsia="zh-CN"/>
          <w:highlight w:val="auto"/>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2"/>
          <w:szCs w:val="32"/>
          <w:highlight w:val="auto"/>
        </w:rPr>
      </w:pPr>
      <w:r>
        <w:rPr>
          <w:rFonts w:ascii="仿宋_GB2312" w:eastAsia="仿宋_GB2312" w:cs="仿宋_GB2312" w:hint="eastAsia"/>
          <w:sz w:val="32"/>
          <w:szCs w:val="32"/>
        </w:rPr>
        <w:t>收入包括：</w:t>
      </w:r>
      <w:r>
        <w:rPr>
          <w:rFonts w:ascii="仿宋_GB2312" w:eastAsia="仿宋_GB2312" w:cs="宋体" w:hint="eastAsia"/>
          <w:kern w:val="0"/>
          <w:sz w:val="32"/>
          <w:szCs w:val="32"/>
          <w:highlight w:val="auto"/>
        </w:rPr>
        <w:t>公共安全</w:t>
      </w:r>
      <w:r>
        <w:rPr>
          <w:rFonts w:ascii="仿宋_GB2312" w:eastAsia="仿宋_GB2312" w:cs="宋体" w:hint="eastAsia"/>
          <w:kern w:val="0"/>
          <w:sz w:val="32"/>
          <w:szCs w:val="32"/>
          <w:lang w:eastAsia="zh-CN"/>
          <w:highlight w:val="auto"/>
        </w:rPr>
        <w:t>收入19,972.04万元，</w:t>
      </w:r>
      <w:r>
        <w:rPr>
          <w:rFonts w:ascii="仿宋_GB2312" w:eastAsia="仿宋_GB2312" w:cs="宋体" w:hint="eastAsia"/>
          <w:kern w:val="0"/>
          <w:sz w:val="32"/>
          <w:szCs w:val="32"/>
          <w:highlight w:val="auto"/>
        </w:rPr>
        <w:t>社会保障和就业</w:t>
      </w:r>
      <w:r>
        <w:rPr>
          <w:rFonts w:ascii="仿宋_GB2312" w:eastAsia="仿宋_GB2312" w:cs="宋体" w:hint="eastAsia"/>
          <w:kern w:val="0"/>
          <w:sz w:val="32"/>
          <w:szCs w:val="32"/>
          <w:lang w:eastAsia="zh-CN"/>
          <w:highlight w:val="auto"/>
        </w:rPr>
        <w:t>收入</w:t>
      </w:r>
      <w:r>
        <w:rPr>
          <w:rFonts w:ascii="仿宋_GB2312" w:eastAsia="仿宋_GB2312" w:cs="宋体" w:hint="eastAsia"/>
          <w:kern w:val="0"/>
          <w:sz w:val="32"/>
          <w:szCs w:val="32"/>
          <w:lang w:val="en-US" w:eastAsia="zh-CN"/>
          <w:highlight w:val="auto"/>
        </w:rPr>
        <w:t>2,731.39</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eastAsia="zh-CN"/>
          <w:highlight w:val="auto"/>
        </w:rPr>
        <w:t>卫生健康收入</w:t>
      </w:r>
      <w:r>
        <w:rPr>
          <w:rFonts w:ascii="仿宋_GB2312" w:eastAsia="仿宋_GB2312" w:cs="宋体" w:hint="eastAsia"/>
          <w:kern w:val="0"/>
          <w:sz w:val="32"/>
          <w:szCs w:val="32"/>
          <w:lang w:val="en-US" w:eastAsia="zh-CN"/>
          <w:highlight w:val="auto"/>
        </w:rPr>
        <w:t>967.85</w:t>
      </w:r>
      <w:r>
        <w:rPr>
          <w:rFonts w:ascii="仿宋_GB2312" w:eastAsia="仿宋_GB2312" w:cs="宋体" w:hint="eastAsia"/>
          <w:kern w:val="0"/>
          <w:sz w:val="32"/>
          <w:szCs w:val="32"/>
          <w:highlight w:val="auto"/>
        </w:rPr>
        <w:t>万元，住房保障</w:t>
      </w:r>
      <w:r>
        <w:rPr>
          <w:rFonts w:ascii="仿宋_GB2312" w:eastAsia="仿宋_GB2312" w:cs="宋体" w:hint="eastAsia"/>
          <w:kern w:val="0"/>
          <w:sz w:val="32"/>
          <w:szCs w:val="32"/>
          <w:lang w:eastAsia="zh-CN"/>
          <w:highlight w:val="auto"/>
        </w:rPr>
        <w:t>收入</w:t>
      </w:r>
      <w:r>
        <w:rPr>
          <w:rFonts w:ascii="仿宋_GB2312" w:eastAsia="仿宋_GB2312" w:cs="宋体" w:hint="eastAsia"/>
          <w:kern w:val="0"/>
          <w:sz w:val="32"/>
          <w:szCs w:val="32"/>
          <w:lang w:val="en-US" w:eastAsia="zh-CN"/>
          <w:highlight w:val="auto"/>
        </w:rPr>
        <w:t>1,338.70</w:t>
      </w:r>
      <w:r>
        <w:rPr>
          <w:rFonts w:ascii="仿宋_GB2312" w:eastAsia="仿宋_GB2312" w:cs="宋体" w:hint="eastAsia"/>
          <w:kern w:val="0"/>
          <w:sz w:val="32"/>
          <w:szCs w:val="32"/>
          <w:highlight w:val="auto"/>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sz w:val="32"/>
          <w:szCs w:val="32"/>
        </w:rPr>
      </w:pPr>
      <w:r>
        <w:rPr>
          <w:rFonts w:ascii="仿宋_GB2312" w:eastAsia="仿宋_GB2312" w:cs="仿宋_GB2312" w:hint="eastAsia"/>
          <w:sz w:val="32"/>
          <w:szCs w:val="32"/>
        </w:rPr>
        <w:t>支出包括：</w:t>
      </w:r>
      <w:r>
        <w:rPr>
          <w:rFonts w:ascii="仿宋_GB2312" w:eastAsia="仿宋_GB2312" w:cs="宋体" w:hint="eastAsia"/>
          <w:kern w:val="0"/>
          <w:sz w:val="32"/>
          <w:szCs w:val="32"/>
        </w:rPr>
        <w:t>一般公共预算拨款</w:t>
      </w:r>
      <w:r>
        <w:rPr>
          <w:rFonts w:ascii="仿宋_GB2312" w:eastAsia="仿宋_GB2312" w:cs="宋体" w:hint="eastAsia"/>
          <w:kern w:val="0"/>
          <w:sz w:val="32"/>
          <w:szCs w:val="32"/>
          <w:lang w:eastAsia="zh-CN"/>
        </w:rPr>
        <w:t>支出</w:t>
      </w:r>
      <w:r>
        <w:rPr>
          <w:rFonts w:ascii="仿宋_GB2312" w:eastAsia="仿宋_GB2312" w:cs="宋体" w:hint="eastAsia"/>
          <w:kern w:val="0"/>
          <w:sz w:val="32"/>
          <w:szCs w:val="32"/>
          <w:lang w:val="en-US" w:eastAsia="zh-CN"/>
          <w:highlight w:val="auto"/>
        </w:rPr>
        <w:t>25,009.98</w:t>
      </w:r>
      <w:r>
        <w:rPr>
          <w:rFonts w:ascii="仿宋_GB2312" w:eastAsia="仿宋_GB2312" w:hint="eastAsia"/>
          <w:sz w:val="32"/>
          <w:szCs w:val="32"/>
        </w:rPr>
        <w:t>万元</w:t>
      </w:r>
      <w:r>
        <w:rPr>
          <w:rFonts w:ascii="仿宋_GB2312" w:eastAsia="仿宋_GB2312" w:hint="eastAsia"/>
          <w:sz w:val="32"/>
          <w:szCs w:val="32"/>
          <w:lang w:eastAsia="zh-CN"/>
        </w:rPr>
        <w:t>，其中：</w:t>
      </w:r>
      <w:r>
        <w:rPr>
          <w:rFonts w:ascii="仿宋_GB2312" w:eastAsia="仿宋_GB2312" w:cs="宋体" w:hint="eastAsia"/>
          <w:kern w:val="0"/>
          <w:sz w:val="32"/>
          <w:szCs w:val="32"/>
          <w:highlight w:val="auto"/>
        </w:rPr>
        <w:t>公共安全</w:t>
      </w:r>
      <w:r>
        <w:rPr>
          <w:rFonts w:ascii="仿宋_GB2312" w:eastAsia="仿宋_GB2312" w:cs="宋体" w:hint="eastAsia"/>
          <w:kern w:val="0"/>
          <w:sz w:val="32"/>
          <w:szCs w:val="32"/>
        </w:rPr>
        <w:t>支出</w:t>
      </w:r>
      <w:r>
        <w:rPr>
          <w:rFonts w:ascii="仿宋_GB2312" w:eastAsia="仿宋_GB2312" w:cs="宋体" w:hint="eastAsia"/>
          <w:kern w:val="0"/>
          <w:sz w:val="32"/>
          <w:szCs w:val="32"/>
          <w:lang w:eastAsia="zh-CN"/>
          <w:highlight w:val="auto"/>
        </w:rPr>
        <w:t>19,972.04万元，</w:t>
      </w:r>
      <w:r>
        <w:rPr>
          <w:rFonts w:ascii="仿宋_GB2312" w:eastAsia="仿宋_GB2312" w:cs="宋体" w:hint="eastAsia"/>
          <w:kern w:val="0"/>
          <w:sz w:val="32"/>
          <w:szCs w:val="32"/>
          <w:highlight w:val="auto"/>
        </w:rPr>
        <w:t>社会保障和就业支出</w:t>
      </w:r>
      <w:r>
        <w:rPr>
          <w:rFonts w:ascii="仿宋_GB2312" w:eastAsia="仿宋_GB2312" w:cs="宋体" w:hint="eastAsia"/>
          <w:kern w:val="0"/>
          <w:sz w:val="32"/>
          <w:szCs w:val="32"/>
          <w:lang w:val="en-US" w:eastAsia="zh-CN"/>
          <w:highlight w:val="auto"/>
        </w:rPr>
        <w:t>2,731.39</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eastAsia="zh-CN"/>
          <w:highlight w:val="auto"/>
        </w:rPr>
        <w:t>卫生健康</w:t>
      </w:r>
      <w:r>
        <w:rPr>
          <w:rFonts w:ascii="仿宋_GB2312" w:eastAsia="仿宋_GB2312" w:cs="宋体" w:hint="eastAsia"/>
          <w:kern w:val="0"/>
          <w:sz w:val="32"/>
          <w:szCs w:val="32"/>
          <w:highlight w:val="auto"/>
        </w:rPr>
        <w:t>支出</w:t>
      </w:r>
      <w:r>
        <w:rPr>
          <w:rFonts w:ascii="仿宋_GB2312" w:eastAsia="仿宋_GB2312" w:cs="宋体" w:hint="eastAsia"/>
          <w:kern w:val="0"/>
          <w:sz w:val="32"/>
          <w:szCs w:val="32"/>
          <w:lang w:val="en-US" w:eastAsia="zh-CN"/>
          <w:highlight w:val="auto"/>
        </w:rPr>
        <w:t>967.85</w:t>
      </w:r>
      <w:r>
        <w:rPr>
          <w:rFonts w:ascii="仿宋_GB2312" w:eastAsia="仿宋_GB2312" w:cs="宋体" w:hint="eastAsia"/>
          <w:kern w:val="0"/>
          <w:sz w:val="32"/>
          <w:szCs w:val="32"/>
          <w:highlight w:val="auto"/>
        </w:rPr>
        <w:t>万元，住房保障支出</w:t>
      </w:r>
      <w:r>
        <w:rPr>
          <w:rFonts w:ascii="仿宋_GB2312" w:eastAsia="仿宋_GB2312" w:cs="宋体" w:hint="eastAsia"/>
          <w:kern w:val="0"/>
          <w:sz w:val="32"/>
          <w:szCs w:val="32"/>
          <w:lang w:val="en-US" w:eastAsia="zh-CN"/>
          <w:highlight w:val="auto"/>
        </w:rPr>
        <w:t>1,338.70</w:t>
      </w:r>
      <w:r>
        <w:rPr>
          <w:rFonts w:ascii="仿宋_GB2312" w:eastAsia="仿宋_GB2312" w:cs="宋体" w:hint="eastAsia"/>
          <w:kern w:val="0"/>
          <w:sz w:val="32"/>
          <w:szCs w:val="32"/>
          <w:highlight w:val="auto"/>
        </w:rPr>
        <w:t>万元。</w:t>
      </w:r>
    </w:p>
    <w:p>
      <w:pPr>
        <w:numPr>
          <w:ilvl w:val="0"/>
          <w:numId w:val="1"/>
        </w:numPr>
        <w:ind w:left="1360" w:hanging="720"/>
        <w:rPr>
          <w:rFonts w:ascii="黑体" w:eastAsia="黑体" w:hint="eastAsia"/>
          <w:sz w:val="32"/>
          <w:szCs w:val="32"/>
        </w:rPr>
      </w:pPr>
      <w:r>
        <w:rPr>
          <w:rFonts w:ascii="黑体" w:eastAsia="黑体" w:hint="eastAsia"/>
          <w:sz w:val="32"/>
          <w:szCs w:val="32"/>
        </w:rPr>
        <w:t>一般公共预算当年拨款情况说明</w:t>
      </w:r>
    </w:p>
    <w:p>
      <w:pPr>
        <w:ind w:firstLineChars="200" w:firstLine="640"/>
        <w:rPr>
          <w:rFonts w:ascii="楷体" w:eastAsia="楷体" w:hint="eastAsia"/>
          <w:b/>
          <w:bCs/>
          <w:sz w:val="32"/>
          <w:szCs w:val="32"/>
        </w:rPr>
      </w:pPr>
      <w:r>
        <w:rPr>
          <w:rFonts w:ascii="楷体" w:eastAsia="楷体" w:hint="eastAsia"/>
          <w:b/>
          <w:bCs/>
          <w:sz w:val="32"/>
          <w:szCs w:val="32"/>
        </w:rPr>
        <w:t>（一）一般公共预算当年拨款规模变化情况</w:t>
      </w:r>
    </w:p>
    <w:p>
      <w:pPr>
        <w:ind w:left="0" w:firstLineChars="200" w:firstLine="640"/>
        <w:rPr>
          <w:rFonts w:ascii="仿宋_GB2312" w:eastAsia="仿宋_GB2312"/>
          <w:sz w:val="32"/>
          <w:szCs w:val="32"/>
        </w:rPr>
      </w:pPr>
      <w:r>
        <w:rPr>
          <w:rFonts w:ascii="仿宋_GB2312" w:eastAsia="仿宋_GB2312" w:cs="宋体" w:hint="eastAsia"/>
          <w:kern w:val="0"/>
          <w:sz w:val="32"/>
          <w:szCs w:val="32"/>
          <w:lang w:eastAsia="zh-CN"/>
          <w:highlight w:val="auto"/>
        </w:rPr>
        <w:t>阿坝州公安局</w:t>
      </w:r>
      <w:r>
        <w:rPr>
          <w:rFonts w:cs="宋体" w:hint="eastAsia"/>
          <w:sz w:val="32"/>
          <w:szCs w:val="32"/>
        </w:rPr>
        <w:t>2025</w:t>
      </w:r>
      <w:r>
        <w:rPr>
          <w:rFonts w:ascii="仿宋_GB2312" w:eastAsia="仿宋_GB2312" w:cs="宋体" w:hint="eastAsia"/>
          <w:kern w:val="0"/>
          <w:sz w:val="32"/>
          <w:szCs w:val="32"/>
          <w:lang w:eastAsia="zh-CN"/>
          <w:highlight w:val="auto"/>
        </w:rPr>
        <w:t>年一般公共预算当年拨款</w:t>
      </w:r>
      <w:r>
        <w:rPr>
          <w:rFonts w:ascii="仿宋_GB2312" w:eastAsia="仿宋_GB2312" w:cs="宋体" w:hint="eastAsia"/>
          <w:kern w:val="0"/>
          <w:sz w:val="32"/>
          <w:szCs w:val="32"/>
          <w:lang w:val="en-US" w:eastAsia="zh-CN"/>
          <w:highlight w:val="auto"/>
        </w:rPr>
        <w:t>25,009.98</w:t>
      </w:r>
      <w:r>
        <w:rPr>
          <w:rFonts w:ascii="仿宋_GB2312" w:eastAsia="仿宋_GB2312" w:cs="宋体" w:hint="eastAsia"/>
          <w:kern w:val="0"/>
          <w:sz w:val="32"/>
          <w:szCs w:val="32"/>
          <w:lang w:eastAsia="zh-CN"/>
          <w:highlight w:val="auto"/>
        </w:rPr>
        <w:t>万元，比</w:t>
      </w:r>
      <w:r>
        <w:rPr>
          <w:rFonts w:ascii="仿宋_GB2312" w:eastAsia="仿宋_GB2312" w:cs="宋体" w:hint="eastAsia"/>
          <w:kern w:val="0"/>
          <w:sz w:val="32"/>
          <w:szCs w:val="32"/>
          <w:lang w:val="en-US" w:eastAsia="zh-CN"/>
          <w:highlight w:val="auto"/>
        </w:rPr>
        <w:t>2024年预算收入</w:t>
      </w:r>
      <w:r>
        <w:rPr>
          <w:rFonts w:ascii="仿宋_GB2312" w:eastAsia="仿宋_GB2312" w:cs="宋体" w:hint="eastAsia"/>
          <w:sz w:val="32"/>
          <w:szCs w:val="32"/>
          <w:highlight w:val="auto"/>
        </w:rPr>
        <w:t>2</w:t>
      </w:r>
      <w:r>
        <w:rPr>
          <w:rFonts w:ascii="仿宋_GB2312" w:eastAsia="仿宋_GB2312" w:cs="宋体" w:hint="eastAsia"/>
          <w:sz w:val="32"/>
          <w:szCs w:val="32"/>
          <w:lang w:val="en-US" w:eastAsia="zh-CN"/>
          <w:highlight w:val="auto"/>
        </w:rPr>
        <w:t>5</w:t>
      </w:r>
      <w:r>
        <w:rPr>
          <w:rFonts w:ascii="仿宋_GB2312" w:eastAsia="仿宋_GB2312" w:cs="宋体" w:hint="eastAsia"/>
          <w:sz w:val="32"/>
          <w:szCs w:val="32"/>
          <w:highlight w:val="auto"/>
        </w:rPr>
        <w:t>,</w:t>
      </w:r>
      <w:r>
        <w:rPr>
          <w:rFonts w:ascii="仿宋_GB2312" w:eastAsia="仿宋_GB2312" w:cs="宋体" w:hint="eastAsia"/>
          <w:sz w:val="32"/>
          <w:szCs w:val="32"/>
          <w:lang w:val="en-US" w:eastAsia="zh-CN"/>
          <w:highlight w:val="auto"/>
        </w:rPr>
        <w:t>832.87</w:t>
      </w:r>
      <w:r>
        <w:rPr>
          <w:rFonts w:ascii="仿宋_GB2312" w:eastAsia="仿宋_GB2312" w:cs="宋体" w:hint="eastAsia"/>
          <w:sz w:val="32"/>
          <w:szCs w:val="32"/>
          <w:highlight w:val="auto"/>
        </w:rPr>
        <w:t>万元</w:t>
      </w:r>
      <w:r>
        <w:rPr>
          <w:rFonts w:ascii="仿宋_GB2312" w:eastAsia="仿宋_GB2312" w:cs="宋体" w:hint="eastAsia"/>
          <w:sz w:val="32"/>
          <w:szCs w:val="32"/>
          <w:lang w:val="en-US" w:eastAsia="zh-CN"/>
          <w:highlight w:val="auto"/>
        </w:rPr>
        <w:t>减少822.89万元，减少了3.18%；</w:t>
      </w:r>
      <w:r>
        <w:rPr>
          <w:rFonts w:ascii="仿宋_GB2312" w:eastAsia="仿宋_GB2312" w:hint="eastAsia"/>
          <w:sz w:val="32"/>
          <w:szCs w:val="32"/>
        </w:rPr>
        <w:t>主要原因:</w:t>
      </w:r>
      <w:r>
        <w:rPr>
          <w:rFonts w:ascii="仿宋_GB2312" w:eastAsia="仿宋_GB2312" w:cs="宋体" w:hint="eastAsia"/>
          <w:kern w:val="0"/>
          <w:sz w:val="32"/>
          <w:szCs w:val="32"/>
          <w:lang w:eastAsia="zh-CN"/>
          <w:highlight w:val="auto"/>
        </w:rPr>
        <w:t>一是因特警分流，人员较</w:t>
      </w:r>
      <w:r>
        <w:rPr>
          <w:rFonts w:ascii="仿宋_GB2312" w:eastAsia="仿宋_GB2312" w:cs="宋体" w:hint="eastAsia"/>
          <w:kern w:val="0"/>
          <w:sz w:val="32"/>
          <w:szCs w:val="32"/>
          <w:lang w:val="en-US" w:eastAsia="zh-CN"/>
          <w:highlight w:val="auto"/>
        </w:rPr>
        <w:t>2024年有所减少，导致人员经费、公用经费减少；二是约613万元信息化项目未在年初预算中下达，导致项目经费减少</w:t>
      </w:r>
      <w:r>
        <w:rPr>
          <w:rFonts w:ascii="仿宋_GB2312" w:eastAsia="仿宋_GB2312" w:cs="宋体" w:hint="eastAsia"/>
          <w:kern w:val="0"/>
          <w:sz w:val="32"/>
          <w:szCs w:val="32"/>
          <w:lang w:eastAsia="zh-CN"/>
          <w:highlight w:val="auto"/>
        </w:rPr>
        <w:t>。</w:t>
      </w:r>
    </w:p>
    <w:p>
      <w:pPr>
        <w:ind w:firstLineChars="200" w:firstLine="640"/>
        <w:rPr>
          <w:rFonts w:ascii="楷体" w:eastAsia="楷体" w:hint="eastAsia"/>
          <w:b/>
          <w:bCs/>
          <w:sz w:val="32"/>
          <w:szCs w:val="32"/>
        </w:rPr>
      </w:pPr>
      <w:r>
        <w:rPr>
          <w:rFonts w:ascii="楷体" w:eastAsia="楷体" w:hint="eastAsia"/>
          <w:b/>
          <w:bCs/>
          <w:sz w:val="32"/>
          <w:szCs w:val="32"/>
          <w:lang w:eastAsia="zh-CN"/>
        </w:rPr>
        <w:t>（二）</w:t>
      </w:r>
      <w:r>
        <w:rPr>
          <w:rFonts w:ascii="楷体" w:eastAsia="楷体" w:hint="eastAsia"/>
          <w:b/>
          <w:bCs/>
          <w:sz w:val="32"/>
          <w:szCs w:val="32"/>
        </w:rPr>
        <w:t>一般公共预算当年拨款结构情况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cs="仿宋_GB2312"/>
          <w:kern w:val="2"/>
          <w:sz w:val="32"/>
          <w:szCs w:val="32"/>
        </w:rPr>
      </w:pPr>
      <w:r>
        <w:rPr>
          <w:rFonts w:ascii="仿宋_GB2312" w:eastAsia="仿宋_GB2312" w:cs="宋体" w:hint="eastAsia"/>
          <w:kern w:val="0"/>
          <w:sz w:val="32"/>
          <w:szCs w:val="32"/>
          <w:highlight w:val="auto"/>
        </w:rPr>
        <w:t>公共安全</w:t>
      </w:r>
      <w:r>
        <w:rPr>
          <w:rFonts w:ascii="仿宋_GB2312" w:eastAsia="仿宋_GB2312" w:cs="宋体" w:hint="eastAsia"/>
          <w:kern w:val="0"/>
          <w:sz w:val="32"/>
          <w:szCs w:val="32"/>
          <w:lang w:eastAsia="zh-CN"/>
          <w:highlight w:val="auto"/>
        </w:rPr>
        <w:t>支出19,972.04万元，</w:t>
      </w:r>
      <w:r>
        <w:rPr>
          <w:rFonts w:ascii="仿宋_GB2312" w:eastAsia="仿宋_GB2312" w:cs="宋体" w:hint="eastAsia"/>
          <w:kern w:val="0"/>
          <w:sz w:val="32"/>
          <w:szCs w:val="32"/>
          <w:lang w:val="en-US" w:eastAsia="zh-CN"/>
          <w:highlight w:val="auto"/>
        </w:rPr>
        <w:t>占年初预算收入的79.86%；</w:t>
      </w:r>
      <w:r>
        <w:rPr>
          <w:rFonts w:ascii="仿宋_GB2312" w:eastAsia="仿宋_GB2312" w:cs="宋体" w:hint="eastAsia"/>
          <w:kern w:val="0"/>
          <w:sz w:val="32"/>
          <w:szCs w:val="32"/>
          <w:highlight w:val="auto"/>
        </w:rPr>
        <w:t>社会保障和就业支出</w:t>
      </w:r>
      <w:r>
        <w:rPr>
          <w:rFonts w:ascii="仿宋_GB2312" w:eastAsia="仿宋_GB2312" w:cs="宋体" w:hint="eastAsia"/>
          <w:kern w:val="0"/>
          <w:sz w:val="32"/>
          <w:szCs w:val="32"/>
          <w:lang w:val="en-US" w:eastAsia="zh-CN"/>
          <w:highlight w:val="auto"/>
        </w:rPr>
        <w:t>2,731.39</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val="en-US" w:eastAsia="zh-CN"/>
          <w:highlight w:val="auto"/>
        </w:rPr>
        <w:t>占年初预算收入的10.92%；</w:t>
      </w:r>
      <w:r>
        <w:rPr>
          <w:rFonts w:ascii="仿宋_GB2312" w:eastAsia="仿宋_GB2312" w:cs="宋体" w:hint="eastAsia"/>
          <w:kern w:val="0"/>
          <w:sz w:val="32"/>
          <w:szCs w:val="32"/>
          <w:lang w:eastAsia="zh-CN"/>
          <w:highlight w:val="auto"/>
        </w:rPr>
        <w:t>卫生健康</w:t>
      </w:r>
      <w:r>
        <w:rPr>
          <w:rFonts w:ascii="仿宋_GB2312" w:eastAsia="仿宋_GB2312" w:cs="宋体" w:hint="eastAsia"/>
          <w:kern w:val="0"/>
          <w:sz w:val="32"/>
          <w:szCs w:val="32"/>
          <w:highlight w:val="auto"/>
        </w:rPr>
        <w:t>支出</w:t>
      </w:r>
      <w:r>
        <w:rPr>
          <w:rFonts w:ascii="仿宋_GB2312" w:eastAsia="仿宋_GB2312" w:cs="宋体" w:hint="eastAsia"/>
          <w:kern w:val="0"/>
          <w:sz w:val="32"/>
          <w:szCs w:val="32"/>
          <w:lang w:val="en-US" w:eastAsia="zh-CN"/>
          <w:highlight w:val="auto"/>
        </w:rPr>
        <w:t>967.85</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val="en-US" w:eastAsia="zh-CN"/>
          <w:highlight w:val="auto"/>
        </w:rPr>
        <w:t>占年初预算收入的3.87%；</w:t>
      </w:r>
      <w:r>
        <w:rPr>
          <w:rFonts w:ascii="仿宋_GB2312" w:eastAsia="仿宋_GB2312" w:cs="宋体" w:hint="eastAsia"/>
          <w:kern w:val="0"/>
          <w:sz w:val="32"/>
          <w:szCs w:val="32"/>
          <w:highlight w:val="auto"/>
        </w:rPr>
        <w:t>住房保障支出</w:t>
      </w:r>
      <w:r>
        <w:rPr>
          <w:rFonts w:ascii="仿宋_GB2312" w:eastAsia="仿宋_GB2312" w:cs="宋体" w:hint="eastAsia"/>
          <w:kern w:val="0"/>
          <w:sz w:val="32"/>
          <w:szCs w:val="32"/>
          <w:lang w:val="en-US" w:eastAsia="zh-CN"/>
          <w:highlight w:val="auto"/>
        </w:rPr>
        <w:t>1,338.70</w:t>
      </w:r>
      <w:r>
        <w:rPr>
          <w:rFonts w:ascii="仿宋_GB2312" w:eastAsia="仿宋_GB2312" w:cs="宋体" w:hint="eastAsia"/>
          <w:kern w:val="0"/>
          <w:sz w:val="32"/>
          <w:szCs w:val="32"/>
          <w:highlight w:val="auto"/>
        </w:rPr>
        <w:t>万元</w:t>
      </w:r>
      <w:r>
        <w:rPr>
          <w:rFonts w:ascii="仿宋_GB2312" w:eastAsia="仿宋_GB2312" w:cs="宋体" w:hint="eastAsia"/>
          <w:kern w:val="0"/>
          <w:sz w:val="32"/>
          <w:szCs w:val="32"/>
          <w:lang w:eastAsia="zh-CN"/>
          <w:highlight w:val="auto"/>
        </w:rPr>
        <w:t>，</w:t>
      </w:r>
      <w:r>
        <w:rPr>
          <w:rFonts w:ascii="仿宋_GB2312" w:eastAsia="仿宋_GB2312" w:cs="宋体" w:hint="eastAsia"/>
          <w:kern w:val="0"/>
          <w:sz w:val="32"/>
          <w:szCs w:val="32"/>
          <w:lang w:val="en-US" w:eastAsia="zh-CN"/>
          <w:highlight w:val="auto"/>
        </w:rPr>
        <w:t>占年初预算收入的5.35%</w:t>
      </w:r>
      <w:r>
        <w:rPr>
          <w:rFonts w:ascii="仿宋_GB2312" w:eastAsia="仿宋_GB2312" w:cs="宋体" w:hint="eastAsia"/>
          <w:kern w:val="0"/>
          <w:sz w:val="32"/>
          <w:szCs w:val="32"/>
          <w:highlight w:val="auto"/>
        </w:rPr>
        <w:t>。</w:t>
      </w:r>
    </w:p>
    <w:p>
      <w:pPr>
        <w:ind w:firstLineChars="200" w:firstLine="640"/>
        <w:rPr>
          <w:rFonts w:ascii="楷体" w:eastAsia="楷体" w:hint="eastAsia"/>
          <w:b/>
          <w:bCs/>
          <w:sz w:val="32"/>
          <w:szCs w:val="32"/>
        </w:rPr>
      </w:pPr>
      <w:r>
        <w:rPr>
          <w:rFonts w:ascii="楷体" w:eastAsia="楷体" w:hint="eastAsia"/>
          <w:b/>
          <w:bCs/>
          <w:sz w:val="32"/>
          <w:szCs w:val="32"/>
        </w:rPr>
        <w:t>（三）一般公共预算当年拨款具体使用情况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2"/>
          <w:szCs w:val="32"/>
          <w:lang w:eastAsia="zh-CN"/>
        </w:rPr>
      </w:pPr>
      <w:r>
        <w:rPr>
          <w:rFonts w:ascii="仿宋_GB2312" w:eastAsia="仿宋_GB2312" w:cs="宋体" w:hint="eastAsia"/>
          <w:kern w:val="0"/>
          <w:sz w:val="32"/>
          <w:szCs w:val="32"/>
        </w:rPr>
        <w:t>1．行政运行（20</w:t>
      </w:r>
      <w:r>
        <w:rPr>
          <w:rFonts w:ascii="仿宋_GB2312" w:eastAsia="仿宋_GB2312" w:cs="宋体" w:hint="eastAsia"/>
          <w:kern w:val="0"/>
          <w:sz w:val="32"/>
          <w:szCs w:val="32"/>
          <w:lang w:val="en-US" w:eastAsia="zh-CN"/>
        </w:rPr>
        <w:t>4</w:t>
      </w:r>
      <w:r>
        <w:rPr>
          <w:rFonts w:ascii="仿宋_GB2312" w:eastAsia="仿宋_GB2312" w:cs="宋体" w:hint="eastAsia"/>
          <w:kern w:val="0"/>
          <w:sz w:val="32"/>
          <w:szCs w:val="32"/>
        </w:rPr>
        <w:t>0201）202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w:t>
      </w:r>
      <w:r>
        <w:rPr>
          <w:rFonts w:ascii="仿宋_GB2312" w:eastAsia="仿宋_GB2312" w:cs="宋体" w:hint="eastAsia"/>
          <w:kern w:val="0"/>
          <w:sz w:val="32"/>
          <w:szCs w:val="32"/>
          <w:lang w:val="en-US" w:eastAsia="zh-CN"/>
        </w:rPr>
        <w:t>15,605.04</w:t>
      </w:r>
      <w:r>
        <w:rPr>
          <w:rFonts w:ascii="仿宋_GB2312" w:eastAsia="仿宋_GB2312" w:cs="宋体" w:hint="eastAsia"/>
          <w:kern w:val="0"/>
          <w:sz w:val="32"/>
          <w:szCs w:val="32"/>
        </w:rPr>
        <w:t>万元，主要用于:工资福利支出、商品和服务支出、对个人家庭补助支出。</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Chars="100" w:firstLine="320"/>
        <w:jc w:val="both"/>
        <w:textAlignment w:val="auto"/>
        <w:rPr>
          <w:rFonts w:ascii="仿宋_GB2312" w:eastAsia="仿宋_GB2312" w:cs="宋体" w:hint="eastAsia"/>
          <w:kern w:val="0"/>
          <w:sz w:val="32"/>
          <w:szCs w:val="32"/>
          <w:lang w:eastAsia="zh-CN"/>
        </w:rPr>
      </w:pPr>
      <w:r>
        <w:rPr>
          <w:rFonts w:ascii="仿宋_GB2312" w:eastAsia="仿宋_GB2312" w:cs="宋体" w:hint="eastAsia"/>
          <w:kern w:val="0"/>
          <w:sz w:val="32"/>
          <w:szCs w:val="32"/>
        </w:rPr>
        <w:t> 2</w:t>
      </w:r>
      <w:r>
        <w:rPr>
          <w:rFonts w:ascii="仿宋_GB2312" w:eastAsia="仿宋_GB2312" w:cs="宋体" w:hint="eastAsia"/>
          <w:kern w:val="0"/>
          <w:sz w:val="32"/>
          <w:szCs w:val="32"/>
          <w:lang w:val="en-US" w:eastAsia="zh-CN"/>
        </w:rPr>
        <w:t>.</w:t>
      </w:r>
      <w:r>
        <w:rPr>
          <w:rFonts w:ascii="仿宋_GB2312" w:eastAsia="仿宋_GB2312" w:cs="宋体" w:hint="eastAsia"/>
          <w:kern w:val="0"/>
          <w:sz w:val="32"/>
          <w:szCs w:val="32"/>
        </w:rPr>
        <w:t>一般行政管理</w:t>
      </w:r>
      <w:r>
        <w:rPr>
          <w:rFonts w:ascii="仿宋_GB2312" w:eastAsia="仿宋_GB2312" w:cs="宋体" w:hint="eastAsia"/>
          <w:kern w:val="0"/>
          <w:sz w:val="32"/>
          <w:szCs w:val="32"/>
          <w:lang w:eastAsia="zh-CN"/>
        </w:rPr>
        <w:t>事务</w:t>
      </w:r>
      <w:r>
        <w:rPr>
          <w:rFonts w:ascii="仿宋_GB2312" w:eastAsia="仿宋_GB2312" w:cs="宋体" w:hint="eastAsia"/>
          <w:kern w:val="0"/>
          <w:sz w:val="32"/>
          <w:szCs w:val="32"/>
        </w:rPr>
        <w:t>（20</w:t>
      </w:r>
      <w:r>
        <w:rPr>
          <w:rFonts w:ascii="仿宋_GB2312" w:eastAsia="仿宋_GB2312" w:cs="宋体" w:hint="eastAsia"/>
          <w:kern w:val="0"/>
          <w:sz w:val="32"/>
          <w:szCs w:val="32"/>
          <w:lang w:val="en-US" w:eastAsia="zh-CN"/>
        </w:rPr>
        <w:t>4</w:t>
      </w:r>
      <w:r>
        <w:rPr>
          <w:rFonts w:ascii="仿宋_GB2312" w:eastAsia="仿宋_GB2312" w:cs="宋体" w:hint="eastAsia"/>
          <w:kern w:val="0"/>
          <w:sz w:val="32"/>
          <w:szCs w:val="32"/>
        </w:rPr>
        <w:t>0202）202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w:t>
      </w:r>
      <w:r>
        <w:rPr>
          <w:rFonts w:ascii="仿宋_GB2312" w:eastAsia="仿宋_GB2312" w:cs="宋体" w:hint="eastAsia"/>
          <w:kern w:val="0"/>
          <w:sz w:val="32"/>
          <w:szCs w:val="32"/>
          <w:lang w:val="en-US" w:eastAsia="zh-CN"/>
        </w:rPr>
        <w:t>4,367.00</w:t>
      </w:r>
      <w:r>
        <w:rPr>
          <w:rFonts w:ascii="仿宋_GB2312" w:eastAsia="仿宋_GB2312" w:cs="宋体" w:hint="eastAsia"/>
          <w:kern w:val="0"/>
          <w:sz w:val="32"/>
          <w:szCs w:val="32"/>
        </w:rPr>
        <w:t>万元，主要用于以下项目</w:t>
      </w:r>
      <w:r>
        <w:rPr>
          <w:rFonts w:ascii="仿宋_GB2312" w:eastAsia="仿宋_GB2312" w:cs="宋体" w:hint="eastAsia"/>
          <w:kern w:val="0"/>
          <w:sz w:val="32"/>
          <w:szCs w:val="32"/>
          <w:lang w:val="en-US" w:eastAsia="zh-CN"/>
        </w:rPr>
        <w:t>:</w:t>
      </w:r>
      <w:r>
        <w:rPr>
          <w:rFonts w:ascii="仿宋_GB2312" w:eastAsia="仿宋_GB2312" w:cs="宋体" w:hint="eastAsia"/>
          <w:kern w:val="0"/>
          <w:sz w:val="32"/>
          <w:szCs w:val="32"/>
        </w:rPr>
        <w:t>车辆大修2</w:t>
      </w:r>
      <w:r>
        <w:rPr>
          <w:rFonts w:ascii="仿宋_GB2312" w:eastAsia="仿宋_GB2312" w:cs="宋体" w:hint="eastAsia"/>
          <w:kern w:val="0"/>
          <w:sz w:val="32"/>
          <w:szCs w:val="32"/>
          <w:lang w:val="en-US" w:eastAsia="zh-CN"/>
        </w:rPr>
        <w:t>4</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购买社会服务200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公安业务费200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教育培训经费50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w:t>
      </w:r>
      <w:r>
        <w:rPr>
          <w:rFonts w:ascii="仿宋_GB2312" w:eastAsia="仿宋_GB2312" w:cs="宋体" w:hint="eastAsia"/>
          <w:kern w:val="0"/>
          <w:sz w:val="32"/>
          <w:szCs w:val="32"/>
        </w:rPr>
        <w:t>业务费</w:t>
      </w:r>
      <w:r>
        <w:rPr>
          <w:rFonts w:ascii="仿宋_GB2312" w:eastAsia="仿宋_GB2312" w:cs="宋体" w:hint="eastAsia"/>
          <w:kern w:val="0"/>
          <w:sz w:val="32"/>
          <w:szCs w:val="32"/>
          <w:lang w:val="en-US" w:eastAsia="zh-CN"/>
        </w:rPr>
        <w:t>30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w:t>
      </w:r>
      <w:r>
        <w:rPr>
          <w:rFonts w:ascii="仿宋_GB2312" w:eastAsia="仿宋_GB2312" w:cs="宋体" w:hint="eastAsia"/>
          <w:kern w:val="0"/>
          <w:sz w:val="32"/>
          <w:szCs w:val="32"/>
        </w:rPr>
        <w:t>40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XXXX数据800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w:t>
      </w:r>
      <w:r>
        <w:rPr>
          <w:rFonts w:ascii="仿宋_GB2312" w:eastAsia="仿宋_GB2312" w:cs="宋体" w:hint="eastAsia"/>
          <w:kern w:val="0"/>
          <w:sz w:val="32"/>
          <w:szCs w:val="32"/>
        </w:rPr>
        <w:t>20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w:t>
      </w:r>
      <w:r>
        <w:rPr>
          <w:rFonts w:ascii="仿宋_GB2312" w:eastAsia="仿宋_GB2312" w:cs="宋体" w:hint="eastAsia"/>
          <w:kern w:val="0"/>
          <w:sz w:val="32"/>
          <w:szCs w:val="32"/>
        </w:rPr>
        <w:t>20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XX50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物证鉴定所检验耗材采购50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物证鉴定所2025年仪器维护保养费</w:t>
      </w:r>
      <w:r>
        <w:rPr>
          <w:rFonts w:ascii="仿宋_GB2312" w:eastAsia="仿宋_GB2312" w:cs="宋体" w:hint="eastAsia"/>
          <w:kern w:val="0"/>
          <w:sz w:val="32"/>
          <w:szCs w:val="32"/>
          <w:lang w:val="en-US" w:eastAsia="zh-CN"/>
        </w:rPr>
        <w:t>45</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特警取暖费</w:t>
      </w:r>
      <w:r>
        <w:rPr>
          <w:rFonts w:ascii="仿宋_GB2312" w:eastAsia="仿宋_GB2312" w:cs="宋体" w:hint="eastAsia"/>
          <w:kern w:val="0"/>
          <w:sz w:val="32"/>
          <w:szCs w:val="32"/>
          <w:lang w:val="en-US" w:eastAsia="zh-CN"/>
        </w:rPr>
        <w:t>18</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特警基地基础设施维修改造项目900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特警生活</w:t>
      </w:r>
      <w:r>
        <w:rPr>
          <w:rFonts w:ascii="仿宋_GB2312" w:eastAsia="仿宋_GB2312" w:cs="宋体" w:hint="eastAsia"/>
          <w:kern w:val="0"/>
          <w:sz w:val="32"/>
          <w:szCs w:val="32"/>
          <w:lang w:eastAsia="zh-CN"/>
        </w:rPr>
        <w:t>补</w:t>
      </w:r>
      <w:r>
        <w:rPr>
          <w:rFonts w:ascii="仿宋_GB2312" w:eastAsia="仿宋_GB2312" w:cs="宋体" w:hint="eastAsia"/>
          <w:kern w:val="0"/>
          <w:sz w:val="32"/>
          <w:szCs w:val="32"/>
        </w:rPr>
        <w:t>助</w:t>
      </w:r>
      <w:r>
        <w:rPr>
          <w:rFonts w:ascii="仿宋_GB2312" w:eastAsia="仿宋_GB2312" w:cs="宋体" w:hint="eastAsia"/>
          <w:kern w:val="0"/>
          <w:sz w:val="32"/>
          <w:szCs w:val="32"/>
          <w:lang w:val="en-US" w:eastAsia="zh-CN"/>
        </w:rPr>
        <w:t>300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特警训练被装费50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交管大数据业务技术用房</w:t>
      </w:r>
      <w:r>
        <w:rPr>
          <w:rFonts w:ascii="仿宋_GB2312" w:eastAsia="仿宋_GB2312" w:cs="宋体" w:hint="eastAsia"/>
          <w:kern w:val="0"/>
          <w:sz w:val="32"/>
          <w:szCs w:val="32"/>
          <w:lang w:val="en-US" w:eastAsia="zh-CN"/>
        </w:rPr>
        <w:t>1400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州公安局房屋维修</w:t>
      </w:r>
      <w:r>
        <w:rPr>
          <w:rFonts w:ascii="仿宋_GB2312" w:eastAsia="仿宋_GB2312" w:cs="宋体" w:hint="eastAsia"/>
          <w:kern w:val="0"/>
          <w:sz w:val="32"/>
          <w:szCs w:val="32"/>
          <w:lang w:val="en-US" w:eastAsia="zh-CN"/>
        </w:rPr>
        <w:t>170</w:t>
      </w:r>
      <w:r>
        <w:rPr>
          <w:rFonts w:ascii="仿宋_GB2312" w:eastAsia="仿宋_GB2312" w:cs="宋体" w:hint="eastAsia"/>
          <w:kern w:val="0"/>
          <w:sz w:val="32"/>
          <w:szCs w:val="32"/>
          <w:lang w:eastAsia="zh-CN"/>
        </w:rPr>
        <w:t>万元。</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0"/>
          <w:szCs w:val="30"/>
        </w:rPr>
      </w:pPr>
      <w:r>
        <w:rPr>
          <w:rFonts w:ascii="仿宋_GB2312" w:eastAsia="仿宋_GB2312" w:cs="宋体" w:hint="eastAsia"/>
          <w:kern w:val="0"/>
          <w:sz w:val="32"/>
          <w:szCs w:val="32"/>
          <w:lang w:val="en-US" w:eastAsia="zh-CN"/>
        </w:rPr>
        <w:t>3.</w:t>
      </w:r>
      <w:r>
        <w:rPr>
          <w:rFonts w:ascii="仿宋_GB2312" w:eastAsia="仿宋_GB2312" w:cs="宋体" w:hint="eastAsia"/>
          <w:kern w:val="0"/>
          <w:sz w:val="32"/>
          <w:szCs w:val="32"/>
        </w:rPr>
        <w:t>基本养老保险缴费（2080505）202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年预算数为1,820.93万元，主要用于养老保险缴费。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0"/>
          <w:szCs w:val="30"/>
        </w:rPr>
      </w:pPr>
      <w:r>
        <w:rPr>
          <w:rFonts w:ascii="仿宋_GB2312" w:eastAsia="仿宋_GB2312" w:cs="宋体" w:hint="eastAsia"/>
          <w:kern w:val="0"/>
          <w:sz w:val="32"/>
          <w:szCs w:val="32"/>
          <w:lang w:val="en-US" w:eastAsia="zh-CN"/>
        </w:rPr>
        <w:t>4.</w:t>
      </w:r>
      <w:r>
        <w:rPr>
          <w:rFonts w:ascii="仿宋_GB2312" w:eastAsia="仿宋_GB2312" w:cs="宋体" w:hint="eastAsia"/>
          <w:kern w:val="0"/>
          <w:sz w:val="32"/>
          <w:szCs w:val="32"/>
        </w:rPr>
        <w:t>单位职业年金缴费（2080506）202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年预算数为910.46万元，主要用于单位职业年金缴费。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0"/>
          <w:szCs w:val="30"/>
        </w:rPr>
      </w:pP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行政单位医疗（2101101）202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年预算数为796.71万元，主要用于行政单位医疗保障缴费。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0"/>
          <w:szCs w:val="30"/>
        </w:rPr>
      </w:pPr>
      <w:r>
        <w:rPr>
          <w:rFonts w:ascii="仿宋_GB2312" w:eastAsia="仿宋_GB2312" w:cs="宋体" w:hint="eastAsia"/>
          <w:kern w:val="0"/>
          <w:sz w:val="32"/>
          <w:szCs w:val="32"/>
          <w:lang w:val="en-US" w:eastAsia="zh-CN"/>
        </w:rPr>
        <w:t>6.</w:t>
      </w:r>
      <w:r>
        <w:rPr>
          <w:rFonts w:ascii="仿宋_GB2312" w:eastAsia="仿宋_GB2312" w:cs="宋体" w:hint="eastAsia"/>
          <w:kern w:val="0"/>
          <w:sz w:val="32"/>
          <w:szCs w:val="32"/>
        </w:rPr>
        <w:t>公务员医疗补助（2101103）202</w:t>
      </w:r>
      <w:r>
        <w:rPr>
          <w:rFonts w:ascii="仿宋_GB2312" w:eastAsia="仿宋_GB2312" w:cs="宋体" w:hint="eastAsia"/>
          <w:kern w:val="0"/>
          <w:sz w:val="32"/>
          <w:szCs w:val="32"/>
          <w:lang w:val="en-US" w:eastAsia="zh-CN"/>
        </w:rPr>
        <w:t>5</w:t>
      </w:r>
      <w:r>
        <w:rPr>
          <w:rFonts w:ascii="仿宋_GB2312" w:eastAsia="仿宋_GB2312" w:cs="宋体" w:hint="eastAsia"/>
          <w:kern w:val="0"/>
          <w:sz w:val="32"/>
          <w:szCs w:val="32"/>
        </w:rPr>
        <w:t>年预算数为171.14万元，主要用于公务员医疗</w:t>
      </w:r>
      <w:r>
        <w:rPr>
          <w:rFonts w:ascii="仿宋_GB2312" w:eastAsia="仿宋_GB2312" w:cs="宋体" w:hint="eastAsia"/>
          <w:kern w:val="0"/>
          <w:sz w:val="32"/>
          <w:szCs w:val="32"/>
          <w:lang w:eastAsia="zh-CN"/>
        </w:rPr>
        <w:t>补助</w:t>
      </w:r>
      <w:r>
        <w:rPr>
          <w:rFonts w:ascii="仿宋_GB2312" w:eastAsia="仿宋_GB2312" w:cs="宋体" w:hint="eastAsia"/>
          <w:kern w:val="0"/>
          <w:sz w:val="32"/>
          <w:szCs w:val="32"/>
        </w:rPr>
        <w:t>缴费。</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jc w:val="both"/>
        <w:textAlignment w:val="auto"/>
        <w:rPr>
          <w:rFonts w:ascii="仿宋_GB2312" w:eastAsia="仿宋_GB2312" w:cs="宋体" w:hint="eastAsia"/>
          <w:kern w:val="0"/>
          <w:sz w:val="30"/>
          <w:szCs w:val="30"/>
        </w:rPr>
      </w:pPr>
      <w:r>
        <w:rPr>
          <w:rFonts w:ascii="仿宋_GB2312" w:eastAsia="仿宋_GB2312" w:cs="宋体" w:hint="eastAsia"/>
          <w:kern w:val="0"/>
          <w:sz w:val="32"/>
          <w:szCs w:val="32"/>
          <w:lang w:val="en-US" w:eastAsia="zh-CN"/>
        </w:rPr>
        <w:t>7.</w:t>
      </w:r>
      <w:r>
        <w:rPr>
          <w:rFonts w:ascii="仿宋_GB2312" w:eastAsia="仿宋_GB2312" w:cs="宋体" w:hint="eastAsia"/>
          <w:kern w:val="0"/>
          <w:sz w:val="32"/>
          <w:szCs w:val="32"/>
        </w:rPr>
        <w:t>住房公积金（2210201）202</w:t>
      </w:r>
      <w:r>
        <w:rPr>
          <w:rFonts w:ascii="仿宋_GB2312" w:eastAsia="仿宋_GB2312" w:cs="宋体" w:hint="eastAsia"/>
          <w:kern w:val="0"/>
          <w:sz w:val="32"/>
          <w:szCs w:val="32"/>
          <w:lang w:val="en-US" w:eastAsia="zh-CN"/>
        </w:rPr>
        <w:t>4</w:t>
      </w:r>
      <w:r>
        <w:rPr>
          <w:rFonts w:ascii="仿宋_GB2312" w:eastAsia="仿宋_GB2312" w:cs="宋体" w:hint="eastAsia"/>
          <w:kern w:val="0"/>
          <w:sz w:val="32"/>
          <w:szCs w:val="32"/>
        </w:rPr>
        <w:t>年预算数为1,338.70万元，主要用于住房公积金缴费。</w:t>
      </w:r>
    </w:p>
    <w:p>
      <w:pPr>
        <w:pStyle w:val="19"/>
        <w:spacing w:before="0" w:line="360" w:lineRule="auto"/>
        <w:ind w:firstLine="660"/>
        <w:rPr>
          <w:rFonts w:ascii="黑体" w:eastAsia="黑体"/>
          <w:sz w:val="32"/>
          <w:szCs w:val="32"/>
        </w:rPr>
      </w:pPr>
      <w:r>
        <w:rPr>
          <w:rFonts w:ascii="黑体" w:eastAsia="黑体" w:hint="eastAsia"/>
          <w:sz w:val="32"/>
          <w:szCs w:val="32"/>
        </w:rPr>
        <w:t>六、一般公共预算基本支出情况说明</w:t>
      </w:r>
    </w:p>
    <w:p>
      <w:pPr>
        <w:pStyle w:val="19"/>
        <w:spacing w:before="0" w:line="360" w:lineRule="auto"/>
        <w:ind w:firstLineChars="200" w:firstLine="640"/>
        <w:rPr>
          <w:rFonts w:cs="仿宋_GB2312"/>
          <w:kern w:val="2"/>
          <w:sz w:val="32"/>
          <w:szCs w:val="32"/>
        </w:rPr>
      </w:pPr>
      <w:r>
        <w:rPr>
          <w:rFonts w:ascii="仿宋_GB2312" w:eastAsia="仿宋_GB2312" w:cs="宋体" w:hint="eastAsia"/>
          <w:kern w:val="0"/>
          <w:sz w:val="32"/>
          <w:szCs w:val="32"/>
          <w:lang w:eastAsia="zh-CN"/>
          <w:highlight w:val="auto"/>
        </w:rPr>
        <w:t>阿坝州公安局</w:t>
      </w:r>
      <w:r>
        <w:rPr>
          <w:rFonts w:cs="仿宋_GB2312" w:hint="eastAsia"/>
          <w:kern w:val="2"/>
          <w:sz w:val="32"/>
          <w:szCs w:val="32"/>
        </w:rPr>
        <w:t>2025年一般公共预算基本支出</w:t>
      </w:r>
      <w:r>
        <w:rPr>
          <w:rFonts w:ascii="仿宋_GB2312" w:eastAsia="仿宋_GB2312" w:cs="宋体" w:hint="eastAsia"/>
          <w:kern w:val="0"/>
          <w:sz w:val="32"/>
          <w:szCs w:val="32"/>
          <w:lang w:val="en-US" w:eastAsia="zh-CN"/>
          <w:highlight w:val="auto"/>
        </w:rPr>
        <w:t>20,642.98</w:t>
      </w:r>
      <w:r>
        <w:rPr>
          <w:rFonts w:cs="仿宋_GB2312" w:hint="eastAsia"/>
          <w:kern w:val="2"/>
          <w:sz w:val="32"/>
          <w:szCs w:val="32"/>
        </w:rPr>
        <w:t>万元，其中：人员经费17,944.14万元，主要包括：基本工资、津贴补贴、奖金、其他社会保障缴费、绩效工资、机关事业单位基本养老保险缴费、职业年金缴费、其他工资福利支出、离休费、奖励金、住房公积金、其他对个人和家庭的补助支出。</w:t>
      </w:r>
    </w:p>
    <w:p>
      <w:pPr>
        <w:pStyle w:val="19"/>
        <w:spacing w:before="0" w:line="360" w:lineRule="auto"/>
        <w:ind w:firstLineChars="200" w:firstLine="640"/>
        <w:rPr>
          <w:rFonts w:ascii="黑体" w:eastAsia="黑体"/>
          <w:sz w:val="32"/>
          <w:szCs w:val="32"/>
        </w:rPr>
      </w:pPr>
      <w:r>
        <w:rPr>
          <w:rFonts w:cs="仿宋_GB2312" w:hint="eastAsia"/>
          <w:kern w:val="2"/>
          <w:sz w:val="32"/>
          <w:szCs w:val="32"/>
        </w:rPr>
        <w:t>公用经费2,698.84万元，主要包括：办公费、印刷费、手续费、水费、电费、邮电费、差旅费、维修（护）费、租赁费、会议费、培训费、劳务费、工会经费、福利费、其他交通工具运行维护费、其他商品和服务支出。</w:t>
        <w:br/>
      </w:r>
      <w:r>
        <w:rPr>
          <w:rFonts w:ascii="黑体" w:eastAsia="黑体" w:hint="eastAsia"/>
          <w:sz w:val="32"/>
          <w:szCs w:val="32"/>
        </w:rPr>
        <w:t xml:space="preserve">    七、“三公”经费财政拨款预算安排情况说明</w:t>
      </w:r>
    </w:p>
    <w:p>
      <w:pPr>
        <w:pStyle w:val="19"/>
        <w:spacing w:before="0" w:line="360" w:lineRule="auto"/>
        <w:ind w:firstLineChars="200" w:firstLine="640"/>
        <w:rPr>
          <w:rFonts w:cs="仿宋_GB2312"/>
          <w:kern w:val="2"/>
          <w:sz w:val="32"/>
          <w:szCs w:val="32"/>
        </w:rPr>
      </w:pPr>
      <w:r>
        <w:rPr>
          <w:rFonts w:cs="仿宋_GB2312" w:hint="eastAsia"/>
          <w:kern w:val="2"/>
          <w:sz w:val="32"/>
          <w:szCs w:val="32"/>
        </w:rPr>
        <w:t>部门（单位）2025年“三公”经费财政拨款预算数477.13万元，其中：因公出国（境）经费</w:t>
      </w:r>
      <w:r>
        <w:rPr>
          <w:rFonts w:cs="仿宋_GB2312" w:hint="eastAsia"/>
          <w:kern w:val="2"/>
          <w:sz w:val="32"/>
          <w:szCs w:val="32"/>
          <w:lang w:val="en-US" w:eastAsia="zh-CN"/>
        </w:rPr>
        <w:t>0</w:t>
      </w:r>
      <w:r>
        <w:rPr>
          <w:rFonts w:cs="仿宋_GB2312" w:hint="eastAsia"/>
          <w:kern w:val="2"/>
          <w:sz w:val="32"/>
          <w:szCs w:val="32"/>
        </w:rPr>
        <w:t>万元，公务接待费41.53万元，公务用车购置及运行维护费435.60万元。</w:t>
      </w:r>
    </w:p>
    <w:p>
      <w:pPr>
        <w:pStyle w:val="19"/>
        <w:spacing w:before="0" w:line="360" w:lineRule="auto"/>
        <w:ind w:firstLineChars="200" w:firstLine="640"/>
        <w:rPr>
          <w:rFonts w:cs="仿宋_GB2312"/>
          <w:kern w:val="2"/>
          <w:sz w:val="32"/>
          <w:szCs w:val="32"/>
        </w:rPr>
      </w:pPr>
      <w:r>
        <w:rPr>
          <w:rFonts w:ascii="楷体" w:eastAsia="楷体" w:cs="Times New Roman" w:hint="eastAsia"/>
          <w:b/>
          <w:bCs/>
          <w:kern w:val="2"/>
          <w:sz w:val="32"/>
          <w:szCs w:val="32"/>
          <w:lang w:val="en-US" w:eastAsia="zh-CN" w:bidi="ar-SA"/>
        </w:rPr>
        <w:t>（一）</w:t>
      </w:r>
      <w:r>
        <w:rPr>
          <w:rFonts w:cs="仿宋_GB2312" w:hint="eastAsia"/>
          <w:kern w:val="2"/>
          <w:sz w:val="32"/>
          <w:szCs w:val="32"/>
        </w:rPr>
        <w:t>2025年因公出国（境）经费</w:t>
      </w:r>
      <w:r>
        <w:rPr>
          <w:rFonts w:cs="仿宋_GB2312" w:hint="eastAsia"/>
          <w:kern w:val="2"/>
          <w:sz w:val="32"/>
          <w:szCs w:val="32"/>
          <w:lang w:val="en-US" w:eastAsia="zh-CN"/>
        </w:rPr>
        <w:t>0</w:t>
      </w:r>
      <w:r>
        <w:rPr>
          <w:rFonts w:cs="仿宋_GB2312" w:hint="eastAsia"/>
          <w:kern w:val="2"/>
          <w:sz w:val="32"/>
          <w:szCs w:val="32"/>
        </w:rPr>
        <w:t>万元。</w:t>
      </w:r>
    </w:p>
    <w:p>
      <w:pPr>
        <w:pStyle w:val="19"/>
        <w:spacing w:before="0" w:line="360" w:lineRule="auto"/>
        <w:ind w:firstLineChars="200" w:firstLine="640"/>
        <w:rPr>
          <w:rFonts w:ascii="仿宋_GB2312" w:eastAsia="仿宋_GB2312" w:cs="宋体" w:hint="eastAsia"/>
          <w:kern w:val="0"/>
          <w:sz w:val="32"/>
          <w:szCs w:val="32"/>
          <w:lang w:val="en-US" w:eastAsia="zh-CN"/>
          <w:highlight w:val="auto"/>
        </w:rPr>
      </w:pPr>
      <w:r>
        <w:rPr>
          <w:rFonts w:ascii="楷体" w:eastAsia="楷体" w:cs="Times New Roman" w:hint="eastAsia"/>
          <w:b/>
          <w:bCs/>
          <w:kern w:val="2"/>
          <w:sz w:val="32"/>
          <w:szCs w:val="32"/>
          <w:lang w:val="en-US" w:eastAsia="zh-CN" w:bidi="ar-SA"/>
        </w:rPr>
        <w:t>（二）</w:t>
      </w:r>
      <w:r>
        <w:rPr>
          <w:rFonts w:cs="仿宋_GB2312" w:hint="eastAsia"/>
          <w:kern w:val="2"/>
          <w:sz w:val="32"/>
          <w:szCs w:val="32"/>
        </w:rPr>
        <w:t>2025年公务接待经费41.53万元。较2024年预算经费减少</w:t>
      </w:r>
      <w:r>
        <w:rPr>
          <w:rFonts w:cs="仿宋_GB2312" w:hint="eastAsia"/>
          <w:kern w:val="2"/>
          <w:sz w:val="32"/>
          <w:szCs w:val="32"/>
          <w:lang w:val="en-US" w:eastAsia="zh-CN"/>
        </w:rPr>
        <w:t>0.89</w:t>
      </w:r>
      <w:r>
        <w:rPr>
          <w:rFonts w:cs="仿宋_GB2312" w:hint="eastAsia"/>
          <w:kern w:val="2"/>
          <w:sz w:val="32"/>
          <w:szCs w:val="32"/>
        </w:rPr>
        <w:t>万元，</w:t>
      </w:r>
      <w:r>
        <w:rPr>
          <w:rFonts w:cs="宋体" w:hint="eastAsia"/>
          <w:sz w:val="32"/>
          <w:szCs w:val="32"/>
          <w:lang w:eastAsia="zh-CN"/>
        </w:rPr>
        <w:t>减少</w:t>
      </w:r>
      <w:r>
        <w:rPr>
          <w:rFonts w:cs="宋体" w:hint="eastAsia"/>
          <w:sz w:val="32"/>
          <w:szCs w:val="32"/>
          <w:lang w:val="en-US" w:eastAsia="zh-CN"/>
        </w:rPr>
        <w:t>2.09</w:t>
      </w:r>
      <w:r>
        <w:rPr>
          <w:rFonts w:cs="仿宋_GB2312" w:hint="eastAsia"/>
          <w:kern w:val="2"/>
          <w:sz w:val="32"/>
          <w:szCs w:val="32"/>
        </w:rPr>
        <w:t>%，主要原因</w:t>
      </w:r>
      <w:r>
        <w:rPr>
          <w:rFonts w:cs="仿宋_GB2312" w:hint="eastAsia"/>
          <w:kern w:val="2"/>
          <w:sz w:val="32"/>
          <w:szCs w:val="32"/>
          <w:lang w:eastAsia="zh-CN"/>
        </w:rPr>
        <w:t>：</w:t>
      </w:r>
      <w:r>
        <w:rPr>
          <w:rFonts w:ascii="仿宋_GB2312" w:eastAsia="仿宋_GB2312" w:cs="宋体" w:hint="eastAsia"/>
          <w:kern w:val="0"/>
          <w:sz w:val="32"/>
          <w:szCs w:val="32"/>
          <w:lang w:eastAsia="zh-CN"/>
          <w:highlight w:val="auto"/>
        </w:rPr>
        <w:t>因特警分流，人员较</w:t>
      </w:r>
      <w:r>
        <w:rPr>
          <w:rFonts w:ascii="仿宋_GB2312" w:eastAsia="仿宋_GB2312" w:cs="宋体" w:hint="eastAsia"/>
          <w:kern w:val="0"/>
          <w:sz w:val="32"/>
          <w:szCs w:val="32"/>
          <w:lang w:val="en-US" w:eastAsia="zh-CN"/>
          <w:highlight w:val="auto"/>
        </w:rPr>
        <w:t>2024年有所减少，导致人员</w:t>
      </w:r>
      <w:r>
        <w:rPr>
          <w:rFonts w:cs="宋体" w:hint="eastAsia"/>
          <w:kern w:val="0"/>
          <w:sz w:val="32"/>
          <w:szCs w:val="32"/>
          <w:lang w:val="en-US" w:eastAsia="zh-CN"/>
          <w:highlight w:val="auto"/>
        </w:rPr>
        <w:t>公务接待</w:t>
      </w:r>
      <w:r>
        <w:rPr>
          <w:rFonts w:ascii="仿宋_GB2312" w:eastAsia="仿宋_GB2312" w:cs="宋体" w:hint="eastAsia"/>
          <w:kern w:val="0"/>
          <w:sz w:val="32"/>
          <w:szCs w:val="32"/>
          <w:lang w:val="en-US" w:eastAsia="zh-CN"/>
          <w:highlight w:val="auto"/>
        </w:rPr>
        <w:t>经费</w:t>
      </w:r>
      <w:r>
        <w:rPr>
          <w:rFonts w:cs="宋体" w:hint="eastAsia"/>
          <w:kern w:val="0"/>
          <w:sz w:val="32"/>
          <w:szCs w:val="32"/>
          <w:lang w:val="en-US" w:eastAsia="zh-CN"/>
          <w:highlight w:val="auto"/>
        </w:rPr>
        <w:t>测算</w:t>
      </w:r>
      <w:r>
        <w:rPr>
          <w:rFonts w:ascii="仿宋_GB2312" w:eastAsia="仿宋_GB2312" w:cs="宋体" w:hint="eastAsia"/>
          <w:kern w:val="0"/>
          <w:sz w:val="32"/>
          <w:szCs w:val="32"/>
          <w:lang w:val="en-US" w:eastAsia="zh-CN"/>
          <w:highlight w:val="auto"/>
        </w:rPr>
        <w:t>减少</w:t>
      </w:r>
      <w:r>
        <w:rPr>
          <w:rFonts w:cs="宋体" w:hint="eastAsia"/>
          <w:kern w:val="0"/>
          <w:sz w:val="32"/>
          <w:szCs w:val="32"/>
          <w:lang w:val="en-US" w:eastAsia="zh-CN"/>
          <w:highlight w:val="auto"/>
        </w:rPr>
        <w:t>。</w:t>
      </w:r>
    </w:p>
    <w:p>
      <w:pPr>
        <w:pStyle w:val="19"/>
        <w:spacing w:before="0" w:line="360" w:lineRule="auto"/>
        <w:ind w:firstLineChars="200" w:firstLine="640"/>
        <w:rPr>
          <w:rFonts w:cs="宋体" w:hint="eastAsia"/>
          <w:sz w:val="32"/>
          <w:szCs w:val="32"/>
          <w:lang w:eastAsia="zh-CN"/>
        </w:rPr>
      </w:pPr>
      <w:r>
        <w:rPr>
          <w:rFonts w:ascii="楷体" w:eastAsia="楷体" w:cs="Times New Roman" w:hint="eastAsia"/>
          <w:b/>
          <w:bCs/>
          <w:kern w:val="2"/>
          <w:sz w:val="32"/>
          <w:szCs w:val="32"/>
          <w:lang w:val="en-US" w:eastAsia="zh-CN" w:bidi="ar-SA"/>
        </w:rPr>
        <w:t>（三）</w:t>
      </w:r>
      <w:r>
        <w:rPr>
          <w:rFonts w:cs="仿宋_GB2312" w:hint="eastAsia"/>
          <w:kern w:val="2"/>
          <w:sz w:val="32"/>
          <w:szCs w:val="32"/>
        </w:rPr>
        <w:t>2025年公务用车购置及运行维护费435.60万元。较2024年预算经费</w:t>
      </w:r>
      <w:r>
        <w:rPr>
          <w:rFonts w:cs="宋体" w:hint="eastAsia"/>
          <w:sz w:val="32"/>
          <w:szCs w:val="32"/>
          <w:lang w:eastAsia="zh-CN"/>
        </w:rPr>
        <w:t>持平。</w:t>
      </w:r>
    </w:p>
    <w:p>
      <w:pPr>
        <w:pStyle w:val="19"/>
        <w:spacing w:before="0" w:line="360" w:lineRule="auto"/>
        <w:ind w:firstLineChars="200" w:firstLine="640"/>
        <w:rPr>
          <w:rFonts w:ascii="黑体" w:eastAsia="黑体"/>
          <w:sz w:val="32"/>
          <w:szCs w:val="32"/>
        </w:rPr>
      </w:pPr>
      <w:r>
        <w:rPr>
          <w:rFonts w:ascii="黑体" w:eastAsia="黑体" w:hint="eastAsia"/>
          <w:sz w:val="32"/>
          <w:szCs w:val="32"/>
        </w:rPr>
        <w:t>八、政府性基金</w:t>
      </w:r>
      <w:r>
        <w:rPr>
          <w:rFonts w:ascii="黑体" w:eastAsia="黑体" w:cs="仿宋_GB2312" w:hint="eastAsia"/>
          <w:kern w:val="2"/>
          <w:sz w:val="32"/>
          <w:szCs w:val="32"/>
        </w:rPr>
        <w:t>预算</w:t>
      </w:r>
      <w:r>
        <w:rPr>
          <w:rFonts w:ascii="黑体" w:eastAsia="黑体" w:hint="eastAsia"/>
          <w:sz w:val="32"/>
          <w:szCs w:val="32"/>
        </w:rPr>
        <w:t>支出情况说明</w:t>
      </w:r>
    </w:p>
    <w:p>
      <w:pPr>
        <w:pStyle w:val="19"/>
        <w:spacing w:before="0" w:line="360" w:lineRule="auto"/>
        <w:ind w:firstLineChars="200" w:firstLine="640"/>
        <w:rPr>
          <w:rFonts w:ascii="仿宋_GB2312" w:eastAsia="仿宋_GB2312" w:cs="宋体" w:hint="eastAsia"/>
          <w:kern w:val="0"/>
          <w:sz w:val="32"/>
          <w:szCs w:val="32"/>
        </w:rPr>
      </w:pPr>
      <w:r>
        <w:rPr>
          <w:rFonts w:ascii="仿宋_GB2312" w:eastAsia="仿宋_GB2312" w:cs="宋体" w:hint="eastAsia"/>
          <w:kern w:val="0"/>
          <w:sz w:val="32"/>
          <w:szCs w:val="32"/>
          <w:lang w:eastAsia="zh-CN"/>
        </w:rPr>
        <w:t>阿坝州公安局</w:t>
      </w:r>
      <w:r>
        <w:rPr>
          <w:rFonts w:cs="仿宋_GB2312" w:hint="eastAsia"/>
          <w:kern w:val="2"/>
          <w:sz w:val="32"/>
          <w:szCs w:val="32"/>
        </w:rPr>
        <w:t>2025年</w:t>
      </w:r>
      <w:r>
        <w:rPr>
          <w:rFonts w:ascii="仿宋_GB2312" w:eastAsia="仿宋_GB2312" w:cs="宋体" w:hint="eastAsia"/>
          <w:kern w:val="0"/>
          <w:sz w:val="32"/>
          <w:szCs w:val="32"/>
        </w:rPr>
        <w:t>未安排政府性基金预算拨款。</w:t>
      </w:r>
    </w:p>
    <w:p>
      <w:pPr>
        <w:pStyle w:val="19"/>
        <w:spacing w:before="0" w:line="360" w:lineRule="auto"/>
        <w:ind w:firstLineChars="200" w:firstLine="640"/>
        <w:rPr>
          <w:rFonts w:ascii="黑体" w:eastAsia="黑体"/>
          <w:sz w:val="32"/>
          <w:szCs w:val="32"/>
        </w:rPr>
      </w:pPr>
      <w:r>
        <w:rPr>
          <w:rFonts w:ascii="黑体" w:eastAsia="黑体" w:hint="eastAsia"/>
          <w:sz w:val="32"/>
          <w:szCs w:val="32"/>
        </w:rPr>
        <w:t>九、其他重要事项的情况说明</w:t>
      </w:r>
    </w:p>
    <w:p>
      <w:pPr>
        <w:pStyle w:val="19"/>
        <w:spacing w:before="0" w:line="360" w:lineRule="auto"/>
        <w:ind w:firstLineChars="200" w:firstLine="640"/>
        <w:rPr>
          <w:rFonts w:cs="仿宋_GB2312"/>
          <w:kern w:val="2"/>
          <w:sz w:val="32"/>
          <w:szCs w:val="32"/>
        </w:rPr>
      </w:pPr>
      <w:r>
        <w:rPr>
          <w:rFonts w:ascii="楷体" w:eastAsia="楷体" w:cs="Times New Roman" w:hint="eastAsia"/>
          <w:b/>
          <w:bCs/>
          <w:kern w:val="2"/>
          <w:sz w:val="32"/>
          <w:szCs w:val="32"/>
          <w:lang w:val="en-US" w:eastAsia="zh-CN" w:bidi="ar-SA"/>
        </w:rPr>
        <w:t>（一）机关运行经费</w:t>
      </w:r>
      <w:r>
        <w:rPr>
          <w:rFonts w:cs="仿宋_GB2312" w:hint="eastAsia"/>
          <w:kern w:val="2"/>
          <w:sz w:val="32"/>
          <w:szCs w:val="32"/>
        </w:rPr>
        <w:br/>
        <w:t xml:space="preserve">　  </w:t>
      </w:r>
      <w:r>
        <w:rPr>
          <w:rFonts w:ascii="仿宋_GB2312" w:eastAsia="仿宋_GB2312" w:cs="宋体" w:hint="eastAsia"/>
          <w:kern w:val="0"/>
          <w:sz w:val="32"/>
          <w:szCs w:val="32"/>
          <w:lang w:eastAsia="zh-CN"/>
        </w:rPr>
        <w:t>阿坝州公安局</w:t>
      </w:r>
      <w:r>
        <w:rPr>
          <w:rFonts w:cs="仿宋_GB2312" w:hint="eastAsia"/>
          <w:kern w:val="2"/>
          <w:sz w:val="32"/>
          <w:szCs w:val="32"/>
        </w:rPr>
        <w:t>2025年机关运行经费财政拨款预算为2,698.84万元，比2024年预算减少</w:t>
      </w:r>
      <w:r>
        <w:rPr>
          <w:rFonts w:cs="仿宋_GB2312" w:hint="eastAsia"/>
          <w:kern w:val="2"/>
          <w:sz w:val="32"/>
          <w:szCs w:val="32"/>
          <w:lang w:val="en-US" w:eastAsia="zh-CN"/>
        </w:rPr>
        <w:t>96.43</w:t>
      </w:r>
      <w:r>
        <w:rPr>
          <w:rFonts w:cs="仿宋_GB2312" w:hint="eastAsia"/>
          <w:kern w:val="2"/>
          <w:sz w:val="32"/>
          <w:szCs w:val="32"/>
        </w:rPr>
        <w:t>万元，减少</w:t>
      </w:r>
      <w:r>
        <w:rPr>
          <w:rFonts w:cs="仿宋_GB2312" w:hint="eastAsia"/>
          <w:kern w:val="2"/>
          <w:sz w:val="32"/>
          <w:szCs w:val="32"/>
          <w:lang w:val="en-US" w:eastAsia="zh-CN"/>
        </w:rPr>
        <w:t>3.45</w:t>
      </w:r>
      <w:r>
        <w:rPr>
          <w:rFonts w:cs="仿宋_GB2312" w:hint="eastAsia"/>
          <w:kern w:val="2"/>
          <w:sz w:val="32"/>
          <w:szCs w:val="32"/>
        </w:rPr>
        <w:t xml:space="preserve">%。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Chars="200" w:firstLine="640"/>
        <w:jc w:val="both"/>
        <w:textAlignment w:val="auto"/>
        <w:rPr>
          <w:rFonts w:ascii="仿宋_GB2312" w:eastAsia="仿宋_GB2312" w:cs="宋体"/>
          <w:kern w:val="0"/>
          <w:sz w:val="32"/>
          <w:szCs w:val="32"/>
          <w:lang w:val="en-US" w:eastAsia="zh-CN"/>
        </w:rPr>
      </w:pPr>
      <w:r>
        <w:rPr>
          <w:rFonts w:ascii="楷体" w:eastAsia="楷体" w:hint="eastAsia"/>
          <w:b/>
          <w:bCs/>
          <w:sz w:val="32"/>
          <w:szCs w:val="32"/>
        </w:rPr>
        <w:t>（二）政府采购情况</w:t>
      </w:r>
      <w:r>
        <w:rPr>
          <w:rFonts w:cs="仿宋_GB2312" w:hint="eastAsia"/>
          <w:kern w:val="2"/>
          <w:sz w:val="32"/>
          <w:szCs w:val="32"/>
        </w:rPr>
        <w:br/>
        <w:t xml:space="preserve">　　 </w:t>
      </w:r>
      <w:r>
        <w:rPr>
          <w:rFonts w:ascii="仿宋_GB2312" w:eastAsia="仿宋_GB2312" w:cs="宋体" w:hint="eastAsia"/>
          <w:kern w:val="0"/>
          <w:sz w:val="32"/>
          <w:szCs w:val="32"/>
          <w:lang w:val="en-US" w:eastAsia="zh-CN"/>
        </w:rPr>
        <w:t>阿坝州公安局安排政府采购预算1309万元，货物类164万元，占12.53%；工程类900万元，占68.75%；服务类245万元，占18.72%。主要用于：车辆大修24万元、购买社会服务200万元、XX40万元、物证鉴定所</w:t>
      </w:r>
      <w:r>
        <w:rPr>
          <w:rFonts w:ascii="仿宋_GB2312" w:eastAsia="仿宋_GB2312" w:cs="宋体" w:hint="eastAsia"/>
          <w:kern w:val="0"/>
          <w:sz w:val="32"/>
          <w:szCs w:val="32"/>
        </w:rPr>
        <w:t>检验耗材采购50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物证鉴定所2025年仪器维护保养费</w:t>
      </w:r>
      <w:r>
        <w:rPr>
          <w:rFonts w:ascii="仿宋_GB2312" w:eastAsia="仿宋_GB2312" w:cs="宋体" w:hint="eastAsia"/>
          <w:kern w:val="0"/>
          <w:sz w:val="32"/>
          <w:szCs w:val="32"/>
          <w:lang w:val="en-US" w:eastAsia="zh-CN"/>
        </w:rPr>
        <w:t>45</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lang w:val="en-US" w:eastAsia="zh-CN"/>
        </w:rPr>
        <w:t>特警基地基础设施维修改造项目900</w:t>
      </w:r>
      <w:r>
        <w:rPr>
          <w:rFonts w:ascii="仿宋_GB2312" w:eastAsia="仿宋_GB2312" w:cs="宋体" w:hint="eastAsia"/>
          <w:kern w:val="0"/>
          <w:sz w:val="32"/>
          <w:szCs w:val="32"/>
          <w:lang w:eastAsia="zh-CN"/>
        </w:rPr>
        <w:t>万元、</w:t>
      </w:r>
      <w:r>
        <w:rPr>
          <w:rFonts w:ascii="仿宋_GB2312" w:eastAsia="仿宋_GB2312" w:cs="宋体" w:hint="eastAsia"/>
          <w:kern w:val="0"/>
          <w:sz w:val="32"/>
          <w:szCs w:val="32"/>
        </w:rPr>
        <w:t>特警训练被装费50</w:t>
      </w:r>
      <w:r>
        <w:rPr>
          <w:rFonts w:ascii="仿宋_GB2312" w:eastAsia="仿宋_GB2312" w:cs="宋体" w:hint="eastAsia"/>
          <w:kern w:val="0"/>
          <w:sz w:val="32"/>
          <w:szCs w:val="32"/>
          <w:lang w:eastAsia="zh-CN"/>
        </w:rPr>
        <w:t>万元。</w:t>
      </w:r>
    </w:p>
    <w:p>
      <w:pPr>
        <w:ind w:firstLineChars="200" w:firstLine="640"/>
        <w:rPr>
          <w:rFonts w:ascii="楷体" w:eastAsia="楷体" w:hint="eastAsia"/>
          <w:b/>
          <w:bCs/>
          <w:sz w:val="32"/>
          <w:szCs w:val="32"/>
        </w:rPr>
      </w:pPr>
      <w:r>
        <w:rPr>
          <w:rFonts w:ascii="楷体" w:eastAsia="楷体" w:hint="eastAsia"/>
          <w:b/>
          <w:bCs/>
          <w:sz w:val="32"/>
          <w:szCs w:val="32"/>
        </w:rPr>
        <w:t>（三）国有资产占有使用情况</w:t>
      </w:r>
    </w:p>
    <w:p>
      <w:pPr>
        <w:pStyle w:val="19"/>
        <w:spacing w:before="0" w:line="360" w:lineRule="auto"/>
        <w:ind w:firstLineChars="200" w:firstLine="640"/>
        <w:rPr>
          <w:rFonts w:cs="仿宋_GB2312"/>
          <w:kern w:val="2"/>
          <w:sz w:val="32"/>
          <w:szCs w:val="32"/>
        </w:rPr>
      </w:pPr>
      <w:r>
        <w:rPr>
          <w:rFonts w:cs="仿宋_GB2312" w:hint="eastAsia"/>
          <w:kern w:val="2"/>
          <w:sz w:val="32"/>
          <w:szCs w:val="32"/>
        </w:rPr>
        <w:t>截至2024年12月31日，我单位固定资产</w:t>
      </w:r>
      <w:r>
        <w:rPr>
          <w:rFonts w:cs="仿宋_GB2312" w:hint="eastAsia"/>
          <w:kern w:val="2"/>
          <w:sz w:val="32"/>
          <w:szCs w:val="32"/>
          <w:lang w:val="en-US" w:eastAsia="zh-CN"/>
        </w:rPr>
        <w:t>51,796.88</w:t>
      </w:r>
      <w:r>
        <w:rPr>
          <w:rFonts w:cs="仿宋_GB2312" w:hint="eastAsia"/>
          <w:kern w:val="2"/>
          <w:sz w:val="32"/>
          <w:szCs w:val="32"/>
        </w:rPr>
        <w:t>万元。</w:t>
      </w:r>
    </w:p>
    <w:p>
      <w:pPr>
        <w:ind w:firstLineChars="200" w:firstLine="640"/>
        <w:rPr>
          <w:rFonts w:ascii="仿宋_GB2312" w:eastAsia="仿宋_GB2312" w:cs="宋体" w:hint="eastAsia"/>
          <w:kern w:val="0"/>
          <w:sz w:val="32"/>
          <w:szCs w:val="32"/>
          <w:lang w:val="en-US" w:eastAsia="zh-CN"/>
        </w:rPr>
      </w:pPr>
      <w:r>
        <w:rPr>
          <w:rFonts w:ascii="楷体" w:eastAsia="楷体" w:hint="eastAsia"/>
          <w:b/>
          <w:bCs/>
          <w:sz w:val="32"/>
          <w:szCs w:val="32"/>
        </w:rPr>
        <w:t>（四）绩效目标设置情况</w:t>
        <w:br/>
      </w:r>
      <w:r>
        <w:rPr>
          <w:rFonts w:cs="仿宋_GB2312" w:hint="eastAsia"/>
          <w:kern w:val="2"/>
          <w:sz w:val="32"/>
          <w:szCs w:val="32"/>
        </w:rPr>
        <w:t>　　</w:t>
      </w:r>
      <w:r>
        <w:rPr>
          <w:rFonts w:ascii="仿宋_GB2312" w:eastAsia="仿宋_GB2312" w:cs="宋体" w:hint="eastAsia"/>
          <w:kern w:val="0"/>
          <w:sz w:val="32"/>
          <w:szCs w:val="32"/>
          <w:lang w:val="en-US" w:eastAsia="zh-CN"/>
        </w:rPr>
        <w:t>我单位</w:t>
      </w:r>
      <w:r>
        <w:rPr>
          <w:rFonts w:ascii="仿宋_GB2312" w:eastAsia="仿宋_GB2312" w:cs="宋体" w:hint="eastAsia"/>
          <w:kern w:val="0"/>
          <w:sz w:val="32"/>
          <w:szCs w:val="32"/>
        </w:rPr>
        <w:t>积极拓展预算绩效</w:t>
      </w:r>
      <w:r>
        <w:rPr>
          <w:rFonts w:ascii="仿宋_GB2312" w:eastAsia="仿宋_GB2312" w:cs="宋体" w:hint="eastAsia"/>
          <w:kern w:val="0"/>
          <w:sz w:val="32"/>
          <w:szCs w:val="32"/>
          <w:lang w:val="en-US" w:eastAsia="zh-CN"/>
        </w:rPr>
        <w:t>管理</w:t>
      </w:r>
      <w:r>
        <w:rPr>
          <w:rFonts w:ascii="仿宋_GB2312" w:eastAsia="仿宋_GB2312" w:cs="宋体" w:hint="eastAsia"/>
          <w:kern w:val="0"/>
          <w:sz w:val="32"/>
          <w:szCs w:val="32"/>
        </w:rPr>
        <w:t>各坏节工作的广度和深度，实现预算绩效管</w:t>
      </w:r>
      <w:r>
        <w:rPr>
          <w:rFonts w:ascii="仿宋_GB2312" w:eastAsia="仿宋_GB2312" w:cs="宋体" w:hint="eastAsia"/>
          <w:kern w:val="0"/>
          <w:sz w:val="32"/>
          <w:szCs w:val="32"/>
          <w:lang w:val="en-US" w:eastAsia="zh-CN"/>
        </w:rPr>
        <w:t>理</w:t>
      </w:r>
      <w:r>
        <w:rPr>
          <w:rFonts w:ascii="仿宋_GB2312" w:eastAsia="仿宋_GB2312" w:cs="宋体" w:hint="eastAsia"/>
          <w:kern w:val="0"/>
          <w:sz w:val="32"/>
          <w:szCs w:val="32"/>
        </w:rPr>
        <w:t>在预算部门全面覆盖管理。</w:t>
      </w:r>
      <w:r>
        <w:rPr>
          <w:rFonts w:ascii="仿宋_GB2312" w:eastAsia="仿宋_GB2312" w:cs="宋体" w:hint="eastAsia"/>
          <w:kern w:val="0"/>
          <w:sz w:val="32"/>
          <w:szCs w:val="32"/>
          <w:lang w:val="en-US" w:eastAsia="zh-CN"/>
        </w:rPr>
        <w:t>年初，</w:t>
      </w:r>
      <w:r>
        <w:rPr>
          <w:rFonts w:ascii="仿宋_GB2312" w:eastAsia="仿宋_GB2312" w:cs="宋体" w:hint="eastAsia"/>
          <w:kern w:val="0"/>
          <w:sz w:val="32"/>
          <w:szCs w:val="32"/>
        </w:rPr>
        <w:t>要求申请安排</w:t>
      </w:r>
      <w:r>
        <w:rPr>
          <w:rFonts w:ascii="仿宋_GB2312" w:eastAsia="仿宋_GB2312" w:cs="宋体" w:hint="eastAsia"/>
          <w:kern w:val="0"/>
          <w:sz w:val="32"/>
          <w:szCs w:val="32"/>
          <w:lang w:val="en-US" w:eastAsia="zh-CN"/>
        </w:rPr>
        <w:t>2025</w:t>
      </w:r>
      <w:r>
        <w:rPr>
          <w:rFonts w:ascii="仿宋_GB2312" w:eastAsia="仿宋_GB2312" w:cs="宋体" w:hint="eastAsia"/>
          <w:kern w:val="0"/>
          <w:sz w:val="32"/>
          <w:szCs w:val="32"/>
        </w:rPr>
        <w:t>年度项目资金</w:t>
      </w:r>
      <w:r>
        <w:rPr>
          <w:rFonts w:ascii="仿宋_GB2312" w:eastAsia="仿宋_GB2312" w:cs="宋体" w:hint="eastAsia"/>
          <w:kern w:val="0"/>
          <w:sz w:val="32"/>
          <w:szCs w:val="32"/>
          <w:lang w:val="en-US" w:eastAsia="zh-CN"/>
        </w:rPr>
        <w:t>的各项目责任部门</w:t>
      </w:r>
      <w:r>
        <w:rPr>
          <w:rFonts w:ascii="仿宋_GB2312" w:eastAsia="仿宋_GB2312" w:cs="宋体" w:hint="eastAsia"/>
          <w:kern w:val="0"/>
          <w:sz w:val="32"/>
          <w:szCs w:val="32"/>
        </w:rPr>
        <w:t>都</w:t>
      </w:r>
      <w:r>
        <w:rPr>
          <w:rFonts w:ascii="仿宋_GB2312" w:eastAsia="仿宋_GB2312" w:cs="宋体" w:hint="eastAsia"/>
          <w:kern w:val="0"/>
          <w:sz w:val="32"/>
          <w:szCs w:val="32"/>
          <w:lang w:val="en-US" w:eastAsia="zh-CN"/>
        </w:rPr>
        <w:t>按要求</w:t>
      </w:r>
      <w:r>
        <w:rPr>
          <w:rFonts w:ascii="仿宋_GB2312" w:eastAsia="仿宋_GB2312" w:cs="宋体" w:hint="eastAsia"/>
          <w:kern w:val="0"/>
          <w:sz w:val="32"/>
          <w:szCs w:val="32"/>
        </w:rPr>
        <w:t>填报</w:t>
      </w:r>
      <w:r>
        <w:rPr>
          <w:rFonts w:ascii="仿宋_GB2312" w:eastAsia="仿宋_GB2312" w:cs="宋体" w:hint="eastAsia"/>
          <w:kern w:val="0"/>
          <w:sz w:val="32"/>
          <w:szCs w:val="32"/>
          <w:lang w:val="en-US" w:eastAsia="zh-CN"/>
        </w:rPr>
        <w:t>绩效目标表、绩效评估报告</w:t>
      </w:r>
      <w:r>
        <w:rPr>
          <w:rFonts w:ascii="仿宋_GB2312" w:eastAsia="仿宋_GB2312" w:cs="宋体" w:hint="eastAsia"/>
          <w:kern w:val="0"/>
          <w:sz w:val="32"/>
          <w:szCs w:val="32"/>
        </w:rPr>
        <w:t>，对于预算金额</w:t>
      </w:r>
      <w:r>
        <w:rPr>
          <w:rFonts w:ascii="仿宋_GB2312" w:eastAsia="仿宋_GB2312" w:cs="宋体" w:hint="eastAsia"/>
          <w:kern w:val="0"/>
          <w:sz w:val="32"/>
          <w:szCs w:val="32"/>
          <w:lang w:val="en-US" w:eastAsia="zh-CN"/>
        </w:rPr>
        <w:t>2</w:t>
      </w:r>
      <w:r>
        <w:rPr>
          <w:rFonts w:ascii="仿宋_GB2312" w:eastAsia="仿宋_GB2312" w:cs="宋体" w:hint="eastAsia"/>
          <w:kern w:val="0"/>
          <w:sz w:val="32"/>
          <w:szCs w:val="32"/>
        </w:rPr>
        <w:t>00万元（含）以上的项目，各</w:t>
      </w:r>
      <w:r>
        <w:rPr>
          <w:rFonts w:ascii="仿宋_GB2312" w:eastAsia="仿宋_GB2312" w:cs="宋体" w:hint="eastAsia"/>
          <w:kern w:val="0"/>
          <w:sz w:val="32"/>
          <w:szCs w:val="32"/>
          <w:lang w:val="en-US" w:eastAsia="zh-CN"/>
        </w:rPr>
        <w:t>责任</w:t>
      </w:r>
      <w:r>
        <w:rPr>
          <w:rFonts w:ascii="仿宋_GB2312" w:eastAsia="仿宋_GB2312" w:cs="宋体" w:hint="eastAsia"/>
          <w:kern w:val="0"/>
          <w:sz w:val="32"/>
          <w:szCs w:val="32"/>
        </w:rPr>
        <w:t>部门</w:t>
      </w:r>
      <w:r>
        <w:rPr>
          <w:rFonts w:ascii="仿宋_GB2312" w:eastAsia="仿宋_GB2312" w:cs="宋体" w:hint="eastAsia"/>
          <w:kern w:val="0"/>
          <w:sz w:val="32"/>
          <w:szCs w:val="32"/>
          <w:lang w:val="en-US" w:eastAsia="zh-CN"/>
        </w:rPr>
        <w:t>要邀请专业人员开展项目绩效评估，做好事前预算绩效管理。</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kern w:val="0"/>
          <w:sz w:val="32"/>
          <w:szCs w:val="32"/>
          <w:lang w:val="en-US" w:eastAsia="zh-CN"/>
        </w:rPr>
      </w:pPr>
      <w:r>
        <w:rPr>
          <w:rFonts w:ascii="仿宋_GB2312" w:eastAsia="仿宋_GB2312" w:cs="宋体" w:hint="eastAsia"/>
          <w:kern w:val="0"/>
          <w:sz w:val="32"/>
          <w:szCs w:val="32"/>
          <w:lang w:val="en-US" w:eastAsia="zh-CN"/>
        </w:rPr>
        <w:t>年初，结合本年度重点工作及工作要点，设置了整体绩效目标，具体内容包括：年度部门整体支出预算25,009.98万元，年度总体目标：一是年初单位预算，有效保障单位运转，提高民警、职工满意度；二是提高民警、职工办案效率、案件侦破率，有效维护公安民警在人民群众心目中的地位，提高群众满意度；三是有效保障社会治安稳定，提高群众幸福指数。设置产出指标4个，效益指标1个，成本指标1个，满意度指标1个，通过以上指标的设置，有效指导全年预算支出，进一步提升资金使用效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宋体" w:hint="eastAsia"/>
          <w:kern w:val="0"/>
          <w:sz w:val="32"/>
          <w:szCs w:val="32"/>
          <w:lang w:val="en-US" w:eastAsia="zh-CN"/>
        </w:rPr>
      </w:pPr>
      <w:r>
        <w:rPr>
          <w:rFonts w:ascii="仿宋_GB2312" w:eastAsia="仿宋_GB2312" w:cs="宋体" w:hint="eastAsia"/>
          <w:kern w:val="0"/>
          <w:sz w:val="32"/>
          <w:szCs w:val="32"/>
          <w:lang w:val="en-US" w:eastAsia="zh-CN"/>
        </w:rPr>
        <w:t>对25,009.98万元预算资金按要求分别设定了绩效目标，所有项目绩效目标均设定7</w:t>
      </w:r>
      <w:r>
        <w:rPr>
          <w:rFonts w:ascii="仿宋_GB2312" w:eastAsia="仿宋_GB2312" w:cs="宋体"/>
          <w:kern w:val="0"/>
          <w:sz w:val="32"/>
          <w:szCs w:val="32"/>
          <w:lang w:val="en-US" w:eastAsia="zh-CN"/>
        </w:rPr>
        <w:t>个</w:t>
      </w:r>
      <w:bookmarkStart w:id="0" w:name="_GoBack"/>
      <w:bookmarkEnd w:id="0"/>
      <w:r>
        <w:rPr>
          <w:rFonts w:ascii="仿宋_GB2312" w:eastAsia="仿宋_GB2312" w:cs="宋体" w:hint="eastAsia"/>
          <w:kern w:val="0"/>
          <w:sz w:val="32"/>
          <w:szCs w:val="32"/>
          <w:lang w:val="en-US" w:eastAsia="zh-CN"/>
        </w:rPr>
        <w:t>以上，含产出指标、效益指标、成本指标、满意度指标，具体包括：日常公用经费2,698.84万元，通过绩效目标的设定，有效指导日常公用经费的开支，保障单位日常运转。人员经费17,944.14万元，含工资性支出、单位缴费、离休人员经费、退休人员经费、聘用人员经费等7个项目，均逐一设定绩效目标，确保人员经费严格按相关政策执行，保障工资及时、足额发放和社保及时、足额缴纳，预算编制科学合理，减少结余资金。项目经费4,367.00</w:t>
      </w:r>
      <w:r>
        <w:rPr>
          <w:rFonts w:ascii="仿宋_GB2312" w:eastAsia="仿宋_GB2312" w:cs="宋体" w:hint="eastAsia"/>
          <w:kern w:val="0"/>
          <w:sz w:val="32"/>
          <w:szCs w:val="32"/>
        </w:rPr>
        <w:t>万元</w:t>
      </w:r>
      <w:r>
        <w:rPr>
          <w:rFonts w:ascii="仿宋_GB2312" w:eastAsia="仿宋_GB2312" w:cs="宋体" w:hint="eastAsia"/>
          <w:kern w:val="0"/>
          <w:sz w:val="32"/>
          <w:szCs w:val="32"/>
          <w:lang w:eastAsia="zh-CN"/>
        </w:rPr>
        <w:t>，</w:t>
      </w:r>
      <w:r>
        <w:rPr>
          <w:rFonts w:ascii="仿宋_GB2312" w:eastAsia="仿宋_GB2312" w:cs="宋体" w:hint="eastAsia"/>
          <w:kern w:val="0"/>
          <w:sz w:val="32"/>
          <w:szCs w:val="32"/>
          <w:lang w:val="en-US" w:eastAsia="zh-CN"/>
        </w:rPr>
        <w:t>包括常年性项目15个，一次性项目3个,所有项目逐一设置绩效目标、上传绩效自评报告，项目绩效目标有效指导项目的实施，确保项目资金专款专用，达到建设效果。</w:t>
      </w:r>
    </w:p>
    <w:p>
      <w:pPr>
        <w:pStyle w:val="15"/>
        <w:ind w:left="0" w:firstLine="640"/>
        <w:rPr>
          <w:rFonts w:ascii="仿宋_GB2312" w:eastAsia="仿宋_GB2312" w:cs="宋体" w:hint="eastAsia"/>
          <w:kern w:val="0"/>
          <w:sz w:val="32"/>
          <w:szCs w:val="32"/>
          <w:lang w:val="en-US" w:eastAsia="zh-CN"/>
        </w:rPr>
      </w:pPr>
      <w:r>
        <w:rPr>
          <w:rFonts w:ascii="仿宋_GB2312" w:eastAsia="仿宋_GB2312" w:cs="宋体" w:hint="eastAsia"/>
          <w:kern w:val="0"/>
          <w:sz w:val="32"/>
          <w:szCs w:val="32"/>
          <w:lang w:val="en-US" w:eastAsia="zh-CN"/>
        </w:rPr>
        <w:t>我单位专项类项目主要为中央转移支付资金，待项目资金下达后，结合具体实际制定绩效目标。</w:t>
      </w:r>
    </w:p>
    <w:p>
      <w:pPr>
        <w:pStyle w:val="15"/>
        <w:ind w:left="0" w:firstLine="640"/>
        <w:rPr>
          <w:rFonts w:ascii="仿宋_GB2312" w:eastAsia="仿宋_GB2312" w:cs="宋体"/>
          <w:kern w:val="0"/>
          <w:sz w:val="32"/>
          <w:szCs w:val="32"/>
          <w:lang w:val="en-US" w:eastAsia="zh-CN"/>
        </w:rPr>
      </w:pPr>
      <w:r>
        <w:rPr>
          <w:rFonts w:ascii="仿宋_GB2312" w:eastAsia="仿宋_GB2312" w:cs="宋体" w:hint="eastAsia"/>
          <w:kern w:val="0"/>
          <w:sz w:val="32"/>
          <w:szCs w:val="32"/>
          <w:lang w:val="en-US" w:eastAsia="zh-CN"/>
        </w:rPr>
        <w:t>我单位无重点项目。</w:t>
      </w:r>
    </w:p>
    <w:p>
      <w:pPr>
        <w:pStyle w:val="19"/>
        <w:spacing w:before="0" w:line="360" w:lineRule="auto"/>
        <w:ind w:firstLineChars="200" w:firstLine="640"/>
        <w:rPr>
          <w:rFonts w:ascii="仿宋_GB2312" w:eastAsia="仿宋_GB2312" w:cs="仿宋_GB2312"/>
          <w:sz w:val="32"/>
          <w:szCs w:val="32"/>
        </w:rPr>
      </w:pPr>
      <w:r>
        <w:rPr>
          <w:rFonts w:ascii="黑体" w:eastAsia="黑体" w:hint="eastAsia"/>
          <w:sz w:val="32"/>
          <w:szCs w:val="32"/>
        </w:rPr>
        <w:t xml:space="preserve">十、名称解释 </w:t>
      </w:r>
      <w:r>
        <w:rPr>
          <w:rFonts w:cs="仿宋_GB2312" w:hint="eastAsia"/>
          <w:sz w:val="32"/>
          <w:szCs w:val="32"/>
        </w:rPr>
        <w:br/>
      </w:r>
      <w:r>
        <w:rPr>
          <w:rFonts w:ascii="??" w:eastAsia="宋体" w:cs="宋体" w:hAnsi="??" w:hint="eastAsia"/>
          <w:sz w:val="16"/>
        </w:rPr>
        <w:t xml:space="preserve">　　   </w:t>
      </w:r>
      <w:r>
        <w:rPr>
          <w:rFonts w:ascii="楷体" w:eastAsia="楷体" w:cs="仿宋_GB2312" w:hint="eastAsia"/>
          <w:kern w:val="2"/>
          <w:sz w:val="32"/>
          <w:szCs w:val="32"/>
        </w:rPr>
        <w:t>（一）财政拨款收入</w:t>
      </w:r>
      <w:r>
        <w:rPr>
          <w:rFonts w:cs="仿宋_GB2312" w:hint="eastAsia"/>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（二）事业收入</w:t>
      </w:r>
      <w:r>
        <w:rPr>
          <w:rFonts w:cs="仿宋_GB2312" w:hint="eastAsia"/>
          <w:kern w:val="2"/>
          <w:sz w:val="32"/>
          <w:szCs w:val="32"/>
        </w:rPr>
        <w:t>：指所属事业单位开展专业业务活动及辅助活动所取得的收入。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（三）事业单位经营收入</w:t>
      </w:r>
      <w:r>
        <w:rPr>
          <w:rFonts w:cs="仿宋_GB2312" w:hint="eastAsia"/>
          <w:kern w:val="2"/>
          <w:sz w:val="32"/>
          <w:szCs w:val="32"/>
        </w:rPr>
        <w:t>：指所属事业单位在专业业务活动及其辅助活动之外开展非独立核算经营活动取得的收入。</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（四）其他收入</w:t>
      </w:r>
      <w:r>
        <w:rPr>
          <w:rFonts w:cs="仿宋_GB2312" w:hint="eastAsia"/>
          <w:kern w:val="2"/>
          <w:sz w:val="32"/>
          <w:szCs w:val="32"/>
        </w:rPr>
        <w:t>：指除上述</w:t>
      </w:r>
      <w:r>
        <w:rPr>
          <w:rFonts w:cs="仿宋_GB2312" w:hint="eastAsia"/>
          <w:kern w:val="2"/>
          <w:sz w:val="32"/>
          <w:szCs w:val="32"/>
          <w:lang w:eastAsia="zh-CN"/>
        </w:rPr>
        <w:t>“</w:t>
      </w:r>
      <w:r>
        <w:rPr>
          <w:rFonts w:cs="仿宋_GB2312" w:hint="eastAsia"/>
          <w:kern w:val="2"/>
          <w:sz w:val="32"/>
          <w:szCs w:val="32"/>
        </w:rPr>
        <w:t>财政拨款收入</w:t>
      </w:r>
      <w:r>
        <w:rPr>
          <w:rFonts w:cs="仿宋_GB2312" w:hint="eastAsia"/>
          <w:kern w:val="2"/>
          <w:sz w:val="32"/>
          <w:szCs w:val="32"/>
          <w:lang w:eastAsia="zh-CN"/>
        </w:rPr>
        <w:t>”</w:t>
      </w:r>
      <w:r>
        <w:rPr>
          <w:rFonts w:cs="仿宋_GB2312" w:hint="eastAsia"/>
          <w:kern w:val="2"/>
          <w:sz w:val="32"/>
          <w:szCs w:val="32"/>
        </w:rPr>
        <w:t>、</w:t>
      </w:r>
      <w:r>
        <w:rPr>
          <w:rFonts w:cs="仿宋_GB2312" w:hint="eastAsia"/>
          <w:kern w:val="2"/>
          <w:sz w:val="32"/>
          <w:szCs w:val="32"/>
          <w:lang w:eastAsia="zh-CN"/>
        </w:rPr>
        <w:t>“</w:t>
      </w:r>
      <w:r>
        <w:rPr>
          <w:rFonts w:cs="仿宋_GB2312" w:hint="eastAsia"/>
          <w:kern w:val="2"/>
          <w:sz w:val="32"/>
          <w:szCs w:val="32"/>
        </w:rPr>
        <w:t>事业收入</w:t>
      </w:r>
      <w:r>
        <w:rPr>
          <w:rFonts w:cs="仿宋_GB2312" w:hint="eastAsia"/>
          <w:kern w:val="2"/>
          <w:sz w:val="32"/>
          <w:szCs w:val="32"/>
          <w:lang w:eastAsia="zh-CN"/>
        </w:rPr>
        <w:t>”</w:t>
      </w:r>
      <w:r>
        <w:rPr>
          <w:rFonts w:cs="仿宋_GB2312" w:hint="eastAsia"/>
          <w:kern w:val="2"/>
          <w:sz w:val="32"/>
          <w:szCs w:val="32"/>
        </w:rPr>
        <w:t>、</w:t>
      </w:r>
      <w:r>
        <w:rPr>
          <w:rFonts w:cs="仿宋_GB2312" w:hint="eastAsia"/>
          <w:kern w:val="2"/>
          <w:sz w:val="32"/>
          <w:szCs w:val="32"/>
          <w:lang w:eastAsia="zh-CN"/>
        </w:rPr>
        <w:t>“</w:t>
      </w:r>
      <w:r>
        <w:rPr>
          <w:rFonts w:cs="仿宋_GB2312" w:hint="eastAsia"/>
          <w:kern w:val="2"/>
          <w:sz w:val="32"/>
          <w:szCs w:val="32"/>
        </w:rPr>
        <w:t>事业单位经营收入</w:t>
      </w:r>
      <w:r>
        <w:rPr>
          <w:rFonts w:cs="仿宋_GB2312" w:hint="eastAsia"/>
          <w:kern w:val="2"/>
          <w:sz w:val="32"/>
          <w:szCs w:val="32"/>
          <w:lang w:eastAsia="zh-CN"/>
        </w:rPr>
        <w:t>”</w:t>
      </w:r>
      <w:r>
        <w:rPr>
          <w:rFonts w:cs="仿宋_GB2312" w:hint="eastAsia"/>
          <w:kern w:val="2"/>
          <w:sz w:val="32"/>
          <w:szCs w:val="32"/>
        </w:rPr>
        <w:t>等以外的收入，主要是所属行政事业单位按规定动用的售房收入、存款利息收入等。</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（五）用事业基金弥补收支差额</w:t>
      </w:r>
      <w:r>
        <w:rPr>
          <w:rFonts w:cs="仿宋_GB2312" w:hint="eastAsia"/>
          <w:kern w:val="2"/>
          <w:sz w:val="32"/>
          <w:szCs w:val="32"/>
        </w:rPr>
        <w:t>：指所属事业单位在预计用当年的</w:t>
      </w:r>
      <w:r>
        <w:rPr>
          <w:rFonts w:cs="仿宋_GB2312" w:hint="eastAsia"/>
          <w:kern w:val="2"/>
          <w:sz w:val="32"/>
          <w:szCs w:val="32"/>
          <w:lang w:eastAsia="zh-CN"/>
        </w:rPr>
        <w:t>“</w:t>
      </w:r>
      <w:r>
        <w:rPr>
          <w:rFonts w:cs="仿宋_GB2312" w:hint="eastAsia"/>
          <w:kern w:val="2"/>
          <w:sz w:val="32"/>
          <w:szCs w:val="32"/>
        </w:rPr>
        <w:t>财政拨款收入</w:t>
      </w:r>
      <w:r>
        <w:rPr>
          <w:rFonts w:cs="仿宋_GB2312" w:hint="eastAsia"/>
          <w:kern w:val="2"/>
          <w:sz w:val="32"/>
          <w:szCs w:val="32"/>
          <w:lang w:eastAsia="zh-CN"/>
        </w:rPr>
        <w:t>”</w:t>
      </w:r>
      <w:r>
        <w:rPr>
          <w:rFonts w:cs="仿宋_GB2312" w:hint="eastAsia"/>
          <w:kern w:val="2"/>
          <w:sz w:val="32"/>
          <w:szCs w:val="32"/>
        </w:rPr>
        <w:t>、</w:t>
      </w:r>
      <w:r>
        <w:rPr>
          <w:rFonts w:cs="仿宋_GB2312" w:hint="eastAsia"/>
          <w:kern w:val="2"/>
          <w:sz w:val="32"/>
          <w:szCs w:val="32"/>
          <w:lang w:eastAsia="zh-CN"/>
        </w:rPr>
        <w:t>“</w:t>
      </w:r>
      <w:r>
        <w:rPr>
          <w:rFonts w:cs="仿宋_GB2312" w:hint="eastAsia"/>
          <w:kern w:val="2"/>
          <w:sz w:val="32"/>
          <w:szCs w:val="32"/>
        </w:rPr>
        <w:t>事业收入</w:t>
      </w:r>
      <w:r>
        <w:rPr>
          <w:rFonts w:cs="仿宋_GB2312" w:hint="eastAsia"/>
          <w:kern w:val="2"/>
          <w:sz w:val="32"/>
          <w:szCs w:val="32"/>
          <w:lang w:eastAsia="zh-CN"/>
        </w:rPr>
        <w:t>”</w:t>
      </w:r>
      <w:r>
        <w:rPr>
          <w:rFonts w:cs="仿宋_GB2312" w:hint="eastAsia"/>
          <w:kern w:val="2"/>
          <w:sz w:val="32"/>
          <w:szCs w:val="32"/>
        </w:rPr>
        <w:t>、</w:t>
      </w:r>
      <w:r>
        <w:rPr>
          <w:rFonts w:cs="仿宋_GB2312" w:hint="eastAsia"/>
          <w:kern w:val="2"/>
          <w:sz w:val="32"/>
          <w:szCs w:val="32"/>
          <w:lang w:eastAsia="zh-CN"/>
        </w:rPr>
        <w:t>“</w:t>
      </w:r>
      <w:r>
        <w:rPr>
          <w:rFonts w:cs="仿宋_GB2312" w:hint="eastAsia"/>
          <w:kern w:val="2"/>
          <w:sz w:val="32"/>
          <w:szCs w:val="32"/>
        </w:rPr>
        <w:t>事业单位经营收入</w:t>
      </w:r>
      <w:r>
        <w:rPr>
          <w:rFonts w:cs="仿宋_GB2312" w:hint="eastAsia"/>
          <w:kern w:val="2"/>
          <w:sz w:val="32"/>
          <w:szCs w:val="32"/>
          <w:lang w:eastAsia="zh-CN"/>
        </w:rPr>
        <w:t>”、“</w:t>
      </w:r>
      <w:r>
        <w:rPr>
          <w:rFonts w:cs="仿宋_GB2312" w:hint="eastAsia"/>
          <w:kern w:val="2"/>
          <w:sz w:val="32"/>
          <w:szCs w:val="32"/>
        </w:rPr>
        <w:t>其他收入</w:t>
      </w:r>
      <w:r>
        <w:rPr>
          <w:rFonts w:cs="仿宋_GB2312" w:hint="eastAsia"/>
          <w:kern w:val="2"/>
          <w:sz w:val="32"/>
          <w:szCs w:val="32"/>
          <w:lang w:eastAsia="zh-CN"/>
        </w:rPr>
        <w:t>”</w:t>
      </w:r>
      <w:r>
        <w:rPr>
          <w:rFonts w:cs="仿宋_GB2312" w:hint="eastAsia"/>
          <w:kern w:val="2"/>
          <w:sz w:val="32"/>
          <w:szCs w:val="32"/>
        </w:rPr>
        <w:t>不足以安排当年支出的情况下，使用以前年度积累的事业基金弥补本年度收支缺口的资金。</w:t>
      </w:r>
      <w:r>
        <w:rPr>
          <w:rFonts w:cs="仿宋_GB2312"/>
          <w:kern w:val="2"/>
          <w:sz w:val="32"/>
          <w:szCs w:val="32"/>
        </w:rPr>
        <w:br/>
      </w:r>
      <w:r>
        <w:rPr>
          <w:rFonts w:cs="仿宋_GB2312" w:hint="eastAsia"/>
          <w:kern w:val="2"/>
          <w:sz w:val="32"/>
          <w:szCs w:val="32"/>
        </w:rPr>
        <w:t>　</w:t>
      </w:r>
      <w:r>
        <w:rPr>
          <w:rFonts w:ascii="楷体" w:eastAsia="楷体" w:cs="仿宋_GB2312" w:hint="eastAsia"/>
          <w:kern w:val="2"/>
          <w:sz w:val="32"/>
          <w:szCs w:val="32"/>
        </w:rPr>
        <w:t>　（六）上年结转</w:t>
      </w:r>
      <w:r>
        <w:rPr>
          <w:rFonts w:cs="仿宋_GB2312" w:hint="eastAsia"/>
          <w:kern w:val="2"/>
          <w:sz w:val="32"/>
          <w:szCs w:val="32"/>
        </w:rPr>
        <w:t>：指所属行政事业单位以前年度尚未完成、结转至本年按原规定用途继续使用的资金和以前年度已完成项目剩余资金经批准用于新用途使用的资金。</w:t>
      </w:r>
    </w:p>
    <w:sectPr>
      <w:headerReference w:type="default" r:id="rId2"/>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楷体">
    <w:panose1 w:val="02010609060101010101"/>
    <w:charset w:val="86"/>
    <w:family w:val="modern"/>
    <w:pitch w:val="variable"/>
    <w:sig w:usb0="800002BF" w:usb1="38CF7CFA" w:usb2="00000016" w:usb3="00000000" w:csb0="00040001" w:csb1="00000000"/>
  </w:font>
  <w:font w:name="??">
    <w:altName w:val="Times New Roman"/>
    <w:panose1 w:val="00000000000000000000"/>
    <w:charset w:val="00"/>
    <w:family w:val="roman"/>
    <w:pitch w:val="variable"/>
    <w:sig w:usb0="00000000" w:usb1="00000000" w:usb2="00000000" w:usb3="00000000" w:csb0="00000001" w:csb1="00000000"/>
  </w:font>
  <w:font w:name="宋体">
    <w:panose1 w:val="02010600030101010101"/>
    <w:charset w:val="50"/>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01"/>
    <w:family w:val="auto"/>
    <w:pitch w:val="variable"/>
    <w:sig w:usb0="E0002AFF" w:usb1="C0007841" w:usb2="00000009" w:usb3="00000000" w:csb0="400001FF" w:csb1="FFFF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auto"/>
    <w:pitch w:val="variable"/>
    <w:sig w:usb0="00000001" w:usb1="080E0000" w:usb2="00000000" w:usb3="00000000" w:csb0="00040000" w:csb1="00000000"/>
  </w:font>
  <w:font w:name="Calibri">
    <w:altName w:val="Times New Roman"/>
    <w:panose1 w:val="020F0502020204030204"/>
    <w:charset w:val="00"/>
    <w:family w:val="swiss"/>
    <w:pitch w:val="variable"/>
    <w:sig w:usb0="E10002FF" w:usb1="4000ACFF" w:usb2="00000009" w:usb3="00000000" w:csb0="2000019F" w:csb1="00000000"/>
  </w:font>
  <w:font w:name="Arial">
    <w:altName w:val="DejaVu Sans"/>
    <w:panose1 w:val="020B0604020202020204"/>
    <w:charset w:val="01"/>
    <w:family w:val="swiss"/>
    <w:pitch w:val="variable"/>
    <w:sig w:usb0="E0002AFF" w:usb1="C0007843" w:usb2="00000009" w:usb3="00000000" w:csb0="400001FF" w:csb1="FFFF0000"/>
  </w:font>
</w:fonts>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7"/>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47D03D20"/>
    <w:multiLevelType w:val="multilevel"/>
    <w:tmpl w:val="47D03D20"/>
    <w:lvl w:ilvl="0">
      <w:start w:val="2"/>
      <w:numFmt w:val="japaneseCounting"/>
      <w:lvlRestart w:val="0"/>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4"/>
  </w:compat>
  <w:docVars>
    <w:docVar w:name="commondata" w:val="eyJoZGlkIjoiYzllZjlkYzFmNTM1YTQ4ZThjZDRiYzg3ZTAwNmQ0ZWM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Calibri" w:eastAsia="宋体" w:cs="Times New Roman"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next w:val="0"/>
    <w:pPr>
      <w:widowControl w:val="0"/>
      <w:ind w:left="1680"/>
      <w:jc w:val="both"/>
    </w:pPr>
    <w:rPr>
      <w:rFonts w:ascii="Calibri" w:eastAsia="宋体" w:cs="Arial" w:hAnsi="Calibri"/>
      <w:kern w:val="2"/>
      <w:sz w:val="21"/>
      <w:szCs w:val="22"/>
      <w:lang w:val="en-US" w:eastAsia="zh-CN" w:bidi="ar-SA"/>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List Paragraph"/>
    <w:basedOn w:val="0"/>
    <w:pPr>
      <w:ind w:firstLineChars="200" w:firstLine="200"/>
    </w:pPr>
  </w:style>
  <w:style w:type="paragraph" w:customStyle="1" w:styleId="19">
    <w:name w:val="正文文本1"/>
    <w:basedOn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numbering" Target="numbering.xml"/><Relationship Id="rId5" Type="http://schemas.openxmlformats.org/officeDocument/2006/relationships/fontTable" Target="fontTable.xml"/></Relationships>
</file>

<file path=docProps/app.xml><?xml version="1.0" encoding="utf-8"?>
<Properties xmlns="http://schemas.openxmlformats.org/officeDocument/2006/extended-properties">
  <Template>Normal.eit</Template>
  <TotalTime>3</TotalTime>
  <Application>Yozo_Office27021597764231179</Application>
  <Pages>11</Pages>
  <Words>4316</Words>
  <Characters>5053</Characters>
  <Lines>253</Lines>
  <Paragraphs>79</Paragraphs>
  <CharactersWithSpaces>5118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疯丫头。。</dc:creator>
  <cp:lastModifiedBy>user</cp:lastModifiedBy>
  <cp:revision>4</cp:revision>
  <cp:lastPrinted>2025-02-25T06:43:00Z</cp:lastPrinted>
  <dcterms:created xsi:type="dcterms:W3CDTF">2022-12-30T09:44:00Z</dcterms:created>
  <dcterms:modified xsi:type="dcterms:W3CDTF">2025-02-27T01:56:38Z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EEF706ED88E4403BB1971AAC87F0FF47_13</vt:lpwstr>
  </property>
  <property fmtid="{D5CDD505-2E9C-101B-9397-08002B2CF9AE}" pid="4" name="KSOTemplateDocerSaveRecord">
    <vt:lpwstr>eyJoZGlkIjoiNDgzZTBhYmNmNjcxMTIyZTg4YzU1OWRhMjIyMjlkYjMifQ==</vt:lpwstr>
  </property>
</Properties>
</file>