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黑体" w:eastAsia="黑体" w:hint="eastAsia"/>
          <w:sz w:val="44"/>
          <w:szCs w:val="44"/>
          <w:lang w:eastAsia="zh-CN"/>
        </w:rPr>
      </w:pPr>
      <w:r>
        <w:rPr>
          <w:rFonts w:ascii="黑体" w:eastAsia="黑体" w:hint="eastAsia"/>
          <w:sz w:val="44"/>
          <w:szCs w:val="44"/>
          <w:lang w:eastAsia="zh-CN"/>
        </w:rPr>
        <w:t>阿坝州强制隔离戒毒所</w:t>
      </w:r>
    </w:p>
    <w:p>
      <w:pPr>
        <w:jc w:val="center"/>
        <w:rPr>
          <w:rFonts w:ascii="黑体" w:eastAsia="黑体"/>
          <w:sz w:val="44"/>
          <w:szCs w:val="44"/>
        </w:rPr>
      </w:pPr>
      <w:r>
        <w:rPr>
          <w:rFonts w:ascii="黑体" w:eastAsia="黑体"/>
          <w:sz w:val="44"/>
          <w:szCs w:val="44"/>
        </w:rPr>
        <w:t>2026</w:t>
      </w:r>
      <w:r>
        <w:rPr>
          <w:rFonts w:ascii="黑体" w:eastAsia="黑体" w:hint="eastAsia"/>
          <w:sz w:val="44"/>
          <w:szCs w:val="44"/>
        </w:rPr>
        <w:t>年部门预算</w:t>
      </w:r>
    </w:p>
    <w:p>
      <w:pPr>
        <w:ind w:firstLineChars="600" w:firstLine="3120"/>
        <w:rPr>
          <w:rFonts w:ascii="黑体" w:eastAsia="黑体"/>
          <w:sz w:val="52"/>
          <w:szCs w:val="52"/>
        </w:rPr>
      </w:pPr>
    </w:p>
    <w:p>
      <w:pPr>
        <w:ind w:firstLineChars="600" w:firstLine="3120"/>
        <w:rPr>
          <w:rFonts w:ascii="黑体" w:eastAsia="黑体"/>
          <w:sz w:val="52"/>
          <w:szCs w:val="52"/>
        </w:rPr>
      </w:pPr>
      <w:r>
        <w:rPr>
          <w:rFonts w:ascii="黑体" w:eastAsia="黑体" w:hint="eastAsia"/>
          <w:sz w:val="52"/>
          <w:szCs w:val="52"/>
        </w:rPr>
        <w:t>目录</w:t>
      </w: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pStyle w:val="18"/>
        <w:keepNext w:val="0"/>
        <w:keepLines w:val="0"/>
        <w:pageBreakBefore w:val="0"/>
        <w:widowControl w:val="0"/>
        <w:kinsoku/>
        <w:wordWrap/>
        <w:overflowPunct/>
        <w:topLinePunct w:val="0"/>
        <w:autoSpaceDE/>
        <w:autoSpaceDN/>
        <w:bidi w:val="0"/>
        <w:spacing w:line="560" w:lineRule="atLeast"/>
        <w:ind w:left="0"/>
        <w:textAlignment w:val="auto"/>
        <w:rPr>
          <w:rFonts w:ascii="黑体" w:eastAsia="黑体"/>
          <w:sz w:val="32"/>
          <w:szCs w:val="32"/>
        </w:rPr>
      </w:pPr>
      <w:r>
        <w:rPr>
          <w:rFonts w:ascii="黑体" w:eastAsia="黑体" w:hint="eastAsia"/>
          <w:sz w:val="32"/>
          <w:szCs w:val="32"/>
        </w:rPr>
        <w:t>一、基本职能及主要工作</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楷体" w:eastAsia="楷体"/>
          <w:b/>
          <w:bCs/>
          <w:sz w:val="32"/>
          <w:szCs w:val="32"/>
        </w:rPr>
      </w:pPr>
      <w:r>
        <w:rPr>
          <w:rFonts w:ascii="楷体" w:eastAsia="楷体" w:hint="eastAsia"/>
          <w:b/>
          <w:bCs/>
          <w:sz w:val="32"/>
          <w:szCs w:val="32"/>
        </w:rPr>
        <w:t>（一）部门职能简介</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仿宋_GB2312" w:eastAsia="仿宋_GB2312" w:hint="eastAsia"/>
          <w:sz w:val="32"/>
          <w:szCs w:val="32"/>
        </w:rPr>
      </w:pPr>
      <w:r>
        <w:rPr>
          <w:rFonts w:ascii="仿宋_GB2312" w:eastAsia="仿宋_GB2312" w:hint="eastAsia"/>
          <w:sz w:val="32"/>
          <w:szCs w:val="32"/>
        </w:rPr>
        <w:t>1.负责吸毒人员查处、收戒、管控工作，做好吸毒人员动态管控；</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仿宋_GB2312" w:eastAsia="仿宋_GB2312" w:hint="eastAsia"/>
          <w:sz w:val="32"/>
          <w:szCs w:val="32"/>
        </w:rPr>
      </w:pPr>
      <w:r>
        <w:rPr>
          <w:rFonts w:ascii="仿宋_GB2312" w:eastAsia="仿宋_GB2312" w:hint="eastAsia"/>
          <w:sz w:val="32"/>
          <w:szCs w:val="32"/>
        </w:rPr>
        <w:t>2.负责吸毒人员服务管理工作，做好自愿戒毒、强制隔离戒毒工作，落实戒毒康复工作；</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仿宋_GB2312" w:eastAsia="仿宋_GB2312" w:hint="eastAsia"/>
          <w:sz w:val="32"/>
          <w:szCs w:val="32"/>
        </w:rPr>
      </w:pPr>
      <w:r>
        <w:rPr>
          <w:rFonts w:ascii="仿宋_GB2312" w:eastAsia="仿宋_GB2312" w:hint="eastAsia"/>
          <w:sz w:val="32"/>
          <w:szCs w:val="32"/>
        </w:rPr>
        <w:t>3.负责特殊人群服务管理工作，做好病残吸毒人员的收戒工作；</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仿宋_GB2312" w:eastAsia="仿宋_GB2312"/>
          <w:sz w:val="32"/>
          <w:szCs w:val="32"/>
        </w:rPr>
      </w:pPr>
      <w:r>
        <w:rPr>
          <w:rFonts w:ascii="仿宋_GB2312" w:eastAsia="仿宋_GB2312" w:hint="eastAsia"/>
          <w:sz w:val="32"/>
          <w:szCs w:val="32"/>
        </w:rPr>
        <w:t>4.做好吸毒人员信息的维护、更新工作。</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楷体" w:eastAsia="楷体"/>
          <w:b/>
          <w:bCs/>
          <w:sz w:val="32"/>
          <w:szCs w:val="32"/>
        </w:rPr>
      </w:pPr>
      <w:r>
        <w:rPr>
          <w:rFonts w:ascii="楷体" w:eastAsia="楷体" w:hint="eastAsia"/>
          <w:b/>
          <w:bCs/>
          <w:sz w:val="32"/>
          <w:szCs w:val="32"/>
        </w:rPr>
        <w:t>（二）</w:t>
      </w:r>
      <w:r>
        <w:rPr>
          <w:rFonts w:ascii="楷体" w:eastAsia="楷体"/>
          <w:b/>
          <w:bCs/>
          <w:sz w:val="32"/>
          <w:szCs w:val="32"/>
        </w:rPr>
        <w:t>2026</w:t>
      </w:r>
      <w:r>
        <w:rPr>
          <w:rFonts w:ascii="楷体" w:eastAsia="楷体" w:hint="eastAsia"/>
          <w:b/>
          <w:bCs/>
          <w:sz w:val="32"/>
          <w:szCs w:val="32"/>
        </w:rPr>
        <w:t>年重点工作</w:t>
      </w:r>
    </w:p>
    <w:p>
      <w:pPr>
        <w:keepNext w:val="0"/>
        <w:keepLines w:val="0"/>
        <w:pageBreakBefore w:val="0"/>
        <w:widowControl w:val="0"/>
        <w:kinsoku/>
        <w:wordWrap/>
        <w:overflowPunct/>
        <w:topLinePunct w:val="0"/>
        <w:autoSpaceDE/>
        <w:autoSpaceDN/>
        <w:bidi w:val="0"/>
        <w:adjustRightInd w:val="0"/>
        <w:snapToGrid w:val="0"/>
        <w:spacing w:line="560" w:lineRule="atLeast"/>
        <w:ind w:left="0" w:firstLineChars="200" w:firstLine="640"/>
        <w:textAlignment w:val="auto"/>
        <w:rPr>
          <w:rFonts w:ascii="仿宋_GB2312" w:eastAsia="仿宋_GB2312"/>
          <w:sz w:val="32"/>
          <w:szCs w:val="32"/>
        </w:rPr>
      </w:pPr>
      <w:r>
        <w:rPr>
          <w:rFonts w:ascii="仿宋_GB2312" w:eastAsia="仿宋_GB2312" w:hint="eastAsia"/>
          <w:sz w:val="32"/>
          <w:szCs w:val="32"/>
          <w:lang w:eastAsia="zh-CN"/>
        </w:rPr>
        <w:t>围绕禁毒社会化体系建设，将戒毒与康复工作作为基础性、关键性人物持续推进。全面落实戒毒康复专项规划，进一步压实各级责任，强化措施落地见效。着力实现戒毒康复服务全覆盖，推动执行率、管控率与戒断巩固率显著提升，持续</w:t>
      </w:r>
      <w:r>
        <w:rPr>
          <w:rFonts w:ascii="仿宋" w:eastAsia="仿宋" w:cs="宋体" w:hint="eastAsia"/>
          <w:sz w:val="32"/>
          <w:szCs w:val="32"/>
        </w:rPr>
        <w:t>提升全州戒毒、康复规范化、信息化、社会化和专业化</w:t>
      </w:r>
      <w:r>
        <w:rPr>
          <w:rFonts w:ascii="仿宋" w:eastAsia="仿宋" w:cs="宋体" w:hint="eastAsia"/>
          <w:sz w:val="32"/>
          <w:szCs w:val="32"/>
          <w:lang w:val="en-US" w:eastAsia="zh-CN"/>
        </w:rPr>
        <w:t xml:space="preserve">    </w:t>
      </w:r>
      <w:r>
        <w:rPr>
          <w:rFonts w:ascii="仿宋" w:eastAsia="仿宋" w:cs="宋体" w:hint="eastAsia"/>
          <w:sz w:val="32"/>
          <w:szCs w:val="32"/>
        </w:rPr>
        <w:t>水平</w:t>
      </w:r>
      <w:r>
        <w:rPr>
          <w:rFonts w:ascii="仿宋_GB2312" w:eastAsia="仿宋_GB2312" w:cs="仿宋_GB2312" w:hint="eastAsia"/>
          <w:color w:val="000000"/>
          <w:sz w:val="32"/>
          <w:szCs w:val="32"/>
          <w:u w:val="none"/>
          <w:lang w:val="en-US" w:eastAsia="zh-CN"/>
        </w:rPr>
        <w:t>。</w:t>
      </w:r>
    </w:p>
    <w:p>
      <w:pPr>
        <w:pStyle w:val="18"/>
        <w:keepNext w:val="0"/>
        <w:keepLines w:val="0"/>
        <w:pageBreakBefore w:val="0"/>
        <w:widowControl w:val="0"/>
        <w:kinsoku/>
        <w:wordWrap/>
        <w:overflowPunct/>
        <w:topLinePunct w:val="0"/>
        <w:autoSpaceDE/>
        <w:autoSpaceDN/>
        <w:bidi w:val="0"/>
        <w:spacing w:line="560" w:lineRule="atLeast"/>
        <w:ind w:left="-720"/>
        <w:textAlignment w:val="auto"/>
        <w:rPr>
          <w:rFonts w:ascii="黑体" w:eastAsia="黑体"/>
          <w:sz w:val="32"/>
          <w:szCs w:val="32"/>
        </w:rPr>
      </w:pPr>
      <w:r>
        <w:rPr>
          <w:rFonts w:ascii="黑体" w:eastAsia="黑体" w:hint="eastAsia"/>
          <w:sz w:val="32"/>
          <w:szCs w:val="32"/>
          <w:lang w:val="en-US" w:eastAsia="zh-CN"/>
        </w:rPr>
        <w:t xml:space="preserve">         二、</w:t>
      </w:r>
      <w:r>
        <w:rPr>
          <w:rFonts w:ascii="黑体" w:eastAsia="黑体" w:hint="eastAsia"/>
          <w:sz w:val="32"/>
          <w:szCs w:val="32"/>
        </w:rPr>
        <w:t>部门预算单位构成</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仿宋_GB2312" w:eastAsia="仿宋_GB2312"/>
          <w:sz w:val="32"/>
          <w:szCs w:val="32"/>
        </w:rPr>
      </w:pPr>
      <w:r>
        <w:rPr>
          <w:rFonts w:ascii="仿宋_GB2312" w:eastAsia="仿宋_GB2312" w:hint="eastAsia"/>
          <w:sz w:val="32"/>
          <w:szCs w:val="32"/>
        </w:rPr>
        <w:t>阿坝州强制隔离戒毒所属州公安局下属二级预算单位,属公益一类事业单位，无内设机构。（单位编制人数、实有人数涉密，不宜公开）</w:t>
      </w:r>
    </w:p>
    <w:p>
      <w:pPr>
        <w:pStyle w:val="18"/>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仿宋_GB2312" w:eastAsia="仿宋_GB2312" w:hint="eastAsia"/>
          <w:sz w:val="32"/>
          <w:szCs w:val="32"/>
        </w:rPr>
      </w:pPr>
      <w:r>
        <w:rPr>
          <w:rFonts w:ascii="仿宋_GB2312" w:eastAsia="仿宋_GB2312" w:hint="eastAsia"/>
          <w:sz w:val="32"/>
          <w:szCs w:val="32"/>
        </w:rPr>
        <w:t>收入预算情况按照综合预算的原则，阿坝州强制隔离戒毒所所有收入和支出均纳入部门预算管理。阿坝州强制隔离戒毒所2026年收支总预算101.48万元,比2025年收支预算总数90.78增加10.7万元，增长了11.79%，主要原因为：测算公式增加基本工资、绩效工资、养老保险、医疗保险及住房公积金等预算。</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仿宋_GB2312" w:eastAsia="仿宋_GB2312" w:hint="eastAsia"/>
          <w:sz w:val="32"/>
          <w:szCs w:val="32"/>
        </w:rPr>
      </w:pPr>
      <w:r>
        <w:rPr>
          <w:rFonts w:ascii="仿宋_GB2312" w:eastAsia="仿宋_GB2312" w:hint="eastAsia"/>
          <w:sz w:val="32"/>
          <w:szCs w:val="32"/>
        </w:rPr>
        <w:t>收入包括：一般公共预算拨款收入101.48万元，较2025年增加10.7万元，增长了11.79%，主要原因为：测算公式增加基本工资、绩效工资、养老保险、医疗保险及住房公积金等预算。</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仿宋_GB2312" w:eastAsia="仿宋_GB2312" w:hint="eastAsia"/>
          <w:sz w:val="32"/>
          <w:szCs w:val="32"/>
        </w:rPr>
      </w:pPr>
      <w:r>
        <w:rPr>
          <w:rFonts w:ascii="仿宋_GB2312" w:eastAsia="仿宋_GB2312" w:hint="eastAsia"/>
          <w:sz w:val="32"/>
          <w:szCs w:val="32"/>
        </w:rPr>
        <w:t>支出包括：公共安全支出71.72万元，占</w:t>
      </w:r>
      <w:r>
        <w:rPr>
          <w:rFonts w:ascii="仿宋_GB2312" w:eastAsia="仿宋_GB2312" w:hint="eastAsia"/>
          <w:sz w:val="32"/>
          <w:szCs w:val="32"/>
          <w:lang w:val="en-US" w:eastAsia="zh-CN"/>
        </w:rPr>
        <w:t>71</w:t>
      </w:r>
      <w:r>
        <w:rPr>
          <w:rFonts w:ascii="仿宋_GB2312" w:eastAsia="仿宋_GB2312" w:hint="eastAsia"/>
          <w:sz w:val="32"/>
          <w:szCs w:val="32"/>
        </w:rPr>
        <w:t>%，较202</w:t>
      </w:r>
      <w:r>
        <w:rPr>
          <w:rFonts w:ascii="仿宋_GB2312" w:eastAsia="仿宋_GB2312" w:hint="eastAsia"/>
          <w:sz w:val="32"/>
          <w:szCs w:val="32"/>
          <w:lang w:val="en-US" w:eastAsia="zh-CN"/>
        </w:rPr>
        <w:t>5</w:t>
      </w:r>
      <w:r>
        <w:rPr>
          <w:rFonts w:ascii="仿宋_GB2312" w:eastAsia="仿宋_GB2312" w:hint="eastAsia"/>
          <w:sz w:val="32"/>
          <w:szCs w:val="32"/>
        </w:rPr>
        <w:t>年64.84增加</w:t>
      </w:r>
      <w:r>
        <w:rPr>
          <w:rFonts w:ascii="仿宋_GB2312" w:eastAsia="仿宋_GB2312" w:hint="eastAsia"/>
          <w:sz w:val="32"/>
          <w:szCs w:val="32"/>
          <w:lang w:val="en-US" w:eastAsia="zh-CN"/>
        </w:rPr>
        <w:t>6.88</w:t>
      </w:r>
      <w:r>
        <w:rPr>
          <w:rFonts w:ascii="仿宋_GB2312" w:eastAsia="仿宋_GB2312" w:hint="eastAsia"/>
          <w:sz w:val="32"/>
          <w:szCs w:val="32"/>
        </w:rPr>
        <w:t>万元，增长了</w:t>
      </w:r>
      <w:r>
        <w:rPr>
          <w:rFonts w:ascii="仿宋_GB2312" w:eastAsia="仿宋_GB2312" w:hint="eastAsia"/>
          <w:sz w:val="32"/>
          <w:szCs w:val="32"/>
          <w:lang w:val="en-US" w:eastAsia="zh-CN"/>
        </w:rPr>
        <w:t>10.61</w:t>
      </w:r>
      <w:r>
        <w:rPr>
          <w:rFonts w:ascii="仿宋_GB2312" w:eastAsia="仿宋_GB2312" w:hint="eastAsia"/>
          <w:sz w:val="32"/>
          <w:szCs w:val="32"/>
        </w:rPr>
        <w:t>%；社会保障和就业支出</w:t>
      </w:r>
      <w:r>
        <w:rPr>
          <w:rFonts w:ascii="仿宋_GB2312" w:eastAsia="仿宋_GB2312" w:hint="eastAsia"/>
          <w:sz w:val="32"/>
          <w:szCs w:val="32"/>
          <w:lang w:val="en-US" w:eastAsia="zh-CN"/>
        </w:rPr>
        <w:t>14.55</w:t>
      </w:r>
      <w:r>
        <w:rPr>
          <w:rFonts w:ascii="仿宋_GB2312" w:eastAsia="仿宋_GB2312" w:hint="eastAsia"/>
          <w:sz w:val="32"/>
          <w:szCs w:val="32"/>
        </w:rPr>
        <w:t>万元，占</w:t>
      </w:r>
      <w:r>
        <w:rPr>
          <w:rFonts w:ascii="仿宋_GB2312" w:eastAsia="仿宋_GB2312" w:hint="eastAsia"/>
          <w:sz w:val="32"/>
          <w:szCs w:val="32"/>
          <w:lang w:val="en-US" w:eastAsia="zh-CN"/>
        </w:rPr>
        <w:t>14</w:t>
      </w:r>
      <w:r>
        <w:rPr>
          <w:rFonts w:ascii="仿宋_GB2312" w:eastAsia="仿宋_GB2312" w:hint="eastAsia"/>
          <w:sz w:val="32"/>
          <w:szCs w:val="32"/>
        </w:rPr>
        <w:t>%，较202</w:t>
      </w:r>
      <w:r>
        <w:rPr>
          <w:rFonts w:ascii="仿宋_GB2312" w:eastAsia="仿宋_GB2312" w:hint="eastAsia"/>
          <w:sz w:val="32"/>
          <w:szCs w:val="32"/>
          <w:lang w:val="en-US" w:eastAsia="zh-CN"/>
        </w:rPr>
        <w:t>5</w:t>
      </w:r>
      <w:r>
        <w:rPr>
          <w:rFonts w:ascii="仿宋_GB2312" w:eastAsia="仿宋_GB2312" w:hint="eastAsia"/>
          <w:sz w:val="32"/>
          <w:szCs w:val="32"/>
        </w:rPr>
        <w:t>年12.72增加</w:t>
      </w:r>
      <w:r>
        <w:rPr>
          <w:rFonts w:ascii="仿宋_GB2312" w:eastAsia="仿宋_GB2312" w:hint="eastAsia"/>
          <w:sz w:val="32"/>
          <w:szCs w:val="32"/>
          <w:lang w:val="en-US" w:eastAsia="zh-CN"/>
        </w:rPr>
        <w:t>1.83</w:t>
      </w:r>
      <w:r>
        <w:rPr>
          <w:rFonts w:ascii="仿宋_GB2312" w:eastAsia="仿宋_GB2312" w:hint="eastAsia"/>
          <w:sz w:val="32"/>
          <w:szCs w:val="32"/>
        </w:rPr>
        <w:t>万元，增长了</w:t>
      </w:r>
      <w:r>
        <w:rPr>
          <w:rFonts w:ascii="仿宋_GB2312" w:eastAsia="仿宋_GB2312" w:hint="eastAsia"/>
          <w:sz w:val="32"/>
          <w:szCs w:val="32"/>
          <w:lang w:val="en-US" w:eastAsia="zh-CN"/>
        </w:rPr>
        <w:t>14.39</w:t>
      </w:r>
      <w:r>
        <w:rPr>
          <w:rFonts w:ascii="仿宋_GB2312" w:eastAsia="仿宋_GB2312" w:hint="eastAsia"/>
          <w:sz w:val="32"/>
          <w:szCs w:val="32"/>
        </w:rPr>
        <w:t>%；卫生健康支出</w:t>
      </w:r>
      <w:r>
        <w:rPr>
          <w:rFonts w:ascii="仿宋_GB2312" w:eastAsia="仿宋_GB2312" w:hint="eastAsia"/>
          <w:sz w:val="32"/>
          <w:szCs w:val="32"/>
          <w:lang w:val="en-US" w:eastAsia="zh-CN"/>
        </w:rPr>
        <w:t>6.22</w:t>
      </w:r>
      <w:r>
        <w:rPr>
          <w:rFonts w:ascii="仿宋_GB2312" w:eastAsia="仿宋_GB2312" w:hint="eastAsia"/>
          <w:sz w:val="32"/>
          <w:szCs w:val="32"/>
        </w:rPr>
        <w:t>万元，占</w:t>
      </w:r>
      <w:r>
        <w:rPr>
          <w:rFonts w:ascii="仿宋_GB2312" w:eastAsia="仿宋_GB2312" w:hint="eastAsia"/>
          <w:sz w:val="32"/>
          <w:szCs w:val="32"/>
          <w:lang w:val="en-US" w:eastAsia="zh-CN"/>
        </w:rPr>
        <w:t>6</w:t>
      </w:r>
      <w:r>
        <w:rPr>
          <w:rFonts w:ascii="仿宋_GB2312" w:eastAsia="仿宋_GB2312" w:hint="eastAsia"/>
          <w:sz w:val="32"/>
          <w:szCs w:val="32"/>
        </w:rPr>
        <w:t>%，较202</w:t>
      </w:r>
      <w:r>
        <w:rPr>
          <w:rFonts w:ascii="仿宋_GB2312" w:eastAsia="仿宋_GB2312" w:hint="eastAsia"/>
          <w:sz w:val="32"/>
          <w:szCs w:val="32"/>
          <w:lang w:val="en-US" w:eastAsia="zh-CN"/>
        </w:rPr>
        <w:t>5</w:t>
      </w:r>
      <w:r>
        <w:rPr>
          <w:rFonts w:ascii="仿宋_GB2312" w:eastAsia="仿宋_GB2312" w:hint="eastAsia"/>
          <w:sz w:val="32"/>
          <w:szCs w:val="32"/>
        </w:rPr>
        <w:t>年5.45增加</w:t>
      </w:r>
      <w:r>
        <w:rPr>
          <w:rFonts w:ascii="仿宋_GB2312" w:eastAsia="仿宋_GB2312" w:hint="eastAsia"/>
          <w:sz w:val="32"/>
          <w:szCs w:val="32"/>
          <w:lang w:val="en-US" w:eastAsia="zh-CN"/>
        </w:rPr>
        <w:t>0.77</w:t>
      </w:r>
      <w:r>
        <w:rPr>
          <w:rFonts w:ascii="仿宋_GB2312" w:eastAsia="仿宋_GB2312" w:hint="eastAsia"/>
          <w:sz w:val="32"/>
          <w:szCs w:val="32"/>
        </w:rPr>
        <w:t>万元,增长了</w:t>
      </w:r>
      <w:r>
        <w:rPr>
          <w:rFonts w:ascii="仿宋_GB2312" w:eastAsia="仿宋_GB2312" w:hint="eastAsia"/>
          <w:sz w:val="32"/>
          <w:szCs w:val="32"/>
          <w:lang w:val="en-US" w:eastAsia="zh-CN"/>
        </w:rPr>
        <w:t>14.13</w:t>
      </w:r>
      <w:r>
        <w:rPr>
          <w:rFonts w:ascii="仿宋_GB2312" w:eastAsia="仿宋_GB2312" w:hint="eastAsia"/>
          <w:sz w:val="32"/>
          <w:szCs w:val="32"/>
        </w:rPr>
        <w:t>%；住房保障支出</w:t>
      </w:r>
      <w:r>
        <w:rPr>
          <w:rFonts w:ascii="仿宋_GB2312" w:eastAsia="仿宋_GB2312" w:hint="eastAsia"/>
          <w:sz w:val="32"/>
          <w:szCs w:val="32"/>
          <w:lang w:val="en-US" w:eastAsia="zh-CN"/>
        </w:rPr>
        <w:t>8.99</w:t>
      </w:r>
      <w:r>
        <w:rPr>
          <w:rFonts w:ascii="仿宋_GB2312" w:eastAsia="仿宋_GB2312" w:hint="eastAsia"/>
          <w:sz w:val="32"/>
          <w:szCs w:val="32"/>
        </w:rPr>
        <w:t>万元，占</w:t>
      </w:r>
      <w:r>
        <w:rPr>
          <w:rFonts w:ascii="仿宋_GB2312" w:eastAsia="仿宋_GB2312" w:hint="eastAsia"/>
          <w:sz w:val="32"/>
          <w:szCs w:val="32"/>
          <w:lang w:val="en-US" w:eastAsia="zh-CN"/>
        </w:rPr>
        <w:t>9</w:t>
      </w:r>
      <w:r>
        <w:rPr>
          <w:rFonts w:ascii="仿宋_GB2312" w:eastAsia="仿宋_GB2312" w:hint="eastAsia"/>
          <w:sz w:val="32"/>
          <w:szCs w:val="32"/>
        </w:rPr>
        <w:t>%，较202</w:t>
      </w:r>
      <w:r>
        <w:rPr>
          <w:rFonts w:ascii="仿宋_GB2312" w:eastAsia="仿宋_GB2312" w:hint="eastAsia"/>
          <w:sz w:val="32"/>
          <w:szCs w:val="32"/>
          <w:lang w:val="en-US" w:eastAsia="zh-CN"/>
        </w:rPr>
        <w:t>5</w:t>
      </w:r>
      <w:r>
        <w:rPr>
          <w:rFonts w:ascii="仿宋_GB2312" w:eastAsia="仿宋_GB2312" w:hint="eastAsia"/>
          <w:sz w:val="32"/>
          <w:szCs w:val="32"/>
        </w:rPr>
        <w:t>年7.77增加</w:t>
      </w:r>
      <w:r>
        <w:rPr>
          <w:rFonts w:ascii="仿宋_GB2312" w:eastAsia="仿宋_GB2312" w:hint="eastAsia"/>
          <w:sz w:val="32"/>
          <w:szCs w:val="32"/>
          <w:lang w:val="en-US" w:eastAsia="zh-CN"/>
        </w:rPr>
        <w:t>1.22</w:t>
      </w:r>
      <w:r>
        <w:rPr>
          <w:rFonts w:ascii="仿宋_GB2312" w:eastAsia="仿宋_GB2312" w:hint="eastAsia"/>
          <w:sz w:val="32"/>
          <w:szCs w:val="32"/>
        </w:rPr>
        <w:t>万元，增长了</w:t>
      </w:r>
      <w:r>
        <w:rPr>
          <w:rFonts w:ascii="仿宋_GB2312" w:eastAsia="仿宋_GB2312" w:hint="eastAsia"/>
          <w:sz w:val="32"/>
          <w:szCs w:val="32"/>
          <w:lang w:val="en-US" w:eastAsia="zh-CN"/>
        </w:rPr>
        <w:t>15.7</w:t>
      </w:r>
      <w:r>
        <w:rPr>
          <w:rFonts w:ascii="仿宋_GB2312" w:eastAsia="仿宋_GB2312" w:hint="eastAsia"/>
          <w:sz w:val="32"/>
          <w:szCs w:val="32"/>
        </w:rPr>
        <w:t xml:space="preserve">%。 </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楷体" w:eastAsia="楷体" w:hint="eastAsia"/>
          <w:b/>
          <w:bCs/>
          <w:sz w:val="32"/>
          <w:szCs w:val="32"/>
        </w:rPr>
      </w:pPr>
      <w:r>
        <w:rPr>
          <w:rFonts w:ascii="楷体" w:eastAsia="楷体" w:hint="eastAsia"/>
          <w:b/>
          <w:bCs/>
          <w:sz w:val="32"/>
          <w:szCs w:val="32"/>
          <w:lang w:eastAsia="zh-CN"/>
        </w:rPr>
        <w:t>（一）</w:t>
      </w:r>
      <w:r>
        <w:rPr>
          <w:rFonts w:ascii="楷体" w:eastAsia="楷体" w:hint="eastAsia"/>
          <w:b/>
          <w:bCs/>
          <w:sz w:val="32"/>
          <w:szCs w:val="32"/>
        </w:rPr>
        <w:t>收入预算情况</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仿宋_GB2312" w:eastAsia="仿宋_GB2312" w:hint="eastAsia"/>
          <w:sz w:val="32"/>
          <w:szCs w:val="32"/>
        </w:rPr>
      </w:pPr>
      <w:r>
        <w:rPr>
          <w:rFonts w:ascii="仿宋_GB2312" w:eastAsia="仿宋_GB2312" w:hint="eastAsia"/>
          <w:sz w:val="32"/>
          <w:szCs w:val="32"/>
        </w:rPr>
        <w:t>阿坝州强制隔离戒毒所202</w:t>
      </w:r>
      <w:r>
        <w:rPr>
          <w:rFonts w:ascii="仿宋_GB2312" w:eastAsia="仿宋_GB2312" w:hint="eastAsia"/>
          <w:sz w:val="32"/>
          <w:szCs w:val="32"/>
          <w:lang w:val="en-US" w:eastAsia="zh-CN"/>
        </w:rPr>
        <w:t>6</w:t>
      </w:r>
      <w:r>
        <w:rPr>
          <w:rFonts w:ascii="仿宋_GB2312" w:eastAsia="仿宋_GB2312" w:hint="eastAsia"/>
          <w:sz w:val="32"/>
          <w:szCs w:val="32"/>
        </w:rPr>
        <w:t>年收入预算</w:t>
      </w:r>
      <w:r>
        <w:rPr>
          <w:rFonts w:ascii="仿宋_GB2312" w:eastAsia="仿宋_GB2312" w:hint="eastAsia"/>
          <w:sz w:val="32"/>
          <w:szCs w:val="32"/>
          <w:lang w:val="en-US" w:eastAsia="zh-CN"/>
        </w:rPr>
        <w:t>101.48</w:t>
      </w:r>
      <w:r>
        <w:rPr>
          <w:rFonts w:ascii="仿宋_GB2312" w:eastAsia="仿宋_GB2312" w:hint="eastAsia"/>
          <w:sz w:val="32"/>
          <w:szCs w:val="32"/>
        </w:rPr>
        <w:t>万元，一般公共预算拨款收入</w:t>
      </w:r>
      <w:r>
        <w:rPr>
          <w:rFonts w:ascii="仿宋_GB2312" w:eastAsia="仿宋_GB2312" w:hint="eastAsia"/>
          <w:sz w:val="32"/>
          <w:szCs w:val="32"/>
          <w:lang w:val="en-US" w:eastAsia="zh-CN"/>
        </w:rPr>
        <w:t>101.48</w:t>
      </w:r>
      <w:r>
        <w:rPr>
          <w:rFonts w:ascii="仿宋_GB2312" w:eastAsia="仿宋_GB2312" w:hint="eastAsia"/>
          <w:sz w:val="32"/>
          <w:szCs w:val="32"/>
        </w:rPr>
        <w:t>万元，占100%。</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楷体" w:eastAsia="楷体" w:hint="eastAsia"/>
          <w:b/>
          <w:bCs/>
          <w:sz w:val="32"/>
          <w:szCs w:val="32"/>
        </w:rPr>
      </w:pPr>
      <w:r>
        <w:rPr>
          <w:rFonts w:ascii="楷体" w:eastAsia="楷体" w:hint="eastAsia"/>
          <w:b/>
          <w:bCs/>
          <w:sz w:val="32"/>
          <w:szCs w:val="32"/>
          <w:lang w:eastAsia="zh-CN"/>
        </w:rPr>
        <w:t>（二）</w:t>
      </w:r>
      <w:r>
        <w:rPr>
          <w:rFonts w:ascii="楷体" w:eastAsia="楷体" w:hint="eastAsia"/>
          <w:b/>
          <w:bCs/>
          <w:sz w:val="32"/>
          <w:szCs w:val="32"/>
        </w:rPr>
        <w:t>支出预算情况</w:t>
      </w:r>
    </w:p>
    <w:p>
      <w:pPr>
        <w:keepNext w:val="0"/>
        <w:keepLines w:val="0"/>
        <w:pageBreakBefore w:val="0"/>
        <w:widowControl w:val="0"/>
        <w:kinsoku/>
        <w:wordWrap/>
        <w:overflowPunct/>
        <w:topLinePunct w:val="0"/>
        <w:autoSpaceDE/>
        <w:autoSpaceDN/>
        <w:bidi w:val="0"/>
        <w:adjustRightInd/>
        <w:snapToGrid w:val="0"/>
        <w:spacing w:line="560" w:lineRule="atLeast"/>
        <w:ind w:left="0" w:firstLineChars="200" w:firstLine="640"/>
        <w:jc w:val="left"/>
        <w:textAlignment w:val="auto"/>
        <w:rPr>
          <w:highlight w:val="auto"/>
        </w:rPr>
      </w:pPr>
      <w:r>
        <w:rPr>
          <w:rFonts w:ascii="仿宋_GB2312" w:eastAsia="仿宋_GB2312" w:cs="宋体" w:hint="eastAsia"/>
          <w:color w:val="000000"/>
          <w:kern w:val="0"/>
          <w:sz w:val="32"/>
          <w:szCs w:val="32"/>
          <w:lang w:eastAsia="zh-CN"/>
          <w:highlight w:val="auto"/>
        </w:rPr>
        <w:t>阿坝州强制隔离戒毒所</w:t>
      </w:r>
      <w:r>
        <w:rPr>
          <w:rFonts w:ascii="仿宋_GB2312" w:eastAsia="仿宋_GB2312" w:cs="宋体" w:hint="eastAsia"/>
          <w:color w:val="000000"/>
          <w:kern w:val="0"/>
          <w:sz w:val="32"/>
          <w:szCs w:val="32"/>
          <w:highlight w:val="auto"/>
        </w:rPr>
        <w:t>202</w:t>
      </w:r>
      <w:r>
        <w:rPr>
          <w:rFonts w:ascii="仿宋_GB2312" w:eastAsia="仿宋_GB2312" w:cs="宋体" w:hint="eastAsia"/>
          <w:color w:val="000000"/>
          <w:kern w:val="0"/>
          <w:sz w:val="32"/>
          <w:szCs w:val="32"/>
          <w:lang w:val="en-US" w:eastAsia="zh-CN"/>
          <w:highlight w:val="auto"/>
        </w:rPr>
        <w:t>6</w:t>
      </w:r>
      <w:r>
        <w:rPr>
          <w:rFonts w:ascii="仿宋_GB2312" w:eastAsia="仿宋_GB2312" w:cs="宋体" w:hint="eastAsia"/>
          <w:color w:val="000000"/>
          <w:kern w:val="0"/>
          <w:sz w:val="32"/>
          <w:szCs w:val="32"/>
          <w:highlight w:val="auto"/>
        </w:rPr>
        <w:t>年支出预算</w:t>
      </w:r>
      <w:r>
        <w:rPr>
          <w:rFonts w:ascii="仿宋_GB2312" w:eastAsia="仿宋_GB2312" w:cs="宋体" w:hint="eastAsia"/>
          <w:color w:val="000000"/>
          <w:kern w:val="0"/>
          <w:sz w:val="32"/>
          <w:szCs w:val="32"/>
          <w:lang w:val="en-US" w:eastAsia="zh-CN"/>
          <w:highlight w:val="auto"/>
        </w:rPr>
        <w:t>101.48</w:t>
      </w:r>
      <w:r>
        <w:rPr>
          <w:rFonts w:ascii="仿宋_GB2312" w:eastAsia="仿宋_GB2312" w:cs="宋体" w:hint="eastAsia"/>
          <w:color w:val="000000"/>
          <w:kern w:val="0"/>
          <w:sz w:val="32"/>
          <w:szCs w:val="32"/>
          <w:highlight w:val="auto"/>
        </w:rPr>
        <w:t>万元，</w:t>
      </w:r>
      <w:r>
        <w:rPr>
          <w:rFonts w:ascii="仿宋" w:eastAsia="仿宋" w:cs="宋体" w:hint="eastAsia"/>
          <w:sz w:val="32"/>
          <w:szCs w:val="32"/>
          <w:highlight w:val="auto"/>
        </w:rPr>
        <w:t>全部为</w:t>
      </w:r>
      <w:r>
        <w:rPr>
          <w:rFonts w:ascii="仿宋" w:eastAsia="仿宋" w:cs="宋体"/>
          <w:sz w:val="32"/>
          <w:szCs w:val="32"/>
          <w:highlight w:val="auto"/>
        </w:rPr>
        <w:t>基本支出</w:t>
      </w:r>
      <w:r>
        <w:rPr>
          <w:rFonts w:ascii="仿宋_GB2312" w:eastAsia="仿宋_GB2312" w:cs="宋体" w:hint="eastAsia"/>
          <w:color w:val="000000"/>
          <w:kern w:val="0"/>
          <w:sz w:val="32"/>
          <w:szCs w:val="32"/>
          <w:lang w:val="en-US" w:eastAsia="zh-CN"/>
          <w:highlight w:val="auto"/>
        </w:rPr>
        <w:t>101.48</w:t>
      </w:r>
      <w:r>
        <w:rPr>
          <w:rFonts w:ascii="仿宋" w:eastAsia="仿宋" w:cs="宋体"/>
          <w:sz w:val="32"/>
          <w:szCs w:val="32"/>
          <w:highlight w:val="auto"/>
        </w:rPr>
        <w:t>万元，占</w:t>
      </w:r>
      <w:r>
        <w:rPr>
          <w:rFonts w:ascii="仿宋" w:eastAsia="仿宋" w:cs="宋体" w:hint="eastAsia"/>
          <w:sz w:val="32"/>
          <w:szCs w:val="32"/>
          <w:highlight w:val="auto"/>
        </w:rPr>
        <w:t>100</w:t>
      </w:r>
      <w:r>
        <w:rPr>
          <w:rFonts w:ascii="仿宋" w:eastAsia="仿宋" w:cs="宋体"/>
          <w:sz w:val="32"/>
          <w:szCs w:val="32"/>
          <w:highlight w:val="auto"/>
        </w:rPr>
        <w:t>%；</w:t>
      </w:r>
      <w:r>
        <w:rPr>
          <w:rFonts w:ascii="仿宋" w:eastAsia="仿宋" w:cs="宋体" w:hint="eastAsia"/>
          <w:sz w:val="32"/>
          <w:szCs w:val="32"/>
          <w:highlight w:val="auto"/>
        </w:rPr>
        <w:t>无</w:t>
      </w:r>
      <w:r>
        <w:rPr>
          <w:rFonts w:ascii="仿宋" w:eastAsia="仿宋" w:cs="宋体"/>
          <w:sz w:val="32"/>
          <w:szCs w:val="32"/>
          <w:highlight w:val="auto"/>
        </w:rPr>
        <w:t>项目支出</w:t>
      </w:r>
      <w:r>
        <w:rPr>
          <w:rFonts w:ascii="仿宋" w:eastAsia="仿宋" w:cs="宋体" w:hint="eastAsia"/>
          <w:sz w:val="32"/>
          <w:szCs w:val="32"/>
          <w:lang w:eastAsia="zh-CN"/>
          <w:highlight w:val="auto"/>
        </w:rPr>
        <w:t>。</w:t>
      </w:r>
      <w:r>
        <w:rPr>
          <w:rFonts w:ascii="仿宋_GB2312" w:eastAsia="仿宋_GB2312" w:cs="宋体" w:hint="eastAsia"/>
          <w:color w:val="000000"/>
          <w:kern w:val="0"/>
          <w:sz w:val="32"/>
          <w:szCs w:val="32"/>
          <w:lang w:val="en-US" w:eastAsia="zh-CN"/>
          <w:highlight w:val="auto"/>
        </w:rPr>
        <w:t xml:space="preserve"> </w:t>
      </w:r>
    </w:p>
    <w:p>
      <w:pPr>
        <w:pStyle w:val="18"/>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黑体" w:eastAsia="黑体"/>
          <w:sz w:val="32"/>
          <w:szCs w:val="32"/>
        </w:rPr>
      </w:pPr>
      <w:r>
        <w:rPr>
          <w:rFonts w:ascii="黑体" w:eastAsia="黑体" w:hint="eastAsia"/>
          <w:sz w:val="32"/>
          <w:szCs w:val="32"/>
          <w:lang w:eastAsia="zh-CN"/>
        </w:rPr>
        <w:t>四</w:t>
      </w:r>
      <w:r>
        <w:rPr>
          <w:rFonts w:ascii="黑体" w:eastAsia="黑体" w:hint="eastAsia"/>
          <w:sz w:val="32"/>
          <w:szCs w:val="32"/>
        </w:rPr>
        <w:t>、财政拨款收支预算情况说明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ascii="仿宋_GB2312" w:eastAsia="仿宋_GB2312" w:hint="eastAsia"/>
          <w:sz w:val="32"/>
          <w:szCs w:val="32"/>
        </w:rPr>
      </w:pPr>
      <w:r>
        <w:rPr>
          <w:rFonts w:ascii="仿宋_GB2312" w:eastAsia="仿宋_GB2312" w:hint="eastAsia"/>
          <w:sz w:val="32"/>
          <w:szCs w:val="32"/>
        </w:rPr>
        <w:t>阿坝州强制隔离戒毒所2026年收支总预算101.48万元,比2025年收支预算总数90.78增加10.7万元，增长了11.79%，主要原因为：测算公式增加基本工资、绩效工资、养老保险、医疗保险及住房公积金等预算。</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ascii="仿宋_GB2312" w:eastAsia="仿宋_GB2312" w:cs="宋体" w:hint="eastAsia"/>
          <w:color w:val="000000"/>
          <w:kern w:val="0"/>
          <w:sz w:val="30"/>
          <w:szCs w:val="30"/>
          <w:highlight w:val="auto"/>
        </w:rPr>
      </w:pPr>
      <w:r>
        <w:rPr>
          <w:rFonts w:ascii="仿宋_GB2312" w:eastAsia="仿宋_GB2312" w:cs="宋体" w:hint="eastAsia"/>
          <w:color w:val="000000"/>
          <w:kern w:val="0"/>
          <w:sz w:val="32"/>
          <w:szCs w:val="32"/>
          <w:highlight w:val="auto"/>
        </w:rPr>
        <w:t>收入包括：</w:t>
      </w:r>
      <w:r>
        <w:rPr>
          <w:rFonts w:ascii="仿宋" w:eastAsia="仿宋" w:cs="宋体"/>
          <w:sz w:val="32"/>
          <w:szCs w:val="32"/>
          <w:highlight w:val="auto"/>
        </w:rPr>
        <w:t>本年一般公共预算拨款收入</w:t>
      </w:r>
      <w:r>
        <w:rPr>
          <w:rFonts w:ascii="仿宋_GB2312" w:eastAsia="仿宋_GB2312" w:hint="eastAsia"/>
          <w:sz w:val="32"/>
          <w:szCs w:val="32"/>
        </w:rPr>
        <w:t>101.48</w:t>
      </w:r>
      <w:r>
        <w:rPr>
          <w:rFonts w:ascii="仿宋" w:eastAsia="仿宋" w:cs="宋体"/>
          <w:sz w:val="32"/>
          <w:szCs w:val="32"/>
          <w:highlight w:val="auto"/>
        </w:rPr>
        <w:t>万元</w:t>
      </w:r>
      <w:r>
        <w:rPr>
          <w:rFonts w:ascii="仿宋" w:eastAsia="仿宋" w:cs="宋体" w:hint="eastAsia"/>
          <w:sz w:val="32"/>
          <w:szCs w:val="32"/>
          <w:highlight w:val="auto"/>
        </w:rPr>
        <w:t>。</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hint="eastAsia"/>
        </w:rPr>
      </w:pPr>
      <w:r>
        <w:rPr>
          <w:rFonts w:ascii="仿宋_GB2312" w:eastAsia="仿宋_GB2312" w:cs="宋体" w:hint="eastAsia"/>
          <w:color w:val="000000"/>
          <w:kern w:val="0"/>
          <w:sz w:val="32"/>
          <w:szCs w:val="32"/>
          <w:highlight w:val="auto"/>
        </w:rPr>
        <w:t>支出包括：一般公共预算拨款支出</w:t>
      </w:r>
      <w:r>
        <w:rPr>
          <w:rFonts w:ascii="仿宋_GB2312" w:eastAsia="仿宋_GB2312" w:hint="eastAsia"/>
          <w:sz w:val="32"/>
          <w:szCs w:val="32"/>
        </w:rPr>
        <w:t>101.48</w:t>
      </w:r>
      <w:r>
        <w:rPr>
          <w:rFonts w:ascii="仿宋_GB2312" w:eastAsia="仿宋_GB2312" w:cs="宋体" w:hint="eastAsia"/>
          <w:color w:val="000000"/>
          <w:kern w:val="0"/>
          <w:sz w:val="32"/>
          <w:szCs w:val="32"/>
          <w:highlight w:val="auto"/>
        </w:rPr>
        <w:t>万元，</w:t>
      </w:r>
      <w:r>
        <w:rPr>
          <w:rFonts w:ascii="仿宋_GB2312" w:eastAsia="仿宋_GB2312" w:cs="宋体" w:hint="eastAsia"/>
          <w:color w:val="000000"/>
          <w:kern w:val="0"/>
          <w:sz w:val="32"/>
          <w:szCs w:val="32"/>
          <w:lang w:eastAsia="zh-CN"/>
          <w:highlight w:val="auto"/>
        </w:rPr>
        <w:t>其中</w:t>
      </w:r>
      <w:r>
        <w:rPr>
          <w:rFonts w:ascii="仿宋_GB2312" w:eastAsia="仿宋_GB2312" w:cs="宋体" w:hint="eastAsia"/>
          <w:color w:val="000000"/>
          <w:kern w:val="0"/>
          <w:sz w:val="32"/>
          <w:szCs w:val="32"/>
          <w:highlight w:val="auto"/>
        </w:rPr>
        <w:t>：</w:t>
      </w:r>
      <w:r>
        <w:rPr>
          <w:rFonts w:ascii="仿宋" w:eastAsia="仿宋" w:cs="宋体" w:hint="eastAsia"/>
          <w:sz w:val="32"/>
          <w:szCs w:val="32"/>
          <w:highlight w:val="auto"/>
        </w:rPr>
        <w:t>公共安全支出</w:t>
      </w:r>
      <w:r>
        <w:rPr>
          <w:rFonts w:ascii="仿宋_GB2312" w:eastAsia="仿宋_GB2312" w:hint="eastAsia"/>
          <w:sz w:val="32"/>
          <w:szCs w:val="32"/>
        </w:rPr>
        <w:t>71.72</w:t>
      </w:r>
      <w:r>
        <w:rPr>
          <w:rFonts w:ascii="仿宋" w:eastAsia="仿宋" w:cs="宋体"/>
          <w:sz w:val="32"/>
          <w:szCs w:val="32"/>
          <w:highlight w:val="auto"/>
        </w:rPr>
        <w:t>万元</w:t>
      </w:r>
      <w:r>
        <w:rPr>
          <w:rFonts w:ascii="仿宋" w:eastAsia="仿宋" w:cs="宋体" w:hint="eastAsia"/>
          <w:sz w:val="32"/>
          <w:szCs w:val="32"/>
          <w:highlight w:val="auto"/>
        </w:rPr>
        <w:t>，</w:t>
      </w:r>
      <w:r>
        <w:rPr>
          <w:rFonts w:ascii="仿宋_GB2312" w:eastAsia="仿宋_GB2312" w:cs="宋体" w:hint="eastAsia"/>
          <w:color w:val="000000"/>
          <w:kern w:val="0"/>
          <w:sz w:val="32"/>
          <w:szCs w:val="32"/>
          <w:highlight w:val="auto"/>
        </w:rPr>
        <w:t>社会保障和就业支出</w:t>
      </w:r>
      <w:r>
        <w:rPr>
          <w:rFonts w:ascii="仿宋_GB2312" w:eastAsia="仿宋_GB2312" w:hint="eastAsia"/>
          <w:sz w:val="32"/>
          <w:szCs w:val="32"/>
          <w:lang w:val="en-US" w:eastAsia="zh-CN"/>
        </w:rPr>
        <w:t>14.55</w:t>
      </w:r>
      <w:r>
        <w:rPr>
          <w:rFonts w:ascii="仿宋_GB2312" w:eastAsia="仿宋_GB2312" w:cs="宋体" w:hint="eastAsia"/>
          <w:color w:val="000000"/>
          <w:kern w:val="0"/>
          <w:sz w:val="32"/>
          <w:szCs w:val="32"/>
          <w:highlight w:val="auto"/>
        </w:rPr>
        <w:t>万元，</w:t>
      </w:r>
      <w:r>
        <w:rPr>
          <w:rFonts w:ascii="仿宋_GB2312" w:eastAsia="仿宋_GB2312" w:cs="宋体" w:hint="eastAsia"/>
          <w:color w:val="000000"/>
          <w:kern w:val="0"/>
          <w:sz w:val="32"/>
          <w:szCs w:val="32"/>
          <w:lang w:eastAsia="zh-CN"/>
          <w:highlight w:val="auto"/>
        </w:rPr>
        <w:t>卫生健康</w:t>
      </w:r>
      <w:r>
        <w:rPr>
          <w:rFonts w:ascii="仿宋_GB2312" w:eastAsia="仿宋_GB2312" w:cs="宋体" w:hint="eastAsia"/>
          <w:color w:val="000000"/>
          <w:kern w:val="0"/>
          <w:sz w:val="32"/>
          <w:szCs w:val="32"/>
          <w:highlight w:val="auto"/>
        </w:rPr>
        <w:t>支出</w:t>
      </w:r>
      <w:r>
        <w:rPr>
          <w:rFonts w:ascii="仿宋_GB2312" w:eastAsia="仿宋_GB2312" w:hint="eastAsia"/>
          <w:sz w:val="32"/>
          <w:szCs w:val="32"/>
          <w:lang w:val="en-US" w:eastAsia="zh-CN"/>
        </w:rPr>
        <w:t>6.22</w:t>
      </w:r>
      <w:r>
        <w:rPr>
          <w:rFonts w:ascii="仿宋_GB2312" w:eastAsia="仿宋_GB2312" w:cs="宋体" w:hint="eastAsia"/>
          <w:color w:val="000000"/>
          <w:kern w:val="0"/>
          <w:sz w:val="32"/>
          <w:szCs w:val="32"/>
          <w:highlight w:val="auto"/>
        </w:rPr>
        <w:t>万元，住房保障支出</w:t>
      </w:r>
      <w:r>
        <w:rPr>
          <w:rFonts w:ascii="仿宋_GB2312" w:eastAsia="仿宋_GB2312" w:hint="eastAsia"/>
          <w:sz w:val="32"/>
          <w:szCs w:val="32"/>
          <w:lang w:val="en-US" w:eastAsia="zh-CN"/>
        </w:rPr>
        <w:t>8.99</w:t>
      </w:r>
      <w:r>
        <w:rPr>
          <w:rFonts w:ascii="仿宋_GB2312" w:eastAsia="仿宋_GB2312" w:cs="宋体" w:hint="eastAsia"/>
          <w:color w:val="000000"/>
          <w:kern w:val="0"/>
          <w:sz w:val="32"/>
          <w:szCs w:val="32"/>
          <w:highlight w:val="auto"/>
        </w:rPr>
        <w:t>万元。</w:t>
      </w:r>
    </w:p>
    <w:p>
      <w:pPr>
        <w:keepNext w:val="0"/>
        <w:keepLines w:val="0"/>
        <w:pageBreakBefore w:val="0"/>
        <w:widowControl w:val="0"/>
        <w:kinsoku/>
        <w:wordWrap/>
        <w:overflowPunct/>
        <w:topLinePunct w:val="0"/>
        <w:autoSpaceDE/>
        <w:autoSpaceDN/>
        <w:bidi w:val="0"/>
        <w:spacing w:line="560" w:lineRule="atLeast"/>
        <w:ind w:left="0" w:firstLineChars="200" w:firstLine="640"/>
        <w:textAlignment w:val="auto"/>
        <w:rPr>
          <w:rFonts w:ascii="黑体" w:eastAsia="黑体"/>
          <w:sz w:val="32"/>
          <w:szCs w:val="32"/>
        </w:rPr>
      </w:pPr>
      <w:r>
        <w:rPr>
          <w:rFonts w:ascii="黑体" w:eastAsia="黑体" w:hint="eastAsia"/>
          <w:sz w:val="32"/>
          <w:szCs w:val="32"/>
        </w:rPr>
        <w:t>五、一般公共预算当年拨款情况说明</w:t>
      </w:r>
    </w:p>
    <w:p>
      <w:pPr>
        <w:pStyle w:val="19"/>
        <w:keepNext w:val="0"/>
        <w:keepLines w:val="0"/>
        <w:pageBreakBefore w:val="0"/>
        <w:widowControl w:val="0"/>
        <w:kinsoku/>
        <w:wordWrap/>
        <w:overflowPunct/>
        <w:topLinePunct w:val="0"/>
        <w:autoSpaceDE/>
        <w:autoSpaceDN/>
        <w:bidi w:val="0"/>
        <w:spacing w:before="0" w:line="560" w:lineRule="atLeast"/>
        <w:ind w:left="0" w:firstLine="660"/>
        <w:textAlignment w:val="auto"/>
        <w:rPr>
          <w:rFonts w:ascii="楷体" w:eastAsia="楷体" w:cs="仿宋_GB2312"/>
          <w:b/>
          <w:bCs/>
          <w:kern w:val="2"/>
          <w:sz w:val="32"/>
          <w:szCs w:val="32"/>
        </w:rPr>
      </w:pPr>
      <w:r>
        <w:rPr>
          <w:rFonts w:ascii="楷体" w:eastAsia="楷体" w:cs="仿宋_GB2312" w:hint="eastAsia"/>
          <w:b/>
          <w:bCs/>
          <w:kern w:val="2"/>
          <w:sz w:val="32"/>
          <w:szCs w:val="32"/>
        </w:rPr>
        <w:t>（一）一般公共预算当年拨款规模变化情况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cs="仿宋_GB2312"/>
          <w:kern w:val="2"/>
          <w:sz w:val="32"/>
          <w:szCs w:val="32"/>
        </w:rPr>
      </w:pPr>
      <w:r>
        <w:rPr>
          <w:rFonts w:ascii="仿宋_GB2312" w:eastAsia="仿宋_GB2312" w:hint="eastAsia"/>
          <w:sz w:val="32"/>
          <w:szCs w:val="32"/>
        </w:rPr>
        <w:t>阿坝州强制隔离戒毒所2026年收支总预算101.48万元,比2025年收支预算总数90.78增加10.7万元，增长了11.79%，主要原因为：测算公式增加基本工资、绩效工资、养老保险、医疗保险及住房公积金等预算。</w:t>
      </w:r>
      <w:r>
        <w:rPr>
          <w:rFonts w:cs="仿宋_GB2312" w:hint="eastAsia"/>
          <w:kern w:val="2"/>
          <w:sz w:val="32"/>
          <w:szCs w:val="32"/>
        </w:rPr>
        <w:t>　</w:t>
      </w:r>
    </w:p>
    <w:p>
      <w:pPr>
        <w:pStyle w:val="19"/>
        <w:keepNext w:val="0"/>
        <w:keepLines w:val="0"/>
        <w:pageBreakBefore w:val="0"/>
        <w:widowControl w:val="0"/>
        <w:kinsoku/>
        <w:wordWrap/>
        <w:overflowPunct/>
        <w:topLinePunct w:val="0"/>
        <w:autoSpaceDE/>
        <w:autoSpaceDN/>
        <w:bidi w:val="0"/>
        <w:spacing w:before="0" w:line="560" w:lineRule="atLeast"/>
        <w:ind w:left="0" w:firstLine="660"/>
        <w:textAlignment w:val="auto"/>
        <w:rPr>
          <w:rFonts w:ascii="楷体" w:eastAsia="楷体" w:cs="仿宋_GB2312" w:hint="eastAsia"/>
          <w:b/>
          <w:bCs/>
          <w:kern w:val="2"/>
          <w:sz w:val="32"/>
          <w:szCs w:val="32"/>
        </w:rPr>
      </w:pPr>
      <w:r>
        <w:rPr>
          <w:rFonts w:ascii="楷体" w:eastAsia="楷体" w:cs="仿宋_GB2312" w:hint="eastAsia"/>
          <w:b/>
          <w:bCs/>
          <w:kern w:val="2"/>
          <w:sz w:val="32"/>
          <w:szCs w:val="32"/>
        </w:rPr>
        <w:t>（二）一般公共预算当年拨款结构情况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ascii="仿宋_GB2312" w:eastAsia="仿宋_GB2312" w:cs="宋体" w:hint="eastAsia"/>
          <w:color w:val="000000"/>
          <w:kern w:val="0"/>
          <w:sz w:val="32"/>
          <w:szCs w:val="32"/>
        </w:rPr>
      </w:pPr>
      <w:r>
        <w:rPr>
          <w:rFonts w:ascii="仿宋" w:eastAsia="仿宋" w:cs="宋体" w:hint="eastAsia"/>
          <w:sz w:val="32"/>
          <w:szCs w:val="32"/>
        </w:rPr>
        <w:t>公共安全支出</w:t>
      </w:r>
      <w:r>
        <w:rPr>
          <w:rFonts w:ascii="仿宋_GB2312" w:eastAsia="仿宋_GB2312" w:hint="eastAsia"/>
          <w:sz w:val="32"/>
          <w:szCs w:val="32"/>
        </w:rPr>
        <w:t>71.72</w:t>
      </w:r>
      <w:r>
        <w:rPr>
          <w:rFonts w:ascii="仿宋" w:eastAsia="仿宋" w:cs="宋体"/>
          <w:sz w:val="32"/>
          <w:szCs w:val="32"/>
        </w:rPr>
        <w:t>万元</w:t>
      </w:r>
      <w:r>
        <w:rPr>
          <w:rFonts w:ascii="仿宋" w:eastAsia="仿宋" w:cs="宋体" w:hint="eastAsia"/>
          <w:sz w:val="32"/>
          <w:szCs w:val="32"/>
        </w:rPr>
        <w:t>，</w:t>
      </w:r>
      <w:r>
        <w:rPr>
          <w:rFonts w:ascii="仿宋_GB2312" w:eastAsia="仿宋_GB2312" w:cs="宋体" w:hint="eastAsia"/>
          <w:color w:val="000000"/>
          <w:kern w:val="0"/>
          <w:sz w:val="32"/>
          <w:szCs w:val="32"/>
        </w:rPr>
        <w:t>占</w:t>
      </w:r>
      <w:r>
        <w:rPr>
          <w:rFonts w:ascii="仿宋_GB2312" w:eastAsia="仿宋_GB2312" w:cs="宋体" w:hint="eastAsia"/>
          <w:color w:val="000000"/>
          <w:kern w:val="0"/>
          <w:sz w:val="32"/>
          <w:szCs w:val="32"/>
          <w:lang w:val="en-US" w:eastAsia="zh-CN"/>
        </w:rPr>
        <w:t>71</w:t>
      </w:r>
      <w:r>
        <w:rPr>
          <w:rFonts w:ascii="仿宋_GB2312" w:eastAsia="仿宋_GB2312" w:cs="宋体" w:hint="eastAsia"/>
          <w:color w:val="000000"/>
          <w:kern w:val="0"/>
          <w:sz w:val="32"/>
          <w:szCs w:val="32"/>
        </w:rPr>
        <w:t>%；社会保障和就业支出</w:t>
      </w:r>
      <w:r>
        <w:rPr>
          <w:rFonts w:ascii="仿宋_GB2312" w:eastAsia="仿宋_GB2312" w:hint="eastAsia"/>
          <w:sz w:val="32"/>
          <w:szCs w:val="32"/>
          <w:lang w:val="en-US" w:eastAsia="zh-CN"/>
        </w:rPr>
        <w:t>14.55</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14</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_GB2312" w:eastAsia="仿宋_GB2312" w:hint="eastAsia"/>
          <w:sz w:val="32"/>
          <w:szCs w:val="32"/>
          <w:lang w:val="en-US" w:eastAsia="zh-CN"/>
        </w:rPr>
        <w:t>6.22</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6.00</w:t>
      </w:r>
      <w:r>
        <w:rPr>
          <w:rFonts w:ascii="仿宋_GB2312" w:eastAsia="仿宋_GB2312" w:cs="宋体" w:hint="eastAsia"/>
          <w:color w:val="000000"/>
          <w:kern w:val="0"/>
          <w:sz w:val="32"/>
          <w:szCs w:val="32"/>
        </w:rPr>
        <w:t>%；住房保障支出</w:t>
      </w:r>
      <w:r>
        <w:rPr>
          <w:rFonts w:ascii="仿宋_GB2312" w:eastAsia="仿宋_GB2312" w:hint="eastAsia"/>
          <w:sz w:val="32"/>
          <w:szCs w:val="32"/>
          <w:lang w:val="en-US" w:eastAsia="zh-CN"/>
        </w:rPr>
        <w:t>8.99</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占</w:t>
      </w:r>
      <w:r>
        <w:rPr>
          <w:rFonts w:ascii="仿宋_GB2312" w:eastAsia="仿宋_GB2312" w:cs="宋体" w:hint="eastAsia"/>
          <w:color w:val="000000"/>
          <w:kern w:val="0"/>
          <w:sz w:val="32"/>
          <w:szCs w:val="32"/>
          <w:lang w:val="en-US" w:eastAsia="zh-CN"/>
        </w:rPr>
        <w:t>9</w:t>
      </w:r>
      <w:r>
        <w:rPr>
          <w:rFonts w:ascii="仿宋_GB2312" w:eastAsia="仿宋_GB2312" w:cs="宋体" w:hint="eastAsia"/>
          <w:color w:val="000000"/>
          <w:kern w:val="0"/>
          <w:sz w:val="32"/>
          <w:szCs w:val="32"/>
        </w:rPr>
        <w:t>%。</w:t>
      </w:r>
    </w:p>
    <w:p>
      <w:pPr>
        <w:pStyle w:val="19"/>
        <w:keepNext w:val="0"/>
        <w:keepLines w:val="0"/>
        <w:pageBreakBefore w:val="0"/>
        <w:widowControl w:val="0"/>
        <w:kinsoku/>
        <w:wordWrap/>
        <w:overflowPunct/>
        <w:topLinePunct w:val="0"/>
        <w:autoSpaceDE/>
        <w:autoSpaceDN/>
        <w:bidi w:val="0"/>
        <w:spacing w:before="0" w:line="560" w:lineRule="atLeast"/>
        <w:ind w:left="0" w:firstLine="660"/>
        <w:textAlignment w:val="auto"/>
        <w:rPr>
          <w:rFonts w:ascii="楷体" w:eastAsia="楷体" w:cs="仿宋_GB2312" w:hint="eastAsia"/>
          <w:b/>
          <w:bCs/>
          <w:kern w:val="2"/>
          <w:sz w:val="32"/>
          <w:szCs w:val="32"/>
        </w:rPr>
      </w:pPr>
      <w:r>
        <w:rPr>
          <w:rFonts w:ascii="楷体" w:eastAsia="楷体" w:cs="仿宋_GB2312" w:hint="eastAsia"/>
          <w:b/>
          <w:bCs/>
          <w:kern w:val="2"/>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1．</w:t>
      </w:r>
      <w:r>
        <w:rPr>
          <w:rFonts w:ascii="仿宋_GB2312" w:eastAsia="仿宋_GB2312" w:cs="宋体" w:hint="eastAsia"/>
          <w:color w:val="000000"/>
          <w:kern w:val="0"/>
          <w:sz w:val="32"/>
          <w:szCs w:val="32"/>
          <w:lang w:eastAsia="zh-CN"/>
        </w:rPr>
        <w:t>事业</w:t>
      </w:r>
      <w:r>
        <w:rPr>
          <w:rFonts w:ascii="仿宋_GB2312" w:eastAsia="仿宋_GB2312" w:cs="宋体" w:hint="eastAsia"/>
          <w:color w:val="000000"/>
          <w:kern w:val="0"/>
          <w:sz w:val="32"/>
          <w:szCs w:val="32"/>
        </w:rPr>
        <w:t>运行（20</w:t>
      </w:r>
      <w:r>
        <w:rPr>
          <w:rFonts w:ascii="仿宋_GB2312" w:eastAsia="仿宋_GB2312" w:cs="宋体" w:hint="eastAsia"/>
          <w:color w:val="000000"/>
          <w:kern w:val="0"/>
          <w:sz w:val="32"/>
          <w:szCs w:val="32"/>
          <w:lang w:val="en-US" w:eastAsia="zh-CN"/>
        </w:rPr>
        <w:t>40250</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71.71</w:t>
      </w:r>
      <w:r>
        <w:rPr>
          <w:rFonts w:ascii="仿宋_GB2312" w:eastAsia="仿宋_GB2312" w:cs="宋体" w:hint="eastAsia"/>
          <w:color w:val="000000"/>
          <w:kern w:val="0"/>
          <w:sz w:val="32"/>
          <w:szCs w:val="32"/>
        </w:rPr>
        <w:t>万元，主要用于:工资福利支出、商品和服务支出。</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2．基本养老保险缴费（2080505）202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9.7</w:t>
      </w:r>
      <w:r>
        <w:rPr>
          <w:rFonts w:ascii="仿宋_GB2312" w:eastAsia="仿宋_GB2312" w:cs="宋体" w:hint="eastAsia"/>
          <w:color w:val="000000"/>
          <w:kern w:val="0"/>
          <w:sz w:val="32"/>
          <w:szCs w:val="32"/>
        </w:rPr>
        <w:t>万元，主要用于养老保险缴费。</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.单位职业年金缴费（2080506）202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4.85</w:t>
      </w:r>
      <w:r>
        <w:rPr>
          <w:rFonts w:ascii="仿宋_GB2312" w:eastAsia="仿宋_GB2312" w:cs="宋体" w:hint="eastAsia"/>
          <w:color w:val="000000"/>
          <w:kern w:val="0"/>
          <w:sz w:val="32"/>
          <w:szCs w:val="32"/>
        </w:rPr>
        <w:t>万元，主要用于单位职业年金缴费。</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事业</w:t>
      </w:r>
      <w:r>
        <w:rPr>
          <w:rFonts w:ascii="仿宋_GB2312" w:eastAsia="仿宋_GB2312" w:cs="宋体" w:hint="eastAsia"/>
          <w:color w:val="000000"/>
          <w:kern w:val="0"/>
          <w:sz w:val="32"/>
          <w:szCs w:val="32"/>
        </w:rPr>
        <w:t>单位医疗（210110</w:t>
      </w:r>
      <w:r>
        <w:rPr>
          <w:rFonts w:ascii="仿宋_GB2312" w:eastAsia="仿宋_GB2312" w:cs="宋体" w:hint="eastAsia"/>
          <w:color w:val="000000"/>
          <w:kern w:val="0"/>
          <w:sz w:val="32"/>
          <w:szCs w:val="32"/>
          <w:lang w:val="en-US" w:eastAsia="zh-CN"/>
        </w:rPr>
        <w:t>2</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5.36</w:t>
      </w:r>
      <w:r>
        <w:rPr>
          <w:rFonts w:ascii="仿宋_GB2312" w:eastAsia="仿宋_GB2312" w:cs="宋体" w:hint="eastAsia"/>
          <w:color w:val="000000"/>
          <w:kern w:val="0"/>
          <w:sz w:val="32"/>
          <w:szCs w:val="32"/>
        </w:rPr>
        <w:t>万元，主要用于行政单位医疗保障缴费。</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ascii="仿宋_GB2312" w:eastAsia="仿宋_GB2312" w:cs="宋体" w:hint="eastAsia"/>
          <w:color w:val="auto"/>
          <w:kern w:val="0"/>
          <w:sz w:val="30"/>
          <w:szCs w:val="30"/>
        </w:rPr>
      </w:pPr>
      <w:r>
        <w:rPr>
          <w:rFonts w:ascii="仿宋_GB2312" w:eastAsia="仿宋_GB2312" w:cs="宋体" w:hint="eastAsia"/>
          <w:color w:val="auto"/>
          <w:kern w:val="0"/>
          <w:sz w:val="32"/>
          <w:szCs w:val="32"/>
          <w:lang w:val="en-US" w:eastAsia="zh-CN"/>
        </w:rPr>
        <w:t>5</w:t>
      </w:r>
      <w:r>
        <w:rPr>
          <w:rFonts w:ascii="仿宋_GB2312" w:eastAsia="仿宋_GB2312" w:cs="宋体" w:hint="eastAsia"/>
          <w:color w:val="auto"/>
          <w:kern w:val="0"/>
          <w:sz w:val="32"/>
          <w:szCs w:val="32"/>
        </w:rPr>
        <w:t>.</w:t>
      </w:r>
      <w:r>
        <w:rPr>
          <w:rFonts w:ascii="仿宋_GB2312" w:eastAsia="仿宋_GB2312" w:cs="宋体" w:hint="eastAsia"/>
          <w:color w:val="auto"/>
          <w:kern w:val="0"/>
          <w:sz w:val="32"/>
          <w:szCs w:val="32"/>
          <w:lang w:eastAsia="zh-CN"/>
        </w:rPr>
        <w:t>其他行政</w:t>
      </w:r>
      <w:r>
        <w:rPr>
          <w:rFonts w:ascii="仿宋_GB2312" w:eastAsia="仿宋_GB2312" w:cs="宋体"/>
          <w:color w:val="auto"/>
          <w:kern w:val="0"/>
          <w:sz w:val="32"/>
          <w:szCs w:val="32"/>
          <w:lang w:eastAsia="zh-CN"/>
        </w:rPr>
        <w:t>事业</w:t>
      </w:r>
      <w:r>
        <w:rPr>
          <w:rFonts w:ascii="仿宋_GB2312" w:eastAsia="仿宋_GB2312" w:cs="宋体" w:hint="eastAsia"/>
          <w:color w:val="auto"/>
          <w:kern w:val="0"/>
          <w:sz w:val="32"/>
          <w:szCs w:val="32"/>
          <w:lang w:eastAsia="zh-CN"/>
        </w:rPr>
        <w:t>单位医疗支出</w:t>
      </w:r>
      <w:r>
        <w:rPr>
          <w:rFonts w:ascii="仿宋_GB2312" w:eastAsia="仿宋_GB2312" w:cs="宋体" w:hint="eastAsia"/>
          <w:color w:val="auto"/>
          <w:kern w:val="0"/>
          <w:sz w:val="32"/>
          <w:szCs w:val="32"/>
        </w:rPr>
        <w:t>（21011</w:t>
      </w:r>
      <w:r>
        <w:rPr>
          <w:rFonts w:ascii="仿宋_GB2312" w:eastAsia="仿宋_GB2312" w:cs="宋体" w:hint="eastAsia"/>
          <w:color w:val="auto"/>
          <w:kern w:val="0"/>
          <w:sz w:val="32"/>
          <w:szCs w:val="32"/>
          <w:lang w:val="en-US" w:eastAsia="zh-CN"/>
        </w:rPr>
        <w:t>99</w:t>
      </w:r>
      <w:r>
        <w:rPr>
          <w:rFonts w:ascii="仿宋_GB2312" w:eastAsia="仿宋_GB2312" w:cs="宋体" w:hint="eastAsia"/>
          <w:color w:val="auto"/>
          <w:kern w:val="0"/>
          <w:sz w:val="32"/>
          <w:szCs w:val="32"/>
        </w:rPr>
        <w:t>）202</w:t>
      </w:r>
      <w:r>
        <w:rPr>
          <w:rFonts w:ascii="仿宋_GB2312" w:eastAsia="仿宋_GB2312" w:cs="宋体" w:hint="eastAsia"/>
          <w:color w:val="auto"/>
          <w:kern w:val="0"/>
          <w:sz w:val="32"/>
          <w:szCs w:val="32"/>
          <w:lang w:val="en-US" w:eastAsia="zh-CN"/>
        </w:rPr>
        <w:t>6</w:t>
      </w:r>
      <w:r>
        <w:rPr>
          <w:rFonts w:ascii="仿宋_GB2312" w:eastAsia="仿宋_GB2312" w:cs="宋体" w:hint="eastAsia"/>
          <w:color w:val="auto"/>
          <w:kern w:val="0"/>
          <w:sz w:val="32"/>
          <w:szCs w:val="32"/>
        </w:rPr>
        <w:t>年预算数为0.</w:t>
      </w:r>
      <w:r>
        <w:rPr>
          <w:rFonts w:ascii="仿宋_GB2312" w:eastAsia="仿宋_GB2312" w:cs="宋体" w:hint="eastAsia"/>
          <w:color w:val="auto"/>
          <w:kern w:val="0"/>
          <w:sz w:val="32"/>
          <w:szCs w:val="32"/>
          <w:lang w:val="en-US" w:eastAsia="zh-CN"/>
        </w:rPr>
        <w:t>87</w:t>
      </w:r>
      <w:r>
        <w:rPr>
          <w:rFonts w:ascii="仿宋_GB2312" w:eastAsia="仿宋_GB2312" w:cs="宋体" w:hint="eastAsia"/>
          <w:color w:val="auto"/>
          <w:kern w:val="0"/>
          <w:sz w:val="32"/>
          <w:szCs w:val="32"/>
        </w:rPr>
        <w:t>万元，主要用于</w:t>
      </w:r>
      <w:r>
        <w:rPr>
          <w:rFonts w:ascii="仿宋_GB2312" w:eastAsia="仿宋_GB2312" w:cs="宋体" w:hint="eastAsia"/>
          <w:color w:val="auto"/>
          <w:kern w:val="0"/>
          <w:sz w:val="32"/>
          <w:szCs w:val="32"/>
          <w:lang w:eastAsia="zh-CN"/>
        </w:rPr>
        <w:t>行政事业单位医疗支出</w:t>
      </w:r>
      <w:r>
        <w:rPr>
          <w:rFonts w:ascii="仿宋_GB2312" w:eastAsia="仿宋_GB2312" w:cs="宋体" w:hint="eastAsia"/>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left="0"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.住房公积金（2210201）202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8.99</w:t>
      </w:r>
      <w:r>
        <w:rPr>
          <w:rFonts w:ascii="仿宋_GB2312" w:eastAsia="仿宋_GB2312" w:cs="宋体" w:hint="eastAsia"/>
          <w:color w:val="000000"/>
          <w:kern w:val="0"/>
          <w:sz w:val="32"/>
          <w:szCs w:val="32"/>
        </w:rPr>
        <w:t>万元，主要用于住房公积金缴费。</w:t>
      </w:r>
    </w:p>
    <w:p>
      <w:pPr>
        <w:pStyle w:val="19"/>
        <w:keepNext w:val="0"/>
        <w:keepLines w:val="0"/>
        <w:pageBreakBefore w:val="0"/>
        <w:widowControl w:val="0"/>
        <w:kinsoku/>
        <w:wordWrap/>
        <w:overflowPunct/>
        <w:topLinePunct w:val="0"/>
        <w:autoSpaceDE/>
        <w:autoSpaceDN/>
        <w:bidi w:val="0"/>
        <w:spacing w:before="0" w:line="560" w:lineRule="atLeast"/>
        <w:ind w:left="0" w:firstLine="660"/>
        <w:textAlignment w:val="auto"/>
        <w:rPr>
          <w:rFonts w:ascii="黑体" w:eastAsia="黑体"/>
          <w:sz w:val="32"/>
          <w:szCs w:val="32"/>
        </w:rPr>
      </w:pPr>
      <w:r>
        <w:rPr>
          <w:rFonts w:ascii="黑体" w:eastAsia="黑体" w:hint="eastAsia"/>
          <w:sz w:val="32"/>
          <w:szCs w:val="32"/>
        </w:rPr>
        <w:t>六、一般公共预算基本支出情况说明</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kern w:val="2"/>
          <w:sz w:val="32"/>
          <w:szCs w:val="32"/>
        </w:rPr>
      </w:pPr>
      <w:r>
        <w:rPr>
          <w:rFonts w:cs="仿宋_GB2312" w:hint="eastAsia"/>
          <w:kern w:val="2"/>
          <w:sz w:val="32"/>
          <w:szCs w:val="32"/>
          <w:lang w:eastAsia="zh-CN"/>
        </w:rPr>
        <w:t>阿坝州强制隔离戒毒所</w:t>
      </w:r>
      <w:r>
        <w:rPr>
          <w:rFonts w:cs="仿宋_GB2312" w:hint="eastAsia"/>
          <w:kern w:val="2"/>
          <w:sz w:val="32"/>
          <w:szCs w:val="32"/>
        </w:rPr>
        <w:t>2026年一般公共预算基本支出</w:t>
      </w:r>
      <w:r>
        <w:rPr>
          <w:rFonts w:cs="仿宋_GB2312" w:hint="eastAsia"/>
          <w:kern w:val="2"/>
          <w:sz w:val="32"/>
          <w:szCs w:val="32"/>
          <w:lang w:val="en-US" w:eastAsia="zh-CN"/>
        </w:rPr>
        <w:t>101.48</w:t>
      </w:r>
      <w:r>
        <w:rPr>
          <w:rFonts w:cs="仿宋_GB2312" w:hint="eastAsia"/>
          <w:kern w:val="2"/>
          <w:sz w:val="32"/>
          <w:szCs w:val="32"/>
        </w:rPr>
        <w:t>万元，其中：人员经费</w:t>
      </w:r>
      <w:r>
        <w:rPr>
          <w:rFonts w:cs="仿宋_GB2312" w:hint="eastAsia"/>
          <w:kern w:val="2"/>
          <w:sz w:val="32"/>
          <w:szCs w:val="32"/>
          <w:lang w:val="en-US" w:eastAsia="zh-CN"/>
        </w:rPr>
        <w:t>89.48</w:t>
      </w:r>
      <w:r>
        <w:rPr>
          <w:rFonts w:cs="仿宋_GB2312" w:hint="eastAsia"/>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ascii="黑体" w:eastAsia="黑体"/>
          <w:sz w:val="32"/>
          <w:szCs w:val="32"/>
        </w:rPr>
      </w:pPr>
      <w:r>
        <w:rPr>
          <w:rFonts w:cs="仿宋_GB2312" w:hint="eastAsia"/>
          <w:kern w:val="2"/>
          <w:sz w:val="32"/>
          <w:szCs w:val="32"/>
        </w:rPr>
        <w:t>公用经费</w:t>
      </w:r>
      <w:r>
        <w:rPr>
          <w:rFonts w:cs="仿宋_GB2312" w:hint="eastAsia"/>
          <w:kern w:val="2"/>
          <w:sz w:val="32"/>
          <w:szCs w:val="32"/>
          <w:lang w:val="en-US" w:eastAsia="zh-CN"/>
        </w:rPr>
        <w:t>12</w:t>
      </w:r>
      <w:r>
        <w:rPr>
          <w:rFonts w:cs="仿宋_GB2312" w:hint="eastAsia"/>
          <w:kern w:val="2"/>
          <w:sz w:val="32"/>
          <w:szCs w:val="32"/>
        </w:rPr>
        <w:t>万元，主要包括：办公费、印刷费、手续费、水费、电费、邮电费、差旅费、维修（护）费、租赁费、会议费、培训费、劳务费、工会经费、福利费、其他交通工具运行维护费、其他商品和服务支出。</w:t>
        <w:br/>
      </w:r>
      <w:r>
        <w:rPr>
          <w:rFonts w:ascii="黑体" w:eastAsia="黑体" w:hint="eastAsia"/>
          <w:sz w:val="32"/>
          <w:szCs w:val="32"/>
        </w:rPr>
        <w:t xml:space="preserve">    七、“三公”经费财政拨款预算安排情况说明</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kern w:val="2"/>
          <w:sz w:val="32"/>
          <w:szCs w:val="32"/>
        </w:rPr>
      </w:pPr>
      <w:r>
        <w:rPr>
          <w:rFonts w:cs="仿宋_GB2312" w:hint="eastAsia"/>
          <w:kern w:val="2"/>
          <w:sz w:val="32"/>
          <w:szCs w:val="32"/>
          <w:lang w:eastAsia="zh-CN"/>
        </w:rPr>
        <w:t>阿坝州强制隔离戒毒所</w:t>
      </w:r>
      <w:r>
        <w:rPr>
          <w:rFonts w:cs="仿宋_GB2312" w:hint="eastAsia"/>
          <w:kern w:val="2"/>
          <w:sz w:val="32"/>
          <w:szCs w:val="32"/>
        </w:rPr>
        <w:t>2026年“三公”经费财政拨款预算数</w:t>
      </w:r>
      <w:r>
        <w:rPr>
          <w:rFonts w:cs="仿宋_GB2312" w:hint="eastAsia"/>
          <w:kern w:val="2"/>
          <w:sz w:val="32"/>
          <w:szCs w:val="32"/>
          <w:lang w:val="en-US" w:eastAsia="zh-CN"/>
        </w:rPr>
        <w:t>0.17</w:t>
      </w:r>
      <w:r>
        <w:rPr>
          <w:rFonts w:cs="仿宋_GB2312" w:hint="eastAsia"/>
          <w:kern w:val="2"/>
          <w:sz w:val="32"/>
          <w:szCs w:val="32"/>
        </w:rPr>
        <w:t>万元，其中：因公出国（境）经费</w:t>
      </w:r>
      <w:r>
        <w:rPr>
          <w:rFonts w:cs="仿宋_GB2312" w:hint="eastAsia"/>
          <w:kern w:val="2"/>
          <w:sz w:val="32"/>
          <w:szCs w:val="32"/>
          <w:lang w:val="en-US" w:eastAsia="zh-CN"/>
        </w:rPr>
        <w:t>0</w:t>
      </w:r>
      <w:r>
        <w:rPr>
          <w:rFonts w:cs="仿宋_GB2312" w:hint="eastAsia"/>
          <w:kern w:val="2"/>
          <w:sz w:val="32"/>
          <w:szCs w:val="32"/>
        </w:rPr>
        <w:t>万元，公务接待费</w:t>
      </w:r>
      <w:r>
        <w:rPr>
          <w:rFonts w:cs="仿宋_GB2312" w:hint="eastAsia"/>
          <w:kern w:val="2"/>
          <w:sz w:val="32"/>
          <w:szCs w:val="32"/>
          <w:lang w:val="en-US" w:eastAsia="zh-CN"/>
        </w:rPr>
        <w:t>0.17</w:t>
      </w:r>
      <w:r>
        <w:rPr>
          <w:rFonts w:cs="仿宋_GB2312" w:hint="eastAsia"/>
          <w:kern w:val="2"/>
          <w:sz w:val="32"/>
          <w:szCs w:val="32"/>
        </w:rPr>
        <w:t>万元，公务用车购置及运行维护费</w:t>
      </w:r>
      <w:r>
        <w:rPr>
          <w:rFonts w:cs="仿宋_GB2312" w:hint="eastAsia"/>
          <w:kern w:val="2"/>
          <w:sz w:val="32"/>
          <w:szCs w:val="32"/>
          <w:lang w:val="en-US" w:eastAsia="zh-CN"/>
        </w:rPr>
        <w:t>0</w:t>
      </w:r>
      <w:r>
        <w:rPr>
          <w:rFonts w:cs="仿宋_GB2312" w:hint="eastAsia"/>
          <w:kern w:val="2"/>
          <w:sz w:val="32"/>
          <w:szCs w:val="32"/>
        </w:rPr>
        <w:t>万元。</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kern w:val="2"/>
          <w:sz w:val="32"/>
          <w:szCs w:val="32"/>
        </w:rPr>
      </w:pPr>
      <w:r>
        <w:rPr>
          <w:rFonts w:cs="仿宋_GB2312" w:hint="eastAsia"/>
          <w:kern w:val="2"/>
          <w:sz w:val="32"/>
          <w:szCs w:val="32"/>
        </w:rPr>
        <w:t>（一）2026年因公出国（境）经费</w:t>
      </w:r>
      <w:r>
        <w:rPr>
          <w:rFonts w:cs="仿宋_GB2312" w:hint="eastAsia"/>
          <w:kern w:val="2"/>
          <w:sz w:val="32"/>
          <w:szCs w:val="32"/>
          <w:lang w:val="en-US" w:eastAsia="zh-CN"/>
        </w:rPr>
        <w:t>0</w:t>
      </w:r>
      <w:r>
        <w:rPr>
          <w:rFonts w:cs="仿宋_GB2312" w:hint="eastAsia"/>
          <w:kern w:val="2"/>
          <w:sz w:val="32"/>
          <w:szCs w:val="32"/>
        </w:rPr>
        <w:t>万元。</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宋体" w:hint="eastAsia"/>
          <w:sz w:val="32"/>
          <w:szCs w:val="32"/>
          <w:lang w:eastAsia="zh-CN"/>
        </w:rPr>
      </w:pPr>
      <w:r>
        <w:rPr>
          <w:rFonts w:cs="仿宋_GB2312" w:hint="eastAsia"/>
          <w:kern w:val="2"/>
          <w:sz w:val="32"/>
          <w:szCs w:val="32"/>
        </w:rPr>
        <w:t>（二）</w:t>
      </w:r>
      <w:r>
        <w:rPr>
          <w:rFonts w:cs="仿宋_GB2312" w:hint="eastAsia"/>
          <w:color w:val="000000"/>
          <w:kern w:val="2"/>
          <w:sz w:val="32"/>
          <w:szCs w:val="32"/>
        </w:rPr>
        <w:t>2026年公务接待经费</w:t>
      </w:r>
      <w:r>
        <w:rPr>
          <w:rFonts w:cs="仿宋_GB2312" w:hint="eastAsia"/>
          <w:color w:val="000000"/>
          <w:kern w:val="2"/>
          <w:sz w:val="32"/>
          <w:szCs w:val="32"/>
          <w:lang w:val="en-US" w:eastAsia="zh-CN"/>
        </w:rPr>
        <w:t>0.17</w:t>
      </w:r>
      <w:r>
        <w:rPr>
          <w:rFonts w:cs="仿宋_GB2312" w:hint="eastAsia"/>
          <w:color w:val="000000"/>
          <w:kern w:val="2"/>
          <w:sz w:val="32"/>
          <w:szCs w:val="32"/>
        </w:rPr>
        <w:t>万元。较2025年预算经费</w:t>
      </w:r>
      <w:r>
        <w:rPr>
          <w:rFonts w:cs="宋体" w:hint="eastAsia"/>
          <w:sz w:val="32"/>
          <w:szCs w:val="32"/>
          <w:lang w:eastAsia="zh-CN"/>
        </w:rPr>
        <w:t>持平。</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color w:val="000000"/>
          <w:kern w:val="2"/>
          <w:sz w:val="32"/>
          <w:szCs w:val="32"/>
        </w:rPr>
      </w:pPr>
      <w:r>
        <w:rPr>
          <w:rFonts w:cs="仿宋_GB2312" w:hint="eastAsia"/>
          <w:color w:val="000000"/>
          <w:kern w:val="2"/>
          <w:sz w:val="32"/>
          <w:szCs w:val="32"/>
        </w:rPr>
        <w:t>（三）2026年公务用车购置及运行维护费</w:t>
      </w:r>
      <w:r>
        <w:rPr>
          <w:rFonts w:cs="仿宋_GB2312" w:hint="eastAsia"/>
          <w:color w:val="000000"/>
          <w:kern w:val="2"/>
          <w:sz w:val="32"/>
          <w:szCs w:val="32"/>
          <w:lang w:val="en-US" w:eastAsia="zh-CN"/>
        </w:rPr>
        <w:t>0</w:t>
      </w:r>
      <w:r>
        <w:rPr>
          <w:rFonts w:cs="仿宋_GB2312" w:hint="eastAsia"/>
          <w:color w:val="000000"/>
          <w:kern w:val="2"/>
          <w:sz w:val="32"/>
          <w:szCs w:val="32"/>
        </w:rPr>
        <w:t>万元。较2025年预算经费</w:t>
      </w:r>
      <w:r>
        <w:rPr>
          <w:rFonts w:cs="仿宋_GB2312" w:hint="eastAsia"/>
          <w:color w:val="000000"/>
          <w:kern w:val="2"/>
          <w:sz w:val="32"/>
          <w:szCs w:val="32"/>
          <w:lang w:eastAsia="zh-CN"/>
        </w:rPr>
        <w:t>持平。</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kern w:val="2"/>
          <w:sz w:val="32"/>
          <w:szCs w:val="32"/>
        </w:rPr>
      </w:pPr>
      <w:r>
        <w:rPr>
          <w:rFonts w:cs="仿宋_GB2312" w:hint="eastAsia"/>
          <w:kern w:val="2"/>
          <w:sz w:val="32"/>
          <w:szCs w:val="32"/>
          <w:lang w:eastAsia="zh-CN"/>
        </w:rPr>
        <w:t>阿坝州强制隔离戒毒所</w:t>
      </w:r>
      <w:r>
        <w:rPr>
          <w:rFonts w:cs="仿宋_GB2312" w:hint="eastAsia"/>
          <w:kern w:val="2"/>
          <w:sz w:val="32"/>
          <w:szCs w:val="32"/>
        </w:rPr>
        <w:t>2026年</w:t>
      </w:r>
      <w:r>
        <w:rPr>
          <w:rFonts w:cs="仿宋_GB2312" w:hint="eastAsia"/>
          <w:kern w:val="2"/>
          <w:sz w:val="32"/>
          <w:szCs w:val="32"/>
          <w:lang w:eastAsia="zh-CN"/>
        </w:rPr>
        <w:t>未</w:t>
      </w:r>
      <w:r>
        <w:rPr>
          <w:rFonts w:cs="仿宋_GB2312" w:hint="eastAsia"/>
          <w:kern w:val="2"/>
          <w:sz w:val="32"/>
          <w:szCs w:val="32"/>
        </w:rPr>
        <w:t>安排政府性基金预算拨款。</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ascii="黑体" w:eastAsia="黑体"/>
          <w:sz w:val="32"/>
          <w:szCs w:val="32"/>
        </w:rPr>
      </w:pPr>
      <w:r>
        <w:rPr>
          <w:rFonts w:ascii="黑体" w:eastAsia="黑体" w:hint="eastAsia"/>
          <w:sz w:val="32"/>
          <w:szCs w:val="32"/>
        </w:rPr>
        <w:t>九、其他重要事项的情况说明</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color w:val="FF0000"/>
          <w:kern w:val="2"/>
          <w:sz w:val="32"/>
          <w:szCs w:val="32"/>
        </w:rPr>
      </w:pPr>
      <w:r>
        <w:rPr>
          <w:rFonts w:ascii="楷体" w:eastAsia="楷体" w:cs="仿宋_GB2312" w:hint="eastAsia"/>
          <w:b/>
          <w:bCs/>
          <w:kern w:val="2"/>
          <w:sz w:val="32"/>
          <w:szCs w:val="32"/>
        </w:rPr>
        <w:t>（一）机关运行经费</w:t>
      </w:r>
      <w:r>
        <w:rPr>
          <w:rFonts w:cs="仿宋_GB2312" w:hint="eastAsia"/>
          <w:b/>
          <w:bCs/>
          <w:kern w:val="2"/>
          <w:sz w:val="32"/>
          <w:szCs w:val="32"/>
        </w:rPr>
        <w:br/>
      </w:r>
      <w:r>
        <w:rPr>
          <w:rFonts w:cs="仿宋_GB2312" w:hint="eastAsia"/>
          <w:kern w:val="2"/>
          <w:sz w:val="32"/>
          <w:szCs w:val="32"/>
        </w:rPr>
        <w:t xml:space="preserve">　  </w:t>
      </w:r>
      <w:r>
        <w:rPr>
          <w:rFonts w:cs="仿宋_GB2312" w:hint="eastAsia"/>
          <w:kern w:val="2"/>
          <w:sz w:val="32"/>
          <w:szCs w:val="32"/>
          <w:lang w:eastAsia="zh-CN"/>
        </w:rPr>
        <w:t>阿坝州强制隔离戒毒所</w:t>
      </w:r>
      <w:r>
        <w:rPr>
          <w:rFonts w:cs="仿宋_GB2312" w:hint="eastAsia"/>
          <w:kern w:val="2"/>
          <w:sz w:val="32"/>
          <w:szCs w:val="32"/>
        </w:rPr>
        <w:t>2026年机关运行经费财政拨款预算为</w:t>
      </w:r>
      <w:r>
        <w:rPr>
          <w:rFonts w:cs="仿宋_GB2312" w:hint="eastAsia"/>
          <w:kern w:val="2"/>
          <w:sz w:val="32"/>
          <w:szCs w:val="32"/>
          <w:lang w:val="en-US" w:eastAsia="zh-CN"/>
        </w:rPr>
        <w:t>12</w:t>
      </w:r>
      <w:r>
        <w:rPr>
          <w:rFonts w:cs="仿宋_GB2312" w:hint="eastAsia"/>
          <w:kern w:val="2"/>
          <w:sz w:val="32"/>
          <w:szCs w:val="32"/>
        </w:rPr>
        <w:t>万元，比2025年预算</w:t>
      </w:r>
      <w:r>
        <w:rPr>
          <w:rFonts w:cs="仿宋_GB2312" w:hint="eastAsia"/>
          <w:kern w:val="2"/>
          <w:sz w:val="32"/>
          <w:szCs w:val="32"/>
          <w:lang w:val="en-US" w:eastAsia="zh-CN"/>
        </w:rPr>
        <w:t>11.99万元</w:t>
      </w:r>
      <w:r>
        <w:rPr>
          <w:rFonts w:cs="宋体" w:hint="eastAsia"/>
          <w:sz w:val="32"/>
          <w:szCs w:val="32"/>
        </w:rPr>
        <w:t>增加</w:t>
      </w:r>
      <w:r>
        <w:rPr>
          <w:rFonts w:cs="宋体" w:hint="eastAsia"/>
          <w:sz w:val="32"/>
          <w:szCs w:val="32"/>
          <w:lang w:val="en-US" w:eastAsia="zh-CN"/>
        </w:rPr>
        <w:t>0.01</w:t>
      </w:r>
      <w:r>
        <w:rPr>
          <w:rFonts w:cs="仿宋_GB2312" w:hint="eastAsia"/>
          <w:color w:val="000000"/>
          <w:kern w:val="2"/>
          <w:sz w:val="32"/>
          <w:szCs w:val="32"/>
        </w:rPr>
        <w:t>万元，</w:t>
      </w:r>
      <w:r>
        <w:rPr>
          <w:rFonts w:cs="仿宋_GB2312" w:hint="eastAsia"/>
          <w:color w:val="000000"/>
          <w:kern w:val="2"/>
          <w:sz w:val="32"/>
          <w:szCs w:val="32"/>
          <w:lang w:eastAsia="zh-CN"/>
        </w:rPr>
        <w:t>增加</w:t>
      </w:r>
      <w:r>
        <w:rPr>
          <w:rFonts w:cs="仿宋_GB2312" w:hint="eastAsia"/>
          <w:color w:val="000000"/>
          <w:kern w:val="2"/>
          <w:sz w:val="32"/>
          <w:szCs w:val="32"/>
          <w:lang w:val="en-US" w:eastAsia="zh-CN"/>
        </w:rPr>
        <w:t>0.08%，原因是其他商品服务支出增加</w:t>
      </w:r>
      <w:r>
        <w:rPr>
          <w:rFonts w:cs="仿宋_GB2312" w:hint="eastAsia"/>
          <w:color w:val="000000"/>
          <w:kern w:val="2"/>
          <w:sz w:val="32"/>
          <w:szCs w:val="32"/>
        </w:rPr>
        <w:t xml:space="preserve">。 </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eastAsia="仿宋_GB2312" w:cs="仿宋_GB2312" w:hint="eastAsia"/>
          <w:kern w:val="2"/>
          <w:sz w:val="32"/>
          <w:szCs w:val="32"/>
          <w:lang w:eastAsia="zh-CN"/>
        </w:rPr>
      </w:pPr>
      <w:r>
        <w:rPr>
          <w:rFonts w:ascii="楷体" w:eastAsia="楷体" w:cs="仿宋_GB2312" w:hint="eastAsia"/>
          <w:b/>
          <w:bCs/>
          <w:kern w:val="2"/>
          <w:sz w:val="32"/>
          <w:szCs w:val="32"/>
        </w:rPr>
        <w:t>（二）政府采购情况</w:t>
      </w:r>
      <w:r>
        <w:rPr>
          <w:rFonts w:cs="仿宋_GB2312" w:hint="eastAsia"/>
          <w:b/>
          <w:bCs/>
          <w:kern w:val="2"/>
          <w:sz w:val="32"/>
          <w:szCs w:val="32"/>
        </w:rPr>
        <w:br/>
      </w:r>
      <w:r>
        <w:rPr>
          <w:rFonts w:cs="仿宋_GB2312" w:hint="eastAsia"/>
          <w:kern w:val="2"/>
          <w:sz w:val="32"/>
          <w:szCs w:val="32"/>
        </w:rPr>
        <w:t>　</w:t>
      </w:r>
      <w:r>
        <w:rPr>
          <w:rFonts w:cs="仿宋_GB2312" w:hint="eastAsia"/>
          <w:color w:val="000000"/>
          <w:kern w:val="2"/>
          <w:sz w:val="32"/>
          <w:szCs w:val="32"/>
        </w:rPr>
        <w:t>　 2026年</w:t>
      </w:r>
      <w:r>
        <w:rPr>
          <w:rFonts w:cs="仿宋_GB2312" w:hint="eastAsia"/>
          <w:kern w:val="2"/>
          <w:sz w:val="32"/>
          <w:szCs w:val="32"/>
          <w:lang w:eastAsia="zh-CN"/>
        </w:rPr>
        <w:t>阿坝州强制隔离戒毒所无预算项目，无</w:t>
      </w:r>
      <w:r>
        <w:rPr>
          <w:rFonts w:cs="仿宋_GB2312" w:hint="eastAsia"/>
          <w:color w:val="000000"/>
          <w:kern w:val="2"/>
          <w:sz w:val="32"/>
          <w:szCs w:val="32"/>
        </w:rPr>
        <w:t>政府采购预算</w:t>
      </w:r>
      <w:r>
        <w:rPr>
          <w:rFonts w:cs="仿宋_GB2312" w:hint="eastAsia"/>
          <w:color w:val="000000"/>
          <w:kern w:val="2"/>
          <w:sz w:val="32"/>
          <w:szCs w:val="32"/>
          <w:lang w:eastAsia="zh-CN"/>
        </w:rPr>
        <w:t>。</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ascii="楷体" w:eastAsia="楷体" w:cs="仿宋_GB2312"/>
          <w:b/>
          <w:bCs/>
          <w:kern w:val="2"/>
          <w:sz w:val="32"/>
          <w:szCs w:val="32"/>
        </w:rPr>
      </w:pPr>
      <w:r>
        <w:rPr>
          <w:rFonts w:ascii="楷体" w:eastAsia="楷体" w:cs="仿宋_GB2312" w:hint="eastAsia"/>
          <w:b/>
          <w:bCs/>
          <w:kern w:val="2"/>
          <w:sz w:val="32"/>
          <w:szCs w:val="32"/>
        </w:rPr>
        <w:t>（三）国有资产占有使用情况</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kern w:val="2"/>
          <w:sz w:val="32"/>
          <w:szCs w:val="32"/>
        </w:rPr>
      </w:pPr>
      <w:r>
        <w:rPr>
          <w:rFonts w:cs="仿宋_GB2312" w:hint="eastAsia"/>
          <w:kern w:val="2"/>
          <w:sz w:val="32"/>
          <w:szCs w:val="32"/>
        </w:rPr>
        <w:t>截至2025年12月31日，我单位固定资产</w:t>
      </w:r>
      <w:r>
        <w:rPr>
          <w:rFonts w:cs="仿宋_GB2312" w:hint="eastAsia"/>
          <w:kern w:val="2"/>
          <w:sz w:val="32"/>
          <w:szCs w:val="32"/>
          <w:lang w:val="en-US" w:eastAsia="zh-CN"/>
        </w:rPr>
        <w:t>2.04</w:t>
      </w:r>
      <w:r>
        <w:rPr>
          <w:rFonts w:cs="仿宋_GB2312" w:hint="eastAsia"/>
          <w:kern w:val="2"/>
          <w:sz w:val="32"/>
          <w:szCs w:val="32"/>
        </w:rPr>
        <w:t>万元。</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hint="eastAsia"/>
          <w:kern w:val="2"/>
          <w:sz w:val="32"/>
          <w:szCs w:val="32"/>
        </w:rPr>
      </w:pPr>
      <w:r>
        <w:rPr>
          <w:rFonts w:ascii="楷体" w:eastAsia="楷体" w:cs="仿宋_GB2312" w:hint="eastAsia"/>
          <w:b/>
          <w:bCs/>
          <w:kern w:val="2"/>
          <w:sz w:val="32"/>
          <w:szCs w:val="32"/>
        </w:rPr>
        <w:t>（四）绩效目标设置情况</w:t>
      </w:r>
      <w:r>
        <w:rPr>
          <w:rFonts w:cs="仿宋_GB2312" w:hint="eastAsia"/>
          <w:b/>
          <w:bCs/>
          <w:kern w:val="2"/>
          <w:sz w:val="32"/>
          <w:szCs w:val="32"/>
        </w:rPr>
        <w:br/>
      </w:r>
      <w:r>
        <w:rPr>
          <w:rFonts w:cs="仿宋_GB2312" w:hint="eastAsia"/>
          <w:kern w:val="2"/>
          <w:sz w:val="32"/>
          <w:szCs w:val="32"/>
        </w:rPr>
        <w:t>　　2026年阿坝州强制隔离戒毒所实现预算绩效管理在预算部门全面覆盖管理。年初，对部门整体绩效目标、工资支出、单位缴费、日常公用经费分别填报绩效目标表、绩效评估报告。涉及一般公共预算当年拨款</w:t>
      </w:r>
      <w:r>
        <w:rPr>
          <w:rFonts w:cs="仿宋_GB2312" w:hint="eastAsia"/>
          <w:kern w:val="2"/>
          <w:sz w:val="32"/>
          <w:szCs w:val="32"/>
          <w:lang w:val="en-US" w:eastAsia="zh-CN"/>
        </w:rPr>
        <w:t>101.48</w:t>
      </w:r>
      <w:r>
        <w:rPr>
          <w:rFonts w:cs="仿宋_GB2312" w:hint="eastAsia"/>
          <w:kern w:val="2"/>
          <w:sz w:val="32"/>
          <w:szCs w:val="32"/>
        </w:rPr>
        <w:t>万元。</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hint="eastAsia"/>
          <w:kern w:val="2"/>
          <w:sz w:val="32"/>
          <w:szCs w:val="32"/>
        </w:rPr>
      </w:pPr>
      <w:r>
        <w:rPr>
          <w:rFonts w:cs="仿宋_GB2312" w:hint="eastAsia"/>
          <w:kern w:val="2"/>
          <w:sz w:val="32"/>
          <w:szCs w:val="32"/>
        </w:rPr>
        <w:t>整体绩效目标具体内容：年度部门整体支出预算</w:t>
      </w:r>
      <w:r>
        <w:rPr>
          <w:rFonts w:cs="仿宋_GB2312" w:hint="eastAsia"/>
          <w:kern w:val="2"/>
          <w:sz w:val="32"/>
          <w:szCs w:val="32"/>
          <w:lang w:val="en-US" w:eastAsia="zh-CN"/>
        </w:rPr>
        <w:t>101.48</w:t>
      </w:r>
      <w:r>
        <w:rPr>
          <w:rFonts w:cs="仿宋_GB2312" w:hint="eastAsia"/>
          <w:kern w:val="2"/>
          <w:sz w:val="32"/>
          <w:szCs w:val="32"/>
        </w:rPr>
        <w:t>万元，年度总体目标：一</w:t>
      </w:r>
      <w:r>
        <w:rPr>
          <w:rFonts w:cs="仿宋_GB2312" w:hint="eastAsia"/>
          <w:kern w:val="2"/>
          <w:sz w:val="32"/>
          <w:szCs w:val="32"/>
          <w:lang w:eastAsia="zh-CN"/>
        </w:rPr>
        <w:t>、</w:t>
      </w:r>
      <w:r>
        <w:rPr>
          <w:rFonts w:cs="仿宋_GB2312" w:hint="eastAsia"/>
          <w:kern w:val="2"/>
          <w:sz w:val="32"/>
          <w:szCs w:val="32"/>
        </w:rPr>
        <w:t>保障单位人员工资性支出及目标绩效奖。二、保障单位人员保险及住房公积金等单位缴费。三</w:t>
      </w:r>
      <w:r>
        <w:rPr>
          <w:rFonts w:cs="仿宋_GB2312" w:hint="eastAsia"/>
          <w:kern w:val="2"/>
          <w:sz w:val="32"/>
          <w:szCs w:val="32"/>
          <w:lang w:eastAsia="zh-CN"/>
        </w:rPr>
        <w:t>、</w:t>
      </w:r>
      <w:r>
        <w:rPr>
          <w:rFonts w:cs="仿宋_GB2312" w:hint="eastAsia"/>
          <w:kern w:val="2"/>
          <w:sz w:val="32"/>
          <w:szCs w:val="32"/>
        </w:rPr>
        <w:t>有效保障单位运转，提高工作人员满意度。四、有效维护社会治安稳定，提高群众满意度。设置项目完成目标</w:t>
      </w:r>
      <w:r>
        <w:rPr>
          <w:rFonts w:cs="仿宋_GB2312" w:hint="eastAsia"/>
          <w:kern w:val="2"/>
          <w:sz w:val="32"/>
          <w:szCs w:val="32"/>
          <w:lang w:val="en-US" w:eastAsia="zh-CN"/>
        </w:rPr>
        <w:t>5</w:t>
      </w:r>
      <w:r>
        <w:rPr>
          <w:rFonts w:cs="仿宋_GB2312" w:hint="eastAsia"/>
          <w:kern w:val="2"/>
          <w:sz w:val="32"/>
          <w:szCs w:val="32"/>
        </w:rPr>
        <w:t>个，项目效果指标</w:t>
      </w:r>
      <w:r>
        <w:rPr>
          <w:rFonts w:cs="仿宋_GB2312" w:hint="eastAsia"/>
          <w:kern w:val="2"/>
          <w:sz w:val="32"/>
          <w:szCs w:val="32"/>
          <w:lang w:val="en-US" w:eastAsia="zh-CN"/>
        </w:rPr>
        <w:t>2个，</w:t>
      </w:r>
      <w:r>
        <w:rPr>
          <w:rFonts w:cs="仿宋_GB2312" w:hint="eastAsia"/>
          <w:kern w:val="2"/>
          <w:sz w:val="32"/>
          <w:szCs w:val="32"/>
        </w:rPr>
        <w:t>通过以上指标的设置，有效指导全年预算支出，进一步提升资金使用效益。</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hint="eastAsia"/>
          <w:kern w:val="2"/>
          <w:sz w:val="32"/>
          <w:szCs w:val="32"/>
        </w:rPr>
      </w:pPr>
      <w:r>
        <w:rPr>
          <w:rFonts w:cs="仿宋_GB2312" w:hint="eastAsia"/>
          <w:kern w:val="2"/>
          <w:sz w:val="32"/>
          <w:szCs w:val="32"/>
        </w:rPr>
        <w:t>对</w:t>
      </w:r>
      <w:r>
        <w:rPr>
          <w:rFonts w:cs="仿宋_GB2312" w:hint="eastAsia"/>
          <w:kern w:val="2"/>
          <w:sz w:val="32"/>
          <w:szCs w:val="32"/>
          <w:lang w:val="en-US" w:eastAsia="zh-CN"/>
        </w:rPr>
        <w:t>101.48</w:t>
      </w:r>
      <w:r>
        <w:rPr>
          <w:rFonts w:cs="仿宋_GB2312" w:hint="eastAsia"/>
          <w:kern w:val="2"/>
          <w:sz w:val="32"/>
          <w:szCs w:val="32"/>
        </w:rPr>
        <w:t>万元预算资金按要求分别设定了绩效目标，所有项目绩效目标均设定7条以上，含产出指标、效益指标、成本指标、满意度指标，具体包括：日常公用经费</w:t>
      </w:r>
      <w:r>
        <w:rPr>
          <w:rFonts w:cs="仿宋_GB2312" w:hint="eastAsia"/>
          <w:kern w:val="2"/>
          <w:sz w:val="32"/>
          <w:szCs w:val="32"/>
          <w:lang w:val="en-US" w:eastAsia="zh-CN"/>
        </w:rPr>
        <w:t>12</w:t>
      </w:r>
      <w:r>
        <w:rPr>
          <w:rFonts w:cs="仿宋_GB2312" w:hint="eastAsia"/>
          <w:kern w:val="2"/>
          <w:sz w:val="32"/>
          <w:szCs w:val="32"/>
        </w:rPr>
        <w:t>万元，通过绩效目标的设定，有效指导日常公用经费的开支，保障单位日常运转。人员经费</w:t>
      </w:r>
      <w:r>
        <w:rPr>
          <w:rFonts w:cs="仿宋_GB2312" w:hint="eastAsia"/>
          <w:kern w:val="2"/>
          <w:sz w:val="32"/>
          <w:szCs w:val="32"/>
          <w:lang w:val="en-US" w:eastAsia="zh-CN"/>
        </w:rPr>
        <w:t>89.48</w:t>
      </w:r>
      <w:r>
        <w:rPr>
          <w:rFonts w:cs="仿宋_GB2312" w:hint="eastAsia"/>
          <w:kern w:val="2"/>
          <w:sz w:val="32"/>
          <w:szCs w:val="32"/>
        </w:rPr>
        <w:t>万元，含工资性支出、单位缴费、目标绩效奖3个项目，均逐一设定绩效目标，确保人员经费严格按相关政策执行，保障工资及时、足额发放和社保及时、足额缴纳，预算编制科学合理，减少结余资金。</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ascii="黑体" w:eastAsia="黑体"/>
          <w:sz w:val="32"/>
          <w:szCs w:val="32"/>
        </w:rPr>
      </w:pPr>
      <w:r>
        <w:rPr>
          <w:rFonts w:cs="仿宋_GB2312" w:hint="eastAsia"/>
          <w:kern w:val="2"/>
          <w:sz w:val="32"/>
          <w:szCs w:val="32"/>
        </w:rPr>
        <w:t>单位无专项项目、无重点项目。</w:t>
      </w:r>
    </w:p>
    <w:p>
      <w:pPr>
        <w:pStyle w:val="19"/>
        <w:keepNext w:val="0"/>
        <w:keepLines w:val="0"/>
        <w:pageBreakBefore w:val="0"/>
        <w:widowControl w:val="0"/>
        <w:kinsoku/>
        <w:wordWrap/>
        <w:overflowPunct/>
        <w:topLinePunct w:val="0"/>
        <w:autoSpaceDE/>
        <w:autoSpaceDN/>
        <w:bidi w:val="0"/>
        <w:spacing w:before="0" w:line="560" w:lineRule="atLeast"/>
        <w:ind w:left="0" w:firstLineChars="200" w:firstLine="640"/>
        <w:textAlignment w:val="auto"/>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spacing w:line="560" w:lineRule="atLeast"/>
        <w:ind w:left="0"/>
        <w:textAlignment w:val="auto"/>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2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next w:val="0"/>
    <w:pPr>
      <w:widowControl w:val="0"/>
      <w:ind w:left="1680"/>
      <w:jc w:val="both"/>
    </w:pPr>
    <w:rPr>
      <w:rFonts w:ascii="Calibri" w:eastAsia="宋体" w:cs="Arial" w:hAnsi="Calibri"/>
      <w:kern w:val="2"/>
      <w:sz w:val="21"/>
      <w:szCs w:val="22"/>
      <w:lang w:val="en-US" w:eastAsia="zh-CN" w:bidi="ar-SA"/>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85</TotalTime>
  <Application>Yozo_Office27021597764231179</Application>
  <Pages>8</Pages>
  <Words>3104</Words>
  <Characters>3529</Characters>
  <Lines>169</Lines>
  <Paragraphs>66</Paragraphs>
  <CharactersWithSpaces>3591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2026-01-22T07:39:57Z</cp:lastPrinted>
  <dcterms:created xsi:type="dcterms:W3CDTF">2022-12-30T09:44:00Z</dcterms:created>
  <dcterms:modified xsi:type="dcterms:W3CDTF">2026-01-23T02:51:30Z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2052-12.1.0.21541</vt:lpwstr>
  </property>
  <property fmtid="{D5CDD505-2E9C-101B-9397-08002B2CF9AE}" pid="3" name="ICV">
    <vt:lpwstr>EA008D0962F444C19D4B443C86A095A4_12</vt:lpwstr>
  </property>
  <property fmtid="{D5CDD505-2E9C-101B-9397-08002B2CF9AE}" pid="4" name="KSOTemplateDocerSaveRecord">
    <vt:lpwstr>eyJoZGlkIjoiMzMzNTllZjc0YmYzNWYzYTkzYWY5ZWNmNDk3ZjY3M2IiLCJ1c2VySWQiOiI0NDIwNDI4OTEifQ==</vt:lpwstr>
  </property>
</Properties>
</file>