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charts/chart1.xml" ContentType="application/vnd.openxmlformats-officedocument.drawingml.chart+xml"/>
  <Override PartName="/drs/charts/colors1.xml" ContentType="application/vnd.ms-office.chartcolorstyle+xml"/>
  <Override PartName="/drs/charts/style1.xml" ContentType="application/vnd.ms-office.chartstyle+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_rels/e2oDoc.xml.rels><?xml version="1.0" encoding="UTF-8" standalone="yes"?>
<Relationships xmlns="http://schemas.openxmlformats.org/package/2006/relationships"><Relationship Id="rId1" Type="http://schemas.openxmlformats.org/officeDocument/2006/relationships/chart" Target="charts/chart1.xml"/></Relationships>
</file>

<file path=drs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1\Desktop\&#26032;&#24314;%20XLS%20&#24037;&#20316;&#34920;%20(2).xls" TargetMode="External"/></Relationships>
</file>

<file path=drs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rgbClr val="595959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  <a:r>
              <a:t>支出组成</a:t>
            </a:r>
          </a:p>
        </c:rich>
      </c:tx>
      <c:layout>
        <c:manualLayout>
          <c:xMode val="edge"/>
          <c:yMode val="edge"/>
          <c:x val="0.414444444444444"/>
          <c:y val="0.032407407407407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rgbClr val="4F81BD"/>
              </a:solidFill>
              <a:ln w="19050">
                <a:solidFill>
                  <a:srgbClr val="FFFFFF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C0504D"/>
              </a:solidFill>
              <a:ln w="19050">
                <a:solidFill>
                  <a:srgbClr val="FFFFFF"/>
                </a:solidFill>
              </a:ln>
              <a:effectLst/>
            </c:spPr>
          </c:dPt>
          <c:dLbls>
            <c:delete val="1"/>
          </c:dLbls>
          <c:cat>
            <c:strRef>
              <c:f>'[新建 XLS 工作表 (2).xls]Sheet1'!$B$5:$B$6</c:f>
              <c:strCache>
                <c:ptCount val="2"/>
                <c:pt idx="0">
                  <c:v>基本支出</c:v>
                </c:pt>
                <c:pt idx="1">
                  <c:v>项目支出</c:v>
                </c:pt>
              </c:strCache>
            </c:strRef>
          </c:cat>
          <c:val>
            <c:numRef>
              <c:f>'[新建 XLS 工作表 (2).xls]Sheet1'!$C$5:$C$6</c:f>
              <c:numCache>
                <c:formatCode>General</c:formatCode>
                <c:ptCount val="2"/>
                <c:pt idx="0">
                  <c:v>583.36</c:v>
                </c:pt>
                <c:pt idx="1">
                  <c:v>12.52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rgbClr val="595959">
                  <a:lumMod val="65000"/>
                  <a:lumOff val="35000"/>
                </a:srgb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rgbClr val="FFFFFF"/>
    </a:solidFill>
    <a:ln w="9525" cap="flat" cmpd="sng" algn="ctr">
      <a:solidFill>
        <a:srgbClr val="D9D9D9">
          <a:lumMod val="15000"/>
          <a:lumOff val="85000"/>
        </a:srgb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drs/charts/colors1.xml><?xml version="1.0" encoding="utf-8"?>
<cs:colorStyle xmlns:cs="http://schemas.microsoft.com/office/drawing/2012/chartStyle" xmlns:a="http://schemas.openxmlformats.org/drawingml/2006/main" meth="cycle" id="10">
  <a:srgbClr val="4F81BD"/>
  <a:srgbClr val="C0504D"/>
  <a:srgbClr val="9BBB59"/>
  <a:srgbClr val="8064A2"/>
  <a:srgbClr val="4BACC6"/>
  <a:srgbClr val="F7964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drs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rgbClr val="595959">
        <a:lumMod val="65000"/>
        <a:lumOff val="35000"/>
      </a:srgbClr>
    </cs:fontRef>
    <cs:defRPr sz="1000" kern="1200"/>
  </cs:axisTitle>
  <cs:categoryAxis>
    <cs:lnRef idx="0"/>
    <cs:fillRef idx="0"/>
    <cs:effectRef idx="0"/>
    <cs:fontRef idx="minor">
      <a:srgbClr val="595959">
        <a:lumMod val="65000"/>
        <a:lumOff val="35000"/>
      </a:srgbClr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hartArea>
  <cs:dataLabel>
    <cs:lnRef idx="0"/>
    <cs:fillRef idx="0"/>
    <cs:effectRef idx="0"/>
    <cs:fontRef idx="minor">
      <a:srgbClr val="404040">
        <a:lumMod val="75000"/>
        <a:lumOff val="25000"/>
      </a:srgbClr>
    </cs:fontRef>
    <cs:defRPr sz="900" kern="1200"/>
  </cs:dataLabel>
  <cs:dataLabelCallout>
    <cs:lnRef idx="0"/>
    <cs:fillRef idx="0"/>
    <cs:effectRef idx="0"/>
    <cs:fontRef idx="minor">
      <a:srgbClr val="595959">
        <a:lumMod val="65000"/>
        <a:lumOff val="35000"/>
      </a:srgbClr>
    </cs:fontRef>
    <cs:spPr>
      <a:solidFill>
        <a:srgbClr val="FFFFFF"/>
      </a:solidFill>
      <a:ln>
        <a:solidFill>
          <a:srgbClr val="BFBFBF">
            <a:lumMod val="25000"/>
            <a:lumOff val="75000"/>
          </a:srgb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rgbClr val="000000"/>
    </cs:fontRef>
    <cs:spPr>
      <a:ln w="19050">
        <a:solidFill>
          <a:srgbClr val="FFFFFF"/>
        </a:solidFill>
      </a:ln>
    </cs:spPr>
  </cs:dataPoint>
  <cs:dataPoint3D>
    <cs:lnRef idx="0"/>
    <cs:fillRef idx="1">
      <cs:styleClr val="auto"/>
    </cs:fillRef>
    <cs:effectRef idx="0"/>
    <cs:fontRef idx="minor">
      <a:srgbClr val="000000"/>
    </cs:fontRef>
    <cs:spPr>
      <a:ln w="25400">
        <a:solidFill>
          <a:srgbClr val="FFFFFF"/>
        </a:solidFill>
      </a:ln>
    </cs:spPr>
  </cs:dataPoint3D>
  <cs:dataPointLine>
    <cs:lnRef idx="0">
      <cs:styleClr val="auto"/>
    </cs:lnRef>
    <cs:fillRef idx="0"/>
    <cs:effectRef idx="0"/>
    <cs:fontRef idx="minor">
      <a:srgbClr val="000000"/>
    </cs:fontRef>
    <cs:spPr>
      <a:ln w="28575" cap="rnd">
        <a:solidFill>
          <a:srgbClr val="FFFFFF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rgbClr val="000000"/>
    </cs:fontRef>
    <cs:spPr>
      <a:ln w="9525">
        <a:solidFill>
          <a:srgbClr val="FFFFFF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rgbClr val="000000"/>
    </cs:fontRef>
    <cs:spPr>
      <a:ln w="9525" cap="rnd">
        <a:solidFill>
          <a:srgbClr val="FFFFFF"/>
        </a:solidFill>
        <a:round/>
      </a:ln>
    </cs:spPr>
  </cs:dataPointWireframe>
  <cs:dataTable>
    <cs:lnRef idx="0"/>
    <cs:fillRef idx="0"/>
    <cs:effectRef idx="0"/>
    <cs:fontRef idx="minor">
      <a:srgbClr val="595959">
        <a:lumMod val="65000"/>
        <a:lumOff val="35000"/>
      </a:srgbClr>
    </cs:fontRef>
    <cs:spPr>
      <a:noFill/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dataTable>
  <cs:downBar>
    <cs:lnRef idx="0"/>
    <cs:fillRef idx="0"/>
    <cs:effectRef idx="0"/>
    <cs:fontRef idx="minor">
      <a:srgbClr val="000000"/>
    </cs:fontRef>
    <cs:spPr>
      <a:solidFill>
        <a:srgbClr val="404040">
          <a:lumMod val="75000"/>
          <a:lumOff val="25000"/>
        </a:srgbClr>
      </a:solidFill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downBar>
  <cs:drop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dropLine>
  <cs:errorBar>
    <cs:lnRef idx="0"/>
    <cs:fillRef idx="0"/>
    <cs:effectRef idx="0"/>
    <cs:fontRef idx="minor">
      <a:srgbClr val="000000"/>
    </cs:fontRef>
    <cs:spPr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errorBar>
  <cs:floor>
    <cs:lnRef idx="0"/>
    <cs:fillRef idx="0"/>
    <cs:effectRef idx="0"/>
    <cs:fontRef idx="minor">
      <a:srgbClr val="000000"/>
    </cs:fontRef>
    <cs:spPr>
      <a:noFill/>
      <a:ln>
        <a:noFill/>
      </a:ln>
    </cs:spPr>
  </cs:floor>
  <cs:gridlineMajor>
    <cs:lnRef idx="0"/>
    <cs:fillRef idx="0"/>
    <cs:effectRef idx="0"/>
    <cs:fontRef idx="minor">
      <a:srgbClr val="000000"/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</cs:gridlineMajor>
  <cs:gridlineMinor>
    <cs:lnRef idx="0"/>
    <cs:fillRef idx="0"/>
    <cs:effectRef idx="0"/>
    <cs:fontRef idx="minor">
      <a:srgbClr val="000000"/>
    </cs:fontRef>
    <cs:spPr>
      <a:ln w="9525" cap="flat" cmpd="sng" algn="ctr">
        <a:solidFill>
          <a:srgbClr val="F2F2F2">
            <a:lumMod val="5000"/>
            <a:lumOff val="95000"/>
          </a:srgbClr>
        </a:solidFill>
        <a:round/>
      </a:ln>
    </cs:spPr>
  </cs:gridlineMinor>
  <cs:hiLo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808080">
            <a:lumMod val="50000"/>
            <a:lumOff val="50000"/>
          </a:srgbClr>
        </a:solidFill>
        <a:round/>
      </a:ln>
    </cs:spPr>
  </cs:hiLoLine>
  <cs:leader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leaderLine>
  <cs:legend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legend>
  <cs:plotArea mods="allowNoFillOverride allowNoLineOverride">
    <cs:lnRef idx="0"/>
    <cs:fillRef idx="0"/>
    <cs:effectRef idx="0"/>
    <cs:fontRef idx="minor">
      <a:srgbClr val="000000"/>
    </cs:fontRef>
  </cs:plotArea>
  <cs:plotArea3D mods="allowNoFillOverride allowNoLineOverride">
    <cs:lnRef idx="0"/>
    <cs:fillRef idx="0"/>
    <cs:effectRef idx="0"/>
    <cs:fontRef idx="minor">
      <a:srgbClr val="000000"/>
    </cs:fontRef>
  </cs:plotArea3D>
  <cs:series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seriesAxis>
  <cs:series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seriesLine>
  <cs:title>
    <cs:lnRef idx="0"/>
    <cs:fillRef idx="0"/>
    <cs:effectRef idx="0"/>
    <cs:fontRef idx="minor">
      <a:srgbClr val="595959">
        <a:lumMod val="65000"/>
        <a:lumOff val="35000"/>
      </a:srgb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rgbClr val="000000"/>
    </cs:fontRef>
    <cs:spPr>
      <a:ln w="19050" cap="rnd">
        <a:solidFill>
          <a:srgbClr val="FFFFFF"/>
        </a:solidFill>
        <a:prstDash val="sysDot"/>
      </a:ln>
    </cs:spPr>
  </cs:trendline>
  <cs:trendlineLabel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trendlineLabel>
  <cs:upBar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upBar>
  <cs:value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valueAxis>
  <cs:wall>
    <cs:lnRef idx="0"/>
    <cs:fillRef idx="0"/>
    <cs:effectRef idx="0"/>
    <cs:fontRef idx="minor">
      <a:srgbClr val="000000"/>
    </cs:fontRef>
    <cs:spPr>
      <a:noFill/>
      <a:ln>
        <a:noFill/>
      </a:ln>
    </cs:spPr>
  </cs:wall>
</cs:chartStyle>
</file>

<file path=drs/downrev.xml><?xml version="1.0" encoding="utf-8"?>
<a:downRevStg xmlns:a="http://schemas.openxmlformats.org/drawingml/2006/main" shapeCheckSum="WOl8vCctGGojUHhI1fGFhv==&#10;" textCheckSum="" ver="1">
  <a:bounds l="-7" t="-8" r="5903" b="3553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4445" t="4445" r="8255" b="8255"/>
  <a:graphic xmlns:a="http://schemas.openxmlformats.org/drawingml/2006/main">
    <a:graphicData uri="http://schemas.openxmlformats.org/drawingml/2006/chart">
      <c:chart xmlns:c="http://schemas.openxmlformats.org/drawingml/2006/chart" xmlns:r="http://schemas.openxmlformats.org/officeDocument/2006/relationships" r:id="rId1"/>
    </a:graphicData>
  </a:graphic>
</wp:e2oholder>
</file>