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806" w:rsidRDefault="00526806">
      <w:pPr>
        <w:pStyle w:val="a5"/>
        <w:spacing w:before="93"/>
        <w:rPr>
          <w:rFonts w:ascii="黑体" w:eastAsia="黑体" w:hAnsi="黑体" w:cs="黑体"/>
          <w:kern w:val="2"/>
          <w:sz w:val="32"/>
          <w:szCs w:val="32"/>
        </w:rPr>
      </w:pPr>
      <w:bookmarkStart w:id="0" w:name="_Toc15378441"/>
      <w:bookmarkStart w:id="1" w:name="_Toc15377425"/>
      <w:bookmarkStart w:id="2" w:name="_Toc15377193"/>
      <w:bookmarkStart w:id="3" w:name="_Toc15396597"/>
      <w:bookmarkStart w:id="4" w:name="_Toc15396475"/>
      <w:bookmarkStart w:id="5" w:name="_Toc15306267"/>
      <w:r>
        <w:rPr>
          <w:rFonts w:ascii="黑体" w:eastAsia="黑体" w:hAnsi="黑体" w:cs="黑体" w:hint="eastAsia"/>
          <w:kern w:val="2"/>
          <w:sz w:val="32"/>
          <w:szCs w:val="32"/>
        </w:rPr>
        <w:t>附件4</w:t>
      </w:r>
    </w:p>
    <w:p w:rsidR="00526806" w:rsidRDefault="00526806">
      <w:pPr>
        <w:pStyle w:val="a5"/>
        <w:spacing w:before="93"/>
        <w:rPr>
          <w:rFonts w:ascii="Times New Roman" w:eastAsia="方正小标宋简体"/>
          <w:kern w:val="2"/>
          <w:sz w:val="72"/>
          <w:szCs w:val="72"/>
        </w:rPr>
      </w:pPr>
    </w:p>
    <w:p w:rsidR="00526806" w:rsidRDefault="00526806">
      <w:pPr>
        <w:pStyle w:val="a5"/>
        <w:spacing w:before="93"/>
        <w:rPr>
          <w:rFonts w:ascii="Times New Roman" w:eastAsia="方正小标宋简体"/>
          <w:kern w:val="2"/>
          <w:sz w:val="72"/>
          <w:szCs w:val="72"/>
        </w:rPr>
      </w:pPr>
    </w:p>
    <w:p w:rsidR="00526806" w:rsidRDefault="00526806">
      <w:pPr>
        <w:pStyle w:val="a5"/>
        <w:spacing w:before="93"/>
        <w:rPr>
          <w:rFonts w:ascii="Times New Roman" w:eastAsia="方正小标宋简体"/>
          <w:kern w:val="2"/>
          <w:sz w:val="72"/>
          <w:szCs w:val="72"/>
        </w:rPr>
      </w:pPr>
    </w:p>
    <w:p w:rsidR="00526806" w:rsidRDefault="00526806">
      <w:pPr>
        <w:pStyle w:val="a5"/>
        <w:spacing w:before="93"/>
        <w:rPr>
          <w:rFonts w:ascii="Times New Roman" w:eastAsia="方正小标宋简体"/>
          <w:kern w:val="2"/>
          <w:sz w:val="72"/>
          <w:szCs w:val="72"/>
        </w:rPr>
      </w:pPr>
    </w:p>
    <w:p w:rsidR="00526806" w:rsidRDefault="00526806">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2025</w:t>
      </w:r>
      <w:r>
        <w:rPr>
          <w:rFonts w:ascii="Times New Roman" w:eastAsia="方正小标宋简体" w:hint="eastAsia"/>
          <w:kern w:val="2"/>
          <w:sz w:val="44"/>
          <w:szCs w:val="44"/>
        </w:rPr>
        <w:t>年度阿坝州壤塘生态环境局决算</w:t>
      </w:r>
    </w:p>
    <w:p w:rsidR="00526806" w:rsidRDefault="00526806">
      <w:pPr>
        <w:pStyle w:val="a5"/>
        <w:spacing w:before="93"/>
        <w:jc w:val="center"/>
        <w:rPr>
          <w:rFonts w:ascii="Times New Roman" w:eastAsia="方正小标宋简体"/>
          <w:kern w:val="2"/>
          <w:sz w:val="44"/>
          <w:szCs w:val="44"/>
        </w:rPr>
      </w:pPr>
      <w:r>
        <w:rPr>
          <w:rFonts w:ascii="Times New Roman" w:eastAsia="方正小标宋简体" w:hint="eastAsia"/>
          <w:kern w:val="2"/>
          <w:sz w:val="44"/>
          <w:szCs w:val="44"/>
        </w:rPr>
        <w:t>公开文字说明</w:t>
      </w:r>
    </w:p>
    <w:p w:rsidR="00526806" w:rsidRDefault="00526806">
      <w:pPr>
        <w:spacing w:line="600" w:lineRule="exact"/>
        <w:jc w:val="center"/>
        <w:outlineLvl w:val="0"/>
        <w:rPr>
          <w:rFonts w:eastAsia="方正小标宋简体"/>
          <w:sz w:val="72"/>
          <w:szCs w:val="72"/>
        </w:rPr>
      </w:pPr>
    </w:p>
    <w:p w:rsidR="00526806" w:rsidRDefault="00526806">
      <w:pPr>
        <w:pStyle w:val="5"/>
        <w:rPr>
          <w:rFonts w:ascii="Times New Roman" w:hAnsi="Times New Roman"/>
        </w:rPr>
        <w:sectPr w:rsidR="00526806">
          <w:headerReference w:type="default" r:id="rId9"/>
          <w:footerReference w:type="default" r:id="rId10"/>
          <w:pgSz w:w="11906" w:h="16838"/>
          <w:pgMar w:top="1440" w:right="1800" w:bottom="1440" w:left="1800" w:header="851" w:footer="992" w:gutter="0"/>
          <w:pgNumType w:start="1"/>
          <w:cols w:space="425"/>
          <w:titlePg/>
          <w:docGrid w:type="lines" w:linePitch="312"/>
        </w:sectPr>
      </w:pPr>
    </w:p>
    <w:p w:rsidR="00526806" w:rsidRDefault="00526806"/>
    <w:p w:rsidR="00526806" w:rsidRDefault="00526806">
      <w:pPr>
        <w:pStyle w:val="a5"/>
        <w:spacing w:before="93"/>
        <w:jc w:val="center"/>
        <w:rPr>
          <w:rFonts w:ascii="Times New Roman" w:eastAsia="方正小标宋简体"/>
          <w:kern w:val="2"/>
          <w:sz w:val="44"/>
          <w:szCs w:val="44"/>
        </w:rPr>
      </w:pPr>
    </w:p>
    <w:p w:rsidR="00526806" w:rsidRDefault="00526806">
      <w:pPr>
        <w:pStyle w:val="a5"/>
        <w:spacing w:before="93"/>
        <w:jc w:val="center"/>
        <w:rPr>
          <w:rFonts w:ascii="Times New Roman" w:eastAsia="方正小标宋简体"/>
          <w:kern w:val="2"/>
          <w:sz w:val="44"/>
          <w:szCs w:val="44"/>
        </w:rPr>
      </w:pPr>
    </w:p>
    <w:p w:rsidR="00526806" w:rsidRDefault="00526806">
      <w:pPr>
        <w:pStyle w:val="a5"/>
        <w:spacing w:before="93"/>
        <w:jc w:val="center"/>
        <w:rPr>
          <w:rFonts w:ascii="Times New Roman" w:eastAsia="方正小标宋简体"/>
          <w:kern w:val="2"/>
          <w:sz w:val="44"/>
          <w:szCs w:val="44"/>
        </w:rPr>
      </w:pPr>
    </w:p>
    <w:p w:rsidR="00526806" w:rsidRDefault="00526806">
      <w:pPr>
        <w:pStyle w:val="a5"/>
        <w:spacing w:before="93"/>
        <w:jc w:val="center"/>
        <w:rPr>
          <w:rFonts w:ascii="Times New Roman" w:eastAsia="方正小标宋简体"/>
          <w:kern w:val="2"/>
          <w:sz w:val="44"/>
          <w:szCs w:val="44"/>
        </w:rPr>
      </w:pPr>
    </w:p>
    <w:p w:rsidR="0062215B" w:rsidRDefault="00526806">
      <w:pPr>
        <w:pStyle w:val="a5"/>
        <w:spacing w:before="93"/>
        <w:jc w:val="center"/>
        <w:rPr>
          <w:rFonts w:ascii="Times New Roman" w:eastAsia="方正小标宋简体"/>
          <w:kern w:val="2"/>
          <w:sz w:val="44"/>
          <w:szCs w:val="44"/>
        </w:rPr>
      </w:pPr>
      <w:bookmarkStart w:id="6" w:name="_Toc15377426"/>
      <w:bookmarkStart w:id="7" w:name="_Toc15378442"/>
      <w:bookmarkStart w:id="8" w:name="_Toc15377194"/>
      <w:bookmarkStart w:id="9" w:name="_Toc15396476"/>
      <w:bookmarkStart w:id="10" w:name="_Toc15396598"/>
      <w:bookmarkEnd w:id="0"/>
      <w:bookmarkEnd w:id="1"/>
      <w:bookmarkEnd w:id="2"/>
      <w:bookmarkEnd w:id="3"/>
      <w:bookmarkEnd w:id="4"/>
      <w:r>
        <w:rPr>
          <w:rFonts w:ascii="Times New Roman" w:eastAsia="方正小标宋简体" w:hint="eastAsia"/>
          <w:kern w:val="2"/>
          <w:sz w:val="44"/>
          <w:szCs w:val="44"/>
        </w:rPr>
        <w:t>2025</w:t>
      </w:r>
      <w:r>
        <w:rPr>
          <w:rFonts w:ascii="Times New Roman" w:eastAsia="方正小标宋简体" w:hint="eastAsia"/>
          <w:kern w:val="2"/>
          <w:sz w:val="44"/>
          <w:szCs w:val="44"/>
        </w:rPr>
        <w:t>年度四川省阿坝州</w:t>
      </w:r>
      <w:bookmarkStart w:id="11" w:name="_Toc15306268"/>
      <w:bookmarkEnd w:id="5"/>
      <w:r>
        <w:rPr>
          <w:rFonts w:ascii="Times New Roman" w:eastAsia="方正小标宋简体" w:hint="eastAsia"/>
          <w:kern w:val="2"/>
          <w:sz w:val="44"/>
          <w:szCs w:val="44"/>
        </w:rPr>
        <w:t>壤塘生态环境局决算</w:t>
      </w:r>
      <w:bookmarkEnd w:id="6"/>
      <w:bookmarkEnd w:id="7"/>
      <w:bookmarkEnd w:id="8"/>
      <w:bookmarkEnd w:id="9"/>
      <w:bookmarkEnd w:id="10"/>
      <w:bookmarkEnd w:id="11"/>
    </w:p>
    <w:p w:rsidR="0062215B" w:rsidRDefault="0062215B">
      <w:pPr>
        <w:widowControl/>
        <w:jc w:val="center"/>
        <w:rPr>
          <w:rFonts w:eastAsia="黑体"/>
          <w:sz w:val="48"/>
          <w:szCs w:val="48"/>
        </w:rPr>
        <w:sectPr w:rsidR="0062215B">
          <w:footerReference w:type="default" r:id="rId11"/>
          <w:footerReference w:type="first" r:id="rId12"/>
          <w:pgSz w:w="11906" w:h="16838"/>
          <w:pgMar w:top="1440" w:right="1800" w:bottom="1440" w:left="1800" w:header="851" w:footer="992" w:gutter="0"/>
          <w:pgNumType w:start="1"/>
          <w:cols w:space="425"/>
          <w:titlePg/>
          <w:docGrid w:type="lines" w:linePitch="312"/>
        </w:sectPr>
      </w:pPr>
    </w:p>
    <w:p w:rsidR="0062215B" w:rsidRDefault="0095224E" w:rsidP="00246CDC">
      <w:pPr>
        <w:widowControl/>
        <w:jc w:val="center"/>
        <w:rPr>
          <w:rFonts w:eastAsia="黑体"/>
          <w:sz w:val="48"/>
          <w:szCs w:val="48"/>
        </w:rPr>
      </w:pPr>
      <w:r>
        <w:rPr>
          <w:rFonts w:eastAsia="黑体" w:hint="eastAsia"/>
          <w:sz w:val="48"/>
          <w:szCs w:val="48"/>
        </w:rPr>
        <w:lastRenderedPageBreak/>
        <w:t>目录</w:t>
      </w:r>
    </w:p>
    <w:p w:rsidR="00246CDC" w:rsidRPr="00246CDC" w:rsidRDefault="00246CDC" w:rsidP="00246CDC">
      <w:pPr>
        <w:pStyle w:val="a0"/>
        <w:rPr>
          <w:rFonts w:hint="eastAsia"/>
        </w:rPr>
      </w:pPr>
    </w:p>
    <w:p w:rsidR="00246CDC" w:rsidRPr="00246CDC" w:rsidRDefault="0095224E" w:rsidP="00246CDC">
      <w:pPr>
        <w:pStyle w:val="10"/>
        <w:rPr>
          <w:rFonts w:ascii="Times New Roman" w:eastAsia="仿宋_GB2312" w:hAnsi="Times New Roman" w:cs="仿宋_GB2312" w:hint="eastAsia"/>
          <w:sz w:val="32"/>
          <w:szCs w:val="32"/>
        </w:rPr>
      </w:pPr>
      <w:r>
        <w:rPr>
          <w:rFonts w:ascii="Times New Roman" w:eastAsia="仿宋_GB2312" w:hAnsi="Times New Roman" w:cs="仿宋_GB2312" w:hint="eastAsia"/>
          <w:sz w:val="32"/>
          <w:szCs w:val="32"/>
        </w:rPr>
        <w:t>公开时间：</w:t>
      </w:r>
      <w:r>
        <w:rPr>
          <w:rFonts w:ascii="Times New Roman" w:eastAsia="仿宋_GB2312" w:hAnsi="Times New Roman" w:cs="仿宋_GB2312" w:hint="eastAsia"/>
          <w:sz w:val="32"/>
          <w:szCs w:val="32"/>
        </w:rPr>
        <w:t>2026</w:t>
      </w:r>
      <w:r>
        <w:rPr>
          <w:rFonts w:ascii="Times New Roman" w:eastAsia="仿宋_GB2312" w:hAnsi="Times New Roman" w:cs="仿宋_GB2312" w:hint="eastAsia"/>
          <w:sz w:val="32"/>
          <w:szCs w:val="32"/>
        </w:rPr>
        <w:t>年</w:t>
      </w:r>
      <w:r>
        <w:rPr>
          <w:rFonts w:ascii="Times New Roman" w:eastAsia="仿宋_GB2312" w:hAnsi="Times New Roman" w:cs="仿宋_GB2312" w:hint="eastAsia"/>
          <w:sz w:val="32"/>
          <w:szCs w:val="32"/>
        </w:rPr>
        <w:t xml:space="preserve">  </w:t>
      </w:r>
      <w:r w:rsidR="00246CDC">
        <w:rPr>
          <w:rFonts w:ascii="Times New Roman" w:eastAsia="仿宋_GB2312" w:hAnsi="Times New Roman" w:cs="仿宋_GB2312"/>
          <w:sz w:val="32"/>
          <w:szCs w:val="32"/>
        </w:rPr>
        <w:t>9</w:t>
      </w:r>
      <w:r>
        <w:rPr>
          <w:rFonts w:ascii="Times New Roman" w:eastAsia="仿宋_GB2312" w:hAnsi="Times New Roman" w:cs="仿宋_GB2312" w:hint="eastAsia"/>
          <w:sz w:val="32"/>
          <w:szCs w:val="32"/>
        </w:rPr>
        <w:t>月</w:t>
      </w:r>
      <w:r>
        <w:rPr>
          <w:rFonts w:ascii="Times New Roman" w:eastAsia="仿宋_GB2312" w:hAnsi="Times New Roman" w:cs="仿宋_GB2312" w:hint="eastAsia"/>
          <w:sz w:val="32"/>
          <w:szCs w:val="32"/>
        </w:rPr>
        <w:t xml:space="preserve"> </w:t>
      </w:r>
      <w:r w:rsidR="00246CDC">
        <w:rPr>
          <w:rFonts w:ascii="Times New Roman" w:eastAsia="仿宋_GB2312" w:hAnsi="Times New Roman" w:cs="仿宋_GB2312"/>
          <w:sz w:val="32"/>
          <w:szCs w:val="32"/>
        </w:rPr>
        <w:t>16</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日</w:t>
      </w:r>
      <w:bookmarkStart w:id="12" w:name="_Toc15377196"/>
      <w:bookmarkStart w:id="13" w:name="_Toc15396599"/>
    </w:p>
    <w:sdt>
      <w:sdtPr>
        <w:rPr>
          <w:lang w:val="zh-CN"/>
        </w:rPr>
        <w:id w:val="986823560"/>
        <w:docPartObj>
          <w:docPartGallery w:val="Table of Contents"/>
          <w:docPartUnique/>
        </w:docPartObj>
      </w:sdtPr>
      <w:sdtEndPr>
        <w:rPr>
          <w:rFonts w:ascii="Times New Roman" w:eastAsia="宋体" w:hAnsi="Times New Roman" w:cs="Times New Roman"/>
          <w:b/>
          <w:bCs/>
          <w:color w:val="auto"/>
          <w:kern w:val="2"/>
          <w:sz w:val="21"/>
          <w:szCs w:val="24"/>
        </w:rPr>
      </w:sdtEndPr>
      <w:sdtContent>
        <w:p w:rsidR="00246CDC" w:rsidRDefault="00246CDC">
          <w:pPr>
            <w:pStyle w:val="TOC"/>
          </w:pPr>
          <w:r>
            <w:rPr>
              <w:lang w:val="zh-CN"/>
            </w:rPr>
            <w:t>目录</w:t>
          </w:r>
        </w:p>
        <w:p w:rsidR="00246CDC" w:rsidRDefault="00246CDC">
          <w:pPr>
            <w:pStyle w:val="10"/>
            <w:rPr>
              <w:rFonts w:asciiTheme="minorHAnsi" w:eastAsiaTheme="minorEastAsia" w:hAnsiTheme="minorHAnsi" w:cstheme="minorBidi"/>
              <w:noProof/>
              <w:sz w:val="21"/>
              <w:szCs w:val="22"/>
            </w:rPr>
          </w:pPr>
          <w:r>
            <w:rPr>
              <w:b/>
              <w:bCs/>
              <w:lang w:val="zh-CN"/>
            </w:rPr>
            <w:fldChar w:fldCharType="begin"/>
          </w:r>
          <w:r>
            <w:rPr>
              <w:b/>
              <w:bCs/>
              <w:lang w:val="zh-CN"/>
            </w:rPr>
            <w:instrText xml:space="preserve"> TOC \o "1-3" \h \z \u </w:instrText>
          </w:r>
          <w:r>
            <w:rPr>
              <w:b/>
              <w:bCs/>
              <w:lang w:val="zh-CN"/>
            </w:rPr>
            <w:fldChar w:fldCharType="separate"/>
          </w:r>
          <w:hyperlink w:anchor="_Toc240563939" w:history="1">
            <w:r w:rsidRPr="00F517FD">
              <w:rPr>
                <w:rStyle w:val="aa"/>
                <w:rFonts w:eastAsia="方正小标宋简体" w:cs="方正小标宋简体" w:hint="eastAsia"/>
                <w:noProof/>
              </w:rPr>
              <w:t>第一部分</w:t>
            </w:r>
            <w:r w:rsidRPr="00F517FD">
              <w:rPr>
                <w:rStyle w:val="aa"/>
                <w:rFonts w:eastAsia="方正小标宋简体" w:cs="方正小标宋简体"/>
                <w:noProof/>
              </w:rPr>
              <w:t xml:space="preserve">  </w:t>
            </w:r>
            <w:r w:rsidRPr="00F517FD">
              <w:rPr>
                <w:rStyle w:val="aa"/>
                <w:rFonts w:eastAsia="方正小标宋简体" w:cs="方正小标宋简体" w:hint="eastAsia"/>
                <w:noProof/>
              </w:rPr>
              <w:t>部门概况</w:t>
            </w:r>
            <w:r>
              <w:rPr>
                <w:noProof/>
                <w:webHidden/>
              </w:rPr>
              <w:tab/>
            </w:r>
            <w:r>
              <w:rPr>
                <w:noProof/>
                <w:webHidden/>
              </w:rPr>
              <w:fldChar w:fldCharType="begin"/>
            </w:r>
            <w:r>
              <w:rPr>
                <w:noProof/>
                <w:webHidden/>
              </w:rPr>
              <w:instrText xml:space="preserve"> PAGEREF _Toc240563939 \h </w:instrText>
            </w:r>
            <w:r>
              <w:rPr>
                <w:noProof/>
                <w:webHidden/>
              </w:rPr>
            </w:r>
            <w:r>
              <w:rPr>
                <w:noProof/>
                <w:webHidden/>
              </w:rPr>
              <w:fldChar w:fldCharType="separate"/>
            </w:r>
            <w:r>
              <w:rPr>
                <w:noProof/>
                <w:webHidden/>
              </w:rPr>
              <w:t>3</w:t>
            </w:r>
            <w:r>
              <w:rPr>
                <w:noProof/>
                <w:webHidden/>
              </w:rPr>
              <w:fldChar w:fldCharType="end"/>
            </w:r>
          </w:hyperlink>
        </w:p>
        <w:p w:rsidR="00246CDC" w:rsidRDefault="00246CDC">
          <w:pPr>
            <w:pStyle w:val="21"/>
            <w:tabs>
              <w:tab w:val="left" w:pos="1260"/>
            </w:tabs>
            <w:rPr>
              <w:rFonts w:asciiTheme="minorHAnsi" w:eastAsiaTheme="minorEastAsia" w:hAnsiTheme="minorHAnsi" w:cstheme="minorBidi"/>
              <w:noProof/>
              <w:szCs w:val="22"/>
            </w:rPr>
          </w:pPr>
          <w:hyperlink w:anchor="_Toc240563940" w:history="1">
            <w:r w:rsidRPr="00F517FD">
              <w:rPr>
                <w:rStyle w:val="aa"/>
                <w:rFonts w:eastAsia="黑体" w:hint="eastAsia"/>
                <w:noProof/>
              </w:rPr>
              <w:t>一、</w:t>
            </w:r>
            <w:r>
              <w:rPr>
                <w:rFonts w:asciiTheme="minorHAnsi" w:eastAsiaTheme="minorEastAsia" w:hAnsiTheme="minorHAnsi" w:cstheme="minorBidi"/>
                <w:noProof/>
                <w:szCs w:val="22"/>
              </w:rPr>
              <w:tab/>
            </w:r>
            <w:r w:rsidRPr="00F517FD">
              <w:rPr>
                <w:rStyle w:val="aa"/>
                <w:rFonts w:eastAsia="黑体" w:hint="eastAsia"/>
                <w:noProof/>
              </w:rPr>
              <w:t>部门职责</w:t>
            </w:r>
            <w:r>
              <w:rPr>
                <w:noProof/>
                <w:webHidden/>
              </w:rPr>
              <w:tab/>
            </w:r>
            <w:r>
              <w:rPr>
                <w:noProof/>
                <w:webHidden/>
              </w:rPr>
              <w:fldChar w:fldCharType="begin"/>
            </w:r>
            <w:r>
              <w:rPr>
                <w:noProof/>
                <w:webHidden/>
              </w:rPr>
              <w:instrText xml:space="preserve"> PAGEREF _Toc240563940 \h </w:instrText>
            </w:r>
            <w:r>
              <w:rPr>
                <w:noProof/>
                <w:webHidden/>
              </w:rPr>
            </w:r>
            <w:r>
              <w:rPr>
                <w:noProof/>
                <w:webHidden/>
              </w:rPr>
              <w:fldChar w:fldCharType="separate"/>
            </w:r>
            <w:r>
              <w:rPr>
                <w:noProof/>
                <w:webHidden/>
              </w:rPr>
              <w:t>3</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1" w:history="1">
            <w:r w:rsidRPr="00F517FD">
              <w:rPr>
                <w:rStyle w:val="aa"/>
                <w:rFonts w:eastAsia="黑体" w:hint="eastAsia"/>
                <w:noProof/>
              </w:rPr>
              <w:t>二、机构设置</w:t>
            </w:r>
            <w:r>
              <w:rPr>
                <w:noProof/>
                <w:webHidden/>
              </w:rPr>
              <w:tab/>
            </w:r>
            <w:r>
              <w:rPr>
                <w:noProof/>
                <w:webHidden/>
              </w:rPr>
              <w:fldChar w:fldCharType="begin"/>
            </w:r>
            <w:r>
              <w:rPr>
                <w:noProof/>
                <w:webHidden/>
              </w:rPr>
              <w:instrText xml:space="preserve"> PAGEREF _Toc240563941 \h </w:instrText>
            </w:r>
            <w:r>
              <w:rPr>
                <w:noProof/>
                <w:webHidden/>
              </w:rPr>
            </w:r>
            <w:r>
              <w:rPr>
                <w:noProof/>
                <w:webHidden/>
              </w:rPr>
              <w:fldChar w:fldCharType="separate"/>
            </w:r>
            <w:r>
              <w:rPr>
                <w:noProof/>
                <w:webHidden/>
              </w:rPr>
              <w:t>4</w:t>
            </w:r>
            <w:r>
              <w:rPr>
                <w:noProof/>
                <w:webHidden/>
              </w:rPr>
              <w:fldChar w:fldCharType="end"/>
            </w:r>
          </w:hyperlink>
        </w:p>
        <w:p w:rsidR="00246CDC" w:rsidRDefault="00246CDC">
          <w:pPr>
            <w:pStyle w:val="10"/>
            <w:rPr>
              <w:rFonts w:asciiTheme="minorHAnsi" w:eastAsiaTheme="minorEastAsia" w:hAnsiTheme="minorHAnsi" w:cstheme="minorBidi"/>
              <w:noProof/>
              <w:sz w:val="21"/>
              <w:szCs w:val="22"/>
            </w:rPr>
          </w:pPr>
          <w:hyperlink w:anchor="_Toc240563942" w:history="1">
            <w:r w:rsidRPr="00F517FD">
              <w:rPr>
                <w:rStyle w:val="aa"/>
                <w:rFonts w:eastAsia="方正小标宋简体" w:cs="方正小标宋简体" w:hint="eastAsia"/>
                <w:noProof/>
              </w:rPr>
              <w:t>第二部分</w:t>
            </w:r>
            <w:r w:rsidRPr="00F517FD">
              <w:rPr>
                <w:rStyle w:val="aa"/>
                <w:rFonts w:eastAsia="方正小标宋简体" w:cs="方正小标宋简体"/>
                <w:noProof/>
              </w:rPr>
              <w:t xml:space="preserve">  2025</w:t>
            </w:r>
            <w:r w:rsidRPr="00F517FD">
              <w:rPr>
                <w:rStyle w:val="aa"/>
                <w:rFonts w:eastAsia="方正小标宋简体" w:cs="方正小标宋简体" w:hint="eastAsia"/>
                <w:noProof/>
              </w:rPr>
              <w:t>年度部门决算情况说明</w:t>
            </w:r>
            <w:r>
              <w:rPr>
                <w:noProof/>
                <w:webHidden/>
              </w:rPr>
              <w:tab/>
            </w:r>
            <w:r>
              <w:rPr>
                <w:noProof/>
                <w:webHidden/>
              </w:rPr>
              <w:fldChar w:fldCharType="begin"/>
            </w:r>
            <w:r>
              <w:rPr>
                <w:noProof/>
                <w:webHidden/>
              </w:rPr>
              <w:instrText xml:space="preserve"> PAGEREF _Toc240563942 \h </w:instrText>
            </w:r>
            <w:r>
              <w:rPr>
                <w:noProof/>
                <w:webHidden/>
              </w:rPr>
            </w:r>
            <w:r>
              <w:rPr>
                <w:noProof/>
                <w:webHidden/>
              </w:rPr>
              <w:fldChar w:fldCharType="separate"/>
            </w:r>
            <w:r>
              <w:rPr>
                <w:noProof/>
                <w:webHidden/>
              </w:rPr>
              <w:t>5</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3" w:history="1">
            <w:r w:rsidRPr="00F517FD">
              <w:rPr>
                <w:rStyle w:val="aa"/>
                <w:rFonts w:eastAsia="黑体" w:hint="eastAsia"/>
                <w:noProof/>
              </w:rPr>
              <w:t>一、收</w:t>
            </w:r>
            <w:r w:rsidRPr="00F517FD">
              <w:rPr>
                <w:rStyle w:val="aa"/>
                <w:rFonts w:eastAsia="黑体" w:cstheme="majorBidi" w:hint="eastAsia"/>
                <w:bCs/>
                <w:noProof/>
              </w:rPr>
              <w:t>入支出决算总体情况说明</w:t>
            </w:r>
            <w:r>
              <w:rPr>
                <w:noProof/>
                <w:webHidden/>
              </w:rPr>
              <w:tab/>
            </w:r>
            <w:r>
              <w:rPr>
                <w:noProof/>
                <w:webHidden/>
              </w:rPr>
              <w:fldChar w:fldCharType="begin"/>
            </w:r>
            <w:r>
              <w:rPr>
                <w:noProof/>
                <w:webHidden/>
              </w:rPr>
              <w:instrText xml:space="preserve"> PAGEREF _Toc240563943 \h </w:instrText>
            </w:r>
            <w:r>
              <w:rPr>
                <w:noProof/>
                <w:webHidden/>
              </w:rPr>
            </w:r>
            <w:r>
              <w:rPr>
                <w:noProof/>
                <w:webHidden/>
              </w:rPr>
              <w:fldChar w:fldCharType="separate"/>
            </w:r>
            <w:r>
              <w:rPr>
                <w:noProof/>
                <w:webHidden/>
              </w:rPr>
              <w:t>5</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4" w:history="1">
            <w:r w:rsidRPr="00F517FD">
              <w:rPr>
                <w:rStyle w:val="aa"/>
                <w:rFonts w:eastAsia="仿宋_GB2312" w:cs="仿宋_GB2312"/>
                <w:noProof/>
              </w:rPr>
              <w:t>2025</w:t>
            </w:r>
            <w:r w:rsidRPr="00F517FD">
              <w:rPr>
                <w:rStyle w:val="aa"/>
                <w:rFonts w:eastAsia="仿宋_GB2312" w:cs="仿宋_GB2312" w:hint="eastAsia"/>
                <w:noProof/>
              </w:rPr>
              <w:t>年度总收入为</w:t>
            </w:r>
            <w:r w:rsidRPr="00F517FD">
              <w:rPr>
                <w:rStyle w:val="aa"/>
                <w:rFonts w:eastAsia="仿宋_GB2312" w:cs="仿宋_GB2312"/>
                <w:noProof/>
              </w:rPr>
              <w:t>1096.87</w:t>
            </w:r>
            <w:r w:rsidRPr="00F517FD">
              <w:rPr>
                <w:rStyle w:val="aa"/>
                <w:rFonts w:eastAsia="仿宋_GB2312" w:cs="仿宋_GB2312" w:hint="eastAsia"/>
                <w:noProof/>
              </w:rPr>
              <w:t>万元，较</w:t>
            </w:r>
            <w:r w:rsidRPr="00F517FD">
              <w:rPr>
                <w:rStyle w:val="aa"/>
                <w:rFonts w:eastAsia="仿宋_GB2312" w:cs="仿宋_GB2312"/>
                <w:noProof/>
              </w:rPr>
              <w:t>2024</w:t>
            </w:r>
            <w:r w:rsidRPr="00F517FD">
              <w:rPr>
                <w:rStyle w:val="aa"/>
                <w:rFonts w:eastAsia="仿宋_GB2312" w:cs="仿宋_GB2312" w:hint="eastAsia"/>
                <w:noProof/>
              </w:rPr>
              <w:t>年减少</w:t>
            </w:r>
            <w:r w:rsidRPr="00F517FD">
              <w:rPr>
                <w:rStyle w:val="aa"/>
                <w:rFonts w:eastAsia="仿宋_GB2312" w:cs="仿宋_GB2312"/>
                <w:noProof/>
              </w:rPr>
              <w:t>189.73</w:t>
            </w:r>
            <w:r w:rsidRPr="00F517FD">
              <w:rPr>
                <w:rStyle w:val="aa"/>
                <w:rFonts w:eastAsia="仿宋_GB2312" w:cs="仿宋_GB2312" w:hint="eastAsia"/>
                <w:noProof/>
              </w:rPr>
              <w:t>万元，下降</w:t>
            </w:r>
            <w:r w:rsidRPr="00F517FD">
              <w:rPr>
                <w:rStyle w:val="aa"/>
                <w:rFonts w:eastAsia="仿宋_GB2312" w:cs="仿宋_GB2312"/>
                <w:noProof/>
              </w:rPr>
              <w:t>14.75%</w:t>
            </w:r>
            <w:r w:rsidRPr="00F517FD">
              <w:rPr>
                <w:rStyle w:val="aa"/>
                <w:rFonts w:eastAsia="仿宋_GB2312" w:cs="仿宋_GB2312" w:hint="eastAsia"/>
                <w:noProof/>
              </w:rPr>
              <w:t>；总支出为</w:t>
            </w:r>
            <w:r w:rsidRPr="00F517FD">
              <w:rPr>
                <w:rStyle w:val="aa"/>
                <w:rFonts w:eastAsia="仿宋_GB2312" w:cs="仿宋_GB2312"/>
                <w:noProof/>
              </w:rPr>
              <w:t>1489.3</w:t>
            </w:r>
            <w:r w:rsidRPr="00F517FD">
              <w:rPr>
                <w:rStyle w:val="aa"/>
                <w:rFonts w:eastAsia="仿宋_GB2312" w:cs="仿宋_GB2312" w:hint="eastAsia"/>
                <w:noProof/>
              </w:rPr>
              <w:t>万元，较</w:t>
            </w:r>
            <w:r w:rsidRPr="00F517FD">
              <w:rPr>
                <w:rStyle w:val="aa"/>
                <w:rFonts w:eastAsia="仿宋_GB2312" w:cs="仿宋_GB2312"/>
                <w:noProof/>
              </w:rPr>
              <w:t>2024</w:t>
            </w:r>
            <w:r w:rsidRPr="00F517FD">
              <w:rPr>
                <w:rStyle w:val="aa"/>
                <w:rFonts w:eastAsia="仿宋_GB2312" w:cs="仿宋_GB2312" w:hint="eastAsia"/>
                <w:noProof/>
              </w:rPr>
              <w:t>年增加</w:t>
            </w:r>
            <w:r w:rsidRPr="00F517FD">
              <w:rPr>
                <w:rStyle w:val="aa"/>
                <w:rFonts w:eastAsia="仿宋_GB2312" w:cs="仿宋_GB2312"/>
                <w:noProof/>
              </w:rPr>
              <w:t>650.42</w:t>
            </w:r>
            <w:r w:rsidRPr="00F517FD">
              <w:rPr>
                <w:rStyle w:val="aa"/>
                <w:rFonts w:eastAsia="仿宋_GB2312" w:cs="仿宋_GB2312" w:hint="eastAsia"/>
                <w:noProof/>
              </w:rPr>
              <w:t>万元，上升</w:t>
            </w:r>
            <w:r w:rsidRPr="00F517FD">
              <w:rPr>
                <w:rStyle w:val="aa"/>
                <w:rFonts w:eastAsia="仿宋_GB2312" w:cs="仿宋_GB2312"/>
                <w:noProof/>
              </w:rPr>
              <w:t>77.53%</w:t>
            </w:r>
            <w:r w:rsidRPr="00F517FD">
              <w:rPr>
                <w:rStyle w:val="aa"/>
                <w:rFonts w:eastAsia="仿宋_GB2312" w:cs="仿宋_GB2312" w:hint="eastAsia"/>
                <w:noProof/>
              </w:rPr>
              <w:t>，主要原因是单位今年没有项目款项收入，所以收入减少；今年单位新增</w:t>
            </w:r>
            <w:r w:rsidRPr="00F517FD">
              <w:rPr>
                <w:rStyle w:val="aa"/>
                <w:rFonts w:eastAsia="仿宋_GB2312" w:cs="仿宋_GB2312"/>
                <w:noProof/>
              </w:rPr>
              <w:t>8</w:t>
            </w:r>
            <w:r w:rsidRPr="00F517FD">
              <w:rPr>
                <w:rStyle w:val="aa"/>
                <w:rFonts w:eastAsia="仿宋_GB2312" w:cs="仿宋_GB2312" w:hint="eastAsia"/>
                <w:noProof/>
              </w:rPr>
              <w:t>人，基本支出增加，再加上支付了往年项目尾款，所以总支出增加。</w:t>
            </w:r>
            <w:r>
              <w:rPr>
                <w:noProof/>
                <w:webHidden/>
              </w:rPr>
              <w:tab/>
            </w:r>
            <w:r>
              <w:rPr>
                <w:noProof/>
                <w:webHidden/>
              </w:rPr>
              <w:fldChar w:fldCharType="begin"/>
            </w:r>
            <w:r>
              <w:rPr>
                <w:noProof/>
                <w:webHidden/>
              </w:rPr>
              <w:instrText xml:space="preserve"> PAGEREF _Toc240563944 \h </w:instrText>
            </w:r>
            <w:r>
              <w:rPr>
                <w:noProof/>
                <w:webHidden/>
              </w:rPr>
            </w:r>
            <w:r>
              <w:rPr>
                <w:noProof/>
                <w:webHidden/>
              </w:rPr>
              <w:fldChar w:fldCharType="separate"/>
            </w:r>
            <w:r>
              <w:rPr>
                <w:noProof/>
                <w:webHidden/>
              </w:rPr>
              <w:t>5</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5" w:history="1">
            <w:r w:rsidRPr="00F517FD">
              <w:rPr>
                <w:rStyle w:val="aa"/>
                <w:rFonts w:eastAsia="仿宋_GB2312" w:cs="仿宋_GB2312" w:hint="eastAsia"/>
                <w:noProof/>
              </w:rPr>
              <w:t>（图</w:t>
            </w:r>
            <w:r w:rsidRPr="00F517FD">
              <w:rPr>
                <w:rStyle w:val="aa"/>
                <w:rFonts w:eastAsia="仿宋_GB2312" w:cs="仿宋_GB2312"/>
                <w:noProof/>
              </w:rPr>
              <w:t>1</w:t>
            </w:r>
            <w:r w:rsidRPr="00F517FD">
              <w:rPr>
                <w:rStyle w:val="aa"/>
                <w:rFonts w:eastAsia="仿宋_GB2312" w:cs="仿宋_GB2312" w:hint="eastAsia"/>
                <w:noProof/>
              </w:rPr>
              <w:t>：收入、支出决算总计变动情况图）（柱状图）</w:t>
            </w:r>
            <w:r>
              <w:rPr>
                <w:noProof/>
                <w:webHidden/>
              </w:rPr>
              <w:tab/>
            </w:r>
            <w:r>
              <w:rPr>
                <w:noProof/>
                <w:webHidden/>
              </w:rPr>
              <w:fldChar w:fldCharType="begin"/>
            </w:r>
            <w:r>
              <w:rPr>
                <w:noProof/>
                <w:webHidden/>
              </w:rPr>
              <w:instrText xml:space="preserve"> PAGEREF _Toc240563945 \h </w:instrText>
            </w:r>
            <w:r>
              <w:rPr>
                <w:noProof/>
                <w:webHidden/>
              </w:rPr>
            </w:r>
            <w:r>
              <w:rPr>
                <w:noProof/>
                <w:webHidden/>
              </w:rPr>
              <w:fldChar w:fldCharType="separate"/>
            </w:r>
            <w:r>
              <w:rPr>
                <w:noProof/>
                <w:webHidden/>
              </w:rPr>
              <w:t>5</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6" w:history="1">
            <w:r w:rsidRPr="00F517FD">
              <w:rPr>
                <w:rStyle w:val="aa"/>
                <w:rFonts w:eastAsia="黑体" w:hint="eastAsia"/>
                <w:noProof/>
              </w:rPr>
              <w:t>二、收入决算情况说明</w:t>
            </w:r>
            <w:r>
              <w:rPr>
                <w:noProof/>
                <w:webHidden/>
              </w:rPr>
              <w:tab/>
            </w:r>
            <w:r>
              <w:rPr>
                <w:noProof/>
                <w:webHidden/>
              </w:rPr>
              <w:fldChar w:fldCharType="begin"/>
            </w:r>
            <w:r>
              <w:rPr>
                <w:noProof/>
                <w:webHidden/>
              </w:rPr>
              <w:instrText xml:space="preserve"> PAGEREF _Toc240563946 \h </w:instrText>
            </w:r>
            <w:r>
              <w:rPr>
                <w:noProof/>
                <w:webHidden/>
              </w:rPr>
            </w:r>
            <w:r>
              <w:rPr>
                <w:noProof/>
                <w:webHidden/>
              </w:rPr>
              <w:fldChar w:fldCharType="separate"/>
            </w:r>
            <w:r>
              <w:rPr>
                <w:noProof/>
                <w:webHidden/>
              </w:rPr>
              <w:t>5</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7" w:history="1">
            <w:r w:rsidRPr="00F517FD">
              <w:rPr>
                <w:rStyle w:val="aa"/>
                <w:rFonts w:eastAsia="仿宋_GB2312" w:cs="仿宋_GB2312"/>
                <w:noProof/>
              </w:rPr>
              <w:t>2025</w:t>
            </w:r>
            <w:r w:rsidRPr="00F517FD">
              <w:rPr>
                <w:rStyle w:val="aa"/>
                <w:rFonts w:eastAsia="仿宋_GB2312" w:cs="仿宋_GB2312" w:hint="eastAsia"/>
                <w:noProof/>
              </w:rPr>
              <w:t>年度本年收入合计</w:t>
            </w:r>
            <w:r w:rsidRPr="00F517FD">
              <w:rPr>
                <w:rStyle w:val="aa"/>
                <w:rFonts w:eastAsia="仿宋_GB2312" w:cs="仿宋_GB2312"/>
                <w:noProof/>
              </w:rPr>
              <w:t>1096.87</w:t>
            </w:r>
            <w:r w:rsidRPr="00F517FD">
              <w:rPr>
                <w:rStyle w:val="aa"/>
                <w:rFonts w:eastAsia="仿宋_GB2312" w:cs="仿宋_GB2312" w:hint="eastAsia"/>
                <w:noProof/>
              </w:rPr>
              <w:t>万元，其中：一般公共预算财政拨款收入</w:t>
            </w:r>
            <w:r w:rsidRPr="00F517FD">
              <w:rPr>
                <w:rStyle w:val="aa"/>
                <w:rFonts w:eastAsia="仿宋_GB2312" w:cs="仿宋_GB2312"/>
                <w:noProof/>
              </w:rPr>
              <w:t>1096.87</w:t>
            </w:r>
            <w:r w:rsidRPr="00F517FD">
              <w:rPr>
                <w:rStyle w:val="aa"/>
                <w:rFonts w:eastAsia="仿宋_GB2312" w:cs="仿宋_GB2312" w:hint="eastAsia"/>
                <w:noProof/>
              </w:rPr>
              <w:t>万元，占</w:t>
            </w:r>
            <w:r w:rsidRPr="00F517FD">
              <w:rPr>
                <w:rStyle w:val="aa"/>
                <w:rFonts w:eastAsia="仿宋_GB2312" w:cs="仿宋_GB2312"/>
                <w:noProof/>
              </w:rPr>
              <w:t>100%</w:t>
            </w:r>
            <w:r w:rsidRPr="00F517FD">
              <w:rPr>
                <w:rStyle w:val="aa"/>
                <w:rFonts w:eastAsia="仿宋_GB2312" w:cs="仿宋_GB2312" w:hint="eastAsia"/>
                <w:noProof/>
              </w:rPr>
              <w:t>。</w:t>
            </w:r>
            <w:r>
              <w:rPr>
                <w:noProof/>
                <w:webHidden/>
              </w:rPr>
              <w:tab/>
            </w:r>
            <w:r>
              <w:rPr>
                <w:noProof/>
                <w:webHidden/>
              </w:rPr>
              <w:fldChar w:fldCharType="begin"/>
            </w:r>
            <w:r>
              <w:rPr>
                <w:noProof/>
                <w:webHidden/>
              </w:rPr>
              <w:instrText xml:space="preserve"> PAGEREF _Toc240563947 \h </w:instrText>
            </w:r>
            <w:r>
              <w:rPr>
                <w:noProof/>
                <w:webHidden/>
              </w:rPr>
            </w:r>
            <w:r>
              <w:rPr>
                <w:noProof/>
                <w:webHidden/>
              </w:rPr>
              <w:fldChar w:fldCharType="separate"/>
            </w:r>
            <w:r>
              <w:rPr>
                <w:noProof/>
                <w:webHidden/>
              </w:rPr>
              <w:t>5</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8" w:history="1">
            <w:r>
              <w:rPr>
                <w:noProof/>
                <w:webHidden/>
              </w:rPr>
              <w:tab/>
            </w:r>
            <w:r>
              <w:rPr>
                <w:noProof/>
                <w:webHidden/>
              </w:rPr>
              <w:fldChar w:fldCharType="begin"/>
            </w:r>
            <w:r>
              <w:rPr>
                <w:noProof/>
                <w:webHidden/>
              </w:rPr>
              <w:instrText xml:space="preserve"> PAGEREF _Toc240563948 \h </w:instrText>
            </w:r>
            <w:r>
              <w:rPr>
                <w:noProof/>
                <w:webHidden/>
              </w:rPr>
            </w:r>
            <w:r>
              <w:rPr>
                <w:noProof/>
                <w:webHidden/>
              </w:rPr>
              <w:fldChar w:fldCharType="separate"/>
            </w:r>
            <w:r>
              <w:rPr>
                <w:noProof/>
                <w:webHidden/>
              </w:rPr>
              <w:t>6</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49" w:history="1">
            <w:r w:rsidRPr="00F517FD">
              <w:rPr>
                <w:rStyle w:val="aa"/>
                <w:rFonts w:eastAsia="仿宋_GB2312" w:cs="仿宋_GB2312" w:hint="eastAsia"/>
                <w:noProof/>
              </w:rPr>
              <w:t>（图</w:t>
            </w:r>
            <w:r w:rsidRPr="00F517FD">
              <w:rPr>
                <w:rStyle w:val="aa"/>
                <w:rFonts w:eastAsia="仿宋_GB2312" w:cs="仿宋_GB2312"/>
                <w:noProof/>
              </w:rPr>
              <w:t>2</w:t>
            </w:r>
            <w:r w:rsidRPr="00F517FD">
              <w:rPr>
                <w:rStyle w:val="aa"/>
                <w:rFonts w:eastAsia="仿宋_GB2312" w:cs="仿宋_GB2312" w:hint="eastAsia"/>
                <w:noProof/>
              </w:rPr>
              <w:t>：收入决算结构图）（饼状图）</w:t>
            </w:r>
            <w:r>
              <w:rPr>
                <w:noProof/>
                <w:webHidden/>
              </w:rPr>
              <w:tab/>
            </w:r>
            <w:r>
              <w:rPr>
                <w:noProof/>
                <w:webHidden/>
              </w:rPr>
              <w:fldChar w:fldCharType="begin"/>
            </w:r>
            <w:r>
              <w:rPr>
                <w:noProof/>
                <w:webHidden/>
              </w:rPr>
              <w:instrText xml:space="preserve"> PAGEREF _Toc240563949 \h </w:instrText>
            </w:r>
            <w:r>
              <w:rPr>
                <w:noProof/>
                <w:webHidden/>
              </w:rPr>
            </w:r>
            <w:r>
              <w:rPr>
                <w:noProof/>
                <w:webHidden/>
              </w:rPr>
              <w:fldChar w:fldCharType="separate"/>
            </w:r>
            <w:r>
              <w:rPr>
                <w:noProof/>
                <w:webHidden/>
              </w:rPr>
              <w:t>6</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50" w:history="1">
            <w:r w:rsidRPr="00F517FD">
              <w:rPr>
                <w:rStyle w:val="aa"/>
                <w:rFonts w:eastAsia="黑体" w:hint="eastAsia"/>
                <w:noProof/>
              </w:rPr>
              <w:t>三、支</w:t>
            </w:r>
            <w:r w:rsidRPr="00F517FD">
              <w:rPr>
                <w:rStyle w:val="aa"/>
                <w:rFonts w:eastAsia="黑体" w:cstheme="majorBidi" w:hint="eastAsia"/>
                <w:bCs/>
                <w:noProof/>
              </w:rPr>
              <w:t>出决算情况说明</w:t>
            </w:r>
            <w:r>
              <w:rPr>
                <w:noProof/>
                <w:webHidden/>
              </w:rPr>
              <w:tab/>
            </w:r>
            <w:r>
              <w:rPr>
                <w:noProof/>
                <w:webHidden/>
              </w:rPr>
              <w:fldChar w:fldCharType="begin"/>
            </w:r>
            <w:r>
              <w:rPr>
                <w:noProof/>
                <w:webHidden/>
              </w:rPr>
              <w:instrText xml:space="preserve"> PAGEREF _Toc240563950 \h </w:instrText>
            </w:r>
            <w:r>
              <w:rPr>
                <w:noProof/>
                <w:webHidden/>
              </w:rPr>
            </w:r>
            <w:r>
              <w:rPr>
                <w:noProof/>
                <w:webHidden/>
              </w:rPr>
              <w:fldChar w:fldCharType="separate"/>
            </w:r>
            <w:r>
              <w:rPr>
                <w:noProof/>
                <w:webHidden/>
              </w:rPr>
              <w:t>6</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51" w:history="1">
            <w:r w:rsidRPr="00F517FD">
              <w:rPr>
                <w:rStyle w:val="aa"/>
                <w:rFonts w:eastAsia="仿宋_GB2312" w:cs="仿宋_GB2312" w:hint="eastAsia"/>
                <w:noProof/>
              </w:rPr>
              <w:t>（图</w:t>
            </w:r>
            <w:r w:rsidRPr="00F517FD">
              <w:rPr>
                <w:rStyle w:val="aa"/>
                <w:rFonts w:eastAsia="仿宋_GB2312" w:cs="仿宋_GB2312"/>
                <w:noProof/>
              </w:rPr>
              <w:t>3</w:t>
            </w:r>
            <w:r w:rsidRPr="00F517FD">
              <w:rPr>
                <w:rStyle w:val="aa"/>
                <w:rFonts w:eastAsia="仿宋_GB2312" w:cs="仿宋_GB2312" w:hint="eastAsia"/>
                <w:noProof/>
              </w:rPr>
              <w:t>：支出决算结构图）（饼状图）</w:t>
            </w:r>
            <w:r>
              <w:rPr>
                <w:noProof/>
                <w:webHidden/>
              </w:rPr>
              <w:tab/>
            </w:r>
            <w:r>
              <w:rPr>
                <w:noProof/>
                <w:webHidden/>
              </w:rPr>
              <w:fldChar w:fldCharType="begin"/>
            </w:r>
            <w:r>
              <w:rPr>
                <w:noProof/>
                <w:webHidden/>
              </w:rPr>
              <w:instrText xml:space="preserve"> PAGEREF _Toc240563951 \h </w:instrText>
            </w:r>
            <w:r>
              <w:rPr>
                <w:noProof/>
                <w:webHidden/>
              </w:rPr>
            </w:r>
            <w:r>
              <w:rPr>
                <w:noProof/>
                <w:webHidden/>
              </w:rPr>
              <w:fldChar w:fldCharType="separate"/>
            </w:r>
            <w:r>
              <w:rPr>
                <w:noProof/>
                <w:webHidden/>
              </w:rPr>
              <w:t>6</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52" w:history="1">
            <w:r w:rsidRPr="00F517FD">
              <w:rPr>
                <w:rStyle w:val="aa"/>
                <w:rFonts w:eastAsia="黑体" w:hint="eastAsia"/>
                <w:noProof/>
              </w:rPr>
              <w:t>四、财</w:t>
            </w:r>
            <w:r w:rsidRPr="00F517FD">
              <w:rPr>
                <w:rStyle w:val="aa"/>
                <w:rFonts w:eastAsia="黑体" w:cstheme="majorBidi" w:hint="eastAsia"/>
                <w:bCs/>
                <w:noProof/>
              </w:rPr>
              <w:t>政拨款收入支出决算总体情况说明</w:t>
            </w:r>
            <w:r>
              <w:rPr>
                <w:noProof/>
                <w:webHidden/>
              </w:rPr>
              <w:tab/>
            </w:r>
            <w:r>
              <w:rPr>
                <w:noProof/>
                <w:webHidden/>
              </w:rPr>
              <w:fldChar w:fldCharType="begin"/>
            </w:r>
            <w:r>
              <w:rPr>
                <w:noProof/>
                <w:webHidden/>
              </w:rPr>
              <w:instrText xml:space="preserve"> PAGEREF _Toc240563952 \h </w:instrText>
            </w:r>
            <w:r>
              <w:rPr>
                <w:noProof/>
                <w:webHidden/>
              </w:rPr>
            </w:r>
            <w:r>
              <w:rPr>
                <w:noProof/>
                <w:webHidden/>
              </w:rPr>
              <w:fldChar w:fldCharType="separate"/>
            </w:r>
            <w:r>
              <w:rPr>
                <w:noProof/>
                <w:webHidden/>
              </w:rPr>
              <w:t>7</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53" w:history="1">
            <w:r w:rsidRPr="00F517FD">
              <w:rPr>
                <w:rStyle w:val="aa"/>
                <w:rFonts w:eastAsia="黑体" w:hint="eastAsia"/>
                <w:noProof/>
              </w:rPr>
              <w:t>五、</w:t>
            </w:r>
            <w:r w:rsidRPr="00F517FD">
              <w:rPr>
                <w:rStyle w:val="aa"/>
                <w:rFonts w:eastAsia="黑体" w:hint="eastAsia"/>
                <w:b/>
                <w:noProof/>
              </w:rPr>
              <w:t>一</w:t>
            </w:r>
            <w:r w:rsidRPr="00F517FD">
              <w:rPr>
                <w:rStyle w:val="aa"/>
                <w:rFonts w:eastAsia="黑体" w:cstheme="majorBidi" w:hint="eastAsia"/>
                <w:bCs/>
                <w:noProof/>
              </w:rPr>
              <w:t>般公共预算财政拨款支出决算情况说明</w:t>
            </w:r>
            <w:r>
              <w:rPr>
                <w:noProof/>
                <w:webHidden/>
              </w:rPr>
              <w:tab/>
            </w:r>
            <w:r>
              <w:rPr>
                <w:noProof/>
                <w:webHidden/>
              </w:rPr>
              <w:fldChar w:fldCharType="begin"/>
            </w:r>
            <w:r>
              <w:rPr>
                <w:noProof/>
                <w:webHidden/>
              </w:rPr>
              <w:instrText xml:space="preserve"> PAGEREF _Toc240563953 \h </w:instrText>
            </w:r>
            <w:r>
              <w:rPr>
                <w:noProof/>
                <w:webHidden/>
              </w:rPr>
            </w:r>
            <w:r>
              <w:rPr>
                <w:noProof/>
                <w:webHidden/>
              </w:rPr>
              <w:fldChar w:fldCharType="separate"/>
            </w:r>
            <w:r>
              <w:rPr>
                <w:noProof/>
                <w:webHidden/>
              </w:rPr>
              <w:t>7</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54" w:history="1">
            <w:r w:rsidRPr="00F517FD">
              <w:rPr>
                <w:rStyle w:val="aa"/>
                <w:rFonts w:eastAsia="楷体_GB2312" w:cs="楷体_GB2312" w:hint="eastAsia"/>
                <w:b/>
                <w:noProof/>
              </w:rPr>
              <w:t>（一）一般公共预算财政拨款支出决算总体情况</w:t>
            </w:r>
            <w:r>
              <w:rPr>
                <w:noProof/>
                <w:webHidden/>
              </w:rPr>
              <w:tab/>
            </w:r>
            <w:r>
              <w:rPr>
                <w:noProof/>
                <w:webHidden/>
              </w:rPr>
              <w:fldChar w:fldCharType="begin"/>
            </w:r>
            <w:r>
              <w:rPr>
                <w:noProof/>
                <w:webHidden/>
              </w:rPr>
              <w:instrText xml:space="preserve"> PAGEREF _Toc240563954 \h </w:instrText>
            </w:r>
            <w:r>
              <w:rPr>
                <w:noProof/>
                <w:webHidden/>
              </w:rPr>
            </w:r>
            <w:r>
              <w:rPr>
                <w:noProof/>
                <w:webHidden/>
              </w:rPr>
              <w:fldChar w:fldCharType="separate"/>
            </w:r>
            <w:r>
              <w:rPr>
                <w:noProof/>
                <w:webHidden/>
              </w:rPr>
              <w:t>7</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55" w:history="1">
            <w:r w:rsidRPr="00F517FD">
              <w:rPr>
                <w:rStyle w:val="aa"/>
                <w:rFonts w:eastAsia="楷体_GB2312" w:cs="楷体_GB2312" w:hint="eastAsia"/>
                <w:b/>
                <w:noProof/>
              </w:rPr>
              <w:t>（二）一般公共预算财政拨款支出决算结构情况</w:t>
            </w:r>
            <w:r>
              <w:rPr>
                <w:noProof/>
                <w:webHidden/>
              </w:rPr>
              <w:tab/>
            </w:r>
            <w:r>
              <w:rPr>
                <w:noProof/>
                <w:webHidden/>
              </w:rPr>
              <w:fldChar w:fldCharType="begin"/>
            </w:r>
            <w:r>
              <w:rPr>
                <w:noProof/>
                <w:webHidden/>
              </w:rPr>
              <w:instrText xml:space="preserve"> PAGEREF _Toc240563955 \h </w:instrText>
            </w:r>
            <w:r>
              <w:rPr>
                <w:noProof/>
                <w:webHidden/>
              </w:rPr>
            </w:r>
            <w:r>
              <w:rPr>
                <w:noProof/>
                <w:webHidden/>
              </w:rPr>
              <w:fldChar w:fldCharType="separate"/>
            </w:r>
            <w:r>
              <w:rPr>
                <w:noProof/>
                <w:webHidden/>
              </w:rPr>
              <w:t>8</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56" w:history="1">
            <w:r w:rsidRPr="00F517FD">
              <w:rPr>
                <w:rStyle w:val="aa"/>
                <w:rFonts w:eastAsia="楷体_GB2312" w:cs="楷体_GB2312" w:hint="eastAsia"/>
                <w:b/>
                <w:noProof/>
              </w:rPr>
              <w:t>（三）一般公共预算财政拨款支出决算具体情况</w:t>
            </w:r>
            <w:r>
              <w:rPr>
                <w:noProof/>
                <w:webHidden/>
              </w:rPr>
              <w:tab/>
            </w:r>
            <w:r>
              <w:rPr>
                <w:noProof/>
                <w:webHidden/>
              </w:rPr>
              <w:fldChar w:fldCharType="begin"/>
            </w:r>
            <w:r>
              <w:rPr>
                <w:noProof/>
                <w:webHidden/>
              </w:rPr>
              <w:instrText xml:space="preserve"> PAGEREF _Toc240563956 \h </w:instrText>
            </w:r>
            <w:r>
              <w:rPr>
                <w:noProof/>
                <w:webHidden/>
              </w:rPr>
            </w:r>
            <w:r>
              <w:rPr>
                <w:noProof/>
                <w:webHidden/>
              </w:rPr>
              <w:fldChar w:fldCharType="separate"/>
            </w:r>
            <w:r>
              <w:rPr>
                <w:noProof/>
                <w:webHidden/>
              </w:rPr>
              <w:t>9</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57" w:history="1">
            <w:r w:rsidRPr="00F517FD">
              <w:rPr>
                <w:rStyle w:val="aa"/>
                <w:rFonts w:eastAsia="黑体" w:hint="eastAsia"/>
                <w:noProof/>
              </w:rPr>
              <w:t>六</w:t>
            </w:r>
            <w:r w:rsidRPr="00F517FD">
              <w:rPr>
                <w:rStyle w:val="aa"/>
                <w:rFonts w:eastAsia="黑体" w:hint="eastAsia"/>
                <w:b/>
                <w:noProof/>
              </w:rPr>
              <w:t>、一</w:t>
            </w:r>
            <w:r w:rsidRPr="00F517FD">
              <w:rPr>
                <w:rStyle w:val="aa"/>
                <w:rFonts w:eastAsia="黑体" w:cstheme="majorBidi" w:hint="eastAsia"/>
                <w:bCs/>
                <w:noProof/>
              </w:rPr>
              <w:t>般公共预算财政拨款基本支出决算情况说明</w:t>
            </w:r>
            <w:r>
              <w:rPr>
                <w:noProof/>
                <w:webHidden/>
              </w:rPr>
              <w:tab/>
            </w:r>
            <w:r>
              <w:rPr>
                <w:noProof/>
                <w:webHidden/>
              </w:rPr>
              <w:fldChar w:fldCharType="begin"/>
            </w:r>
            <w:r>
              <w:rPr>
                <w:noProof/>
                <w:webHidden/>
              </w:rPr>
              <w:instrText xml:space="preserve"> PAGEREF _Toc240563957 \h </w:instrText>
            </w:r>
            <w:r>
              <w:rPr>
                <w:noProof/>
                <w:webHidden/>
              </w:rPr>
            </w:r>
            <w:r>
              <w:rPr>
                <w:noProof/>
                <w:webHidden/>
              </w:rPr>
              <w:fldChar w:fldCharType="separate"/>
            </w:r>
            <w:r>
              <w:rPr>
                <w:noProof/>
                <w:webHidden/>
              </w:rPr>
              <w:t>9</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58" w:history="1">
            <w:r w:rsidRPr="00F517FD">
              <w:rPr>
                <w:rStyle w:val="aa"/>
                <w:rFonts w:eastAsia="黑体" w:hint="eastAsia"/>
                <w:noProof/>
              </w:rPr>
              <w:t>七、</w:t>
            </w:r>
            <w:r w:rsidRPr="00F517FD">
              <w:rPr>
                <w:rStyle w:val="aa"/>
                <w:rFonts w:eastAsia="黑体" w:cstheme="majorBidi" w:hint="eastAsia"/>
                <w:bCs/>
                <w:noProof/>
              </w:rPr>
              <w:t>财政拨款</w:t>
            </w:r>
            <w:r w:rsidRPr="00F517FD">
              <w:rPr>
                <w:rStyle w:val="aa"/>
                <w:rFonts w:eastAsia="黑体" w:cstheme="majorBidi"/>
                <w:b/>
                <w:bCs/>
                <w:noProof/>
              </w:rPr>
              <w:t>“</w:t>
            </w:r>
            <w:r w:rsidRPr="00F517FD">
              <w:rPr>
                <w:rStyle w:val="aa"/>
                <w:rFonts w:eastAsia="黑体" w:cstheme="majorBidi" w:hint="eastAsia"/>
                <w:bCs/>
                <w:noProof/>
              </w:rPr>
              <w:t>三公”经费支出决算情况说明</w:t>
            </w:r>
            <w:r>
              <w:rPr>
                <w:noProof/>
                <w:webHidden/>
              </w:rPr>
              <w:tab/>
            </w:r>
            <w:r>
              <w:rPr>
                <w:noProof/>
                <w:webHidden/>
              </w:rPr>
              <w:fldChar w:fldCharType="begin"/>
            </w:r>
            <w:r>
              <w:rPr>
                <w:noProof/>
                <w:webHidden/>
              </w:rPr>
              <w:instrText xml:space="preserve"> PAGEREF _Toc240563958 \h </w:instrText>
            </w:r>
            <w:r>
              <w:rPr>
                <w:noProof/>
                <w:webHidden/>
              </w:rPr>
            </w:r>
            <w:r>
              <w:rPr>
                <w:noProof/>
                <w:webHidden/>
              </w:rPr>
              <w:fldChar w:fldCharType="separate"/>
            </w:r>
            <w:r>
              <w:rPr>
                <w:noProof/>
                <w:webHidden/>
              </w:rPr>
              <w:t>10</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59" w:history="1">
            <w:r w:rsidRPr="00F517FD">
              <w:rPr>
                <w:rStyle w:val="aa"/>
                <w:rFonts w:eastAsia="楷体_GB2312" w:cs="楷体_GB2312" w:hint="eastAsia"/>
                <w:b/>
                <w:noProof/>
              </w:rPr>
              <w:t>（一）财政拨款“三公”经费支出决算总体情况说明</w:t>
            </w:r>
            <w:r>
              <w:rPr>
                <w:noProof/>
                <w:webHidden/>
              </w:rPr>
              <w:tab/>
            </w:r>
            <w:r>
              <w:rPr>
                <w:noProof/>
                <w:webHidden/>
              </w:rPr>
              <w:fldChar w:fldCharType="begin"/>
            </w:r>
            <w:r>
              <w:rPr>
                <w:noProof/>
                <w:webHidden/>
              </w:rPr>
              <w:instrText xml:space="preserve"> PAGEREF _Toc240563959 \h </w:instrText>
            </w:r>
            <w:r>
              <w:rPr>
                <w:noProof/>
                <w:webHidden/>
              </w:rPr>
            </w:r>
            <w:r>
              <w:rPr>
                <w:noProof/>
                <w:webHidden/>
              </w:rPr>
              <w:fldChar w:fldCharType="separate"/>
            </w:r>
            <w:r>
              <w:rPr>
                <w:noProof/>
                <w:webHidden/>
              </w:rPr>
              <w:t>10</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60" w:history="1">
            <w:r w:rsidRPr="00F517FD">
              <w:rPr>
                <w:rStyle w:val="aa"/>
                <w:rFonts w:eastAsia="楷体_GB2312" w:cs="楷体_GB2312" w:hint="eastAsia"/>
                <w:b/>
                <w:noProof/>
              </w:rPr>
              <w:t>（二）财政拨款“三公”经费支出决算具体情况说明</w:t>
            </w:r>
            <w:r>
              <w:rPr>
                <w:noProof/>
                <w:webHidden/>
              </w:rPr>
              <w:tab/>
            </w:r>
            <w:r>
              <w:rPr>
                <w:noProof/>
                <w:webHidden/>
              </w:rPr>
              <w:fldChar w:fldCharType="begin"/>
            </w:r>
            <w:r>
              <w:rPr>
                <w:noProof/>
                <w:webHidden/>
              </w:rPr>
              <w:instrText xml:space="preserve"> PAGEREF _Toc240563960 \h </w:instrText>
            </w:r>
            <w:r>
              <w:rPr>
                <w:noProof/>
                <w:webHidden/>
              </w:rPr>
            </w:r>
            <w:r>
              <w:rPr>
                <w:noProof/>
                <w:webHidden/>
              </w:rPr>
              <w:fldChar w:fldCharType="separate"/>
            </w:r>
            <w:r>
              <w:rPr>
                <w:noProof/>
                <w:webHidden/>
              </w:rPr>
              <w:t>10</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61" w:history="1">
            <w:r w:rsidRPr="00F517FD">
              <w:rPr>
                <w:rStyle w:val="aa"/>
                <w:rFonts w:eastAsia="黑体" w:hint="eastAsia"/>
                <w:noProof/>
              </w:rPr>
              <w:t>八、</w:t>
            </w:r>
            <w:r w:rsidRPr="00F517FD">
              <w:rPr>
                <w:rStyle w:val="aa"/>
                <w:rFonts w:eastAsia="黑体" w:cstheme="majorBidi" w:hint="eastAsia"/>
                <w:bCs/>
                <w:noProof/>
              </w:rPr>
              <w:t>政府性基金预算支出决算情况说明</w:t>
            </w:r>
            <w:r>
              <w:rPr>
                <w:noProof/>
                <w:webHidden/>
              </w:rPr>
              <w:tab/>
            </w:r>
            <w:r>
              <w:rPr>
                <w:noProof/>
                <w:webHidden/>
              </w:rPr>
              <w:fldChar w:fldCharType="begin"/>
            </w:r>
            <w:r>
              <w:rPr>
                <w:noProof/>
                <w:webHidden/>
              </w:rPr>
              <w:instrText xml:space="preserve"> PAGEREF _Toc240563961 \h </w:instrText>
            </w:r>
            <w:r>
              <w:rPr>
                <w:noProof/>
                <w:webHidden/>
              </w:rPr>
            </w:r>
            <w:r>
              <w:rPr>
                <w:noProof/>
                <w:webHidden/>
              </w:rPr>
              <w:fldChar w:fldCharType="separate"/>
            </w:r>
            <w:r>
              <w:rPr>
                <w:noProof/>
                <w:webHidden/>
              </w:rPr>
              <w:t>12</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62" w:history="1">
            <w:r w:rsidRPr="00F517FD">
              <w:rPr>
                <w:rStyle w:val="aa"/>
                <w:rFonts w:eastAsia="黑体" w:cstheme="majorBidi" w:hint="eastAsia"/>
                <w:bCs/>
                <w:noProof/>
              </w:rPr>
              <w:t>九、国有资本经营预算支出决算情况说明</w:t>
            </w:r>
            <w:r>
              <w:rPr>
                <w:noProof/>
                <w:webHidden/>
              </w:rPr>
              <w:tab/>
            </w:r>
            <w:r>
              <w:rPr>
                <w:noProof/>
                <w:webHidden/>
              </w:rPr>
              <w:fldChar w:fldCharType="begin"/>
            </w:r>
            <w:r>
              <w:rPr>
                <w:noProof/>
                <w:webHidden/>
              </w:rPr>
              <w:instrText xml:space="preserve"> PAGEREF _Toc240563962 \h </w:instrText>
            </w:r>
            <w:r>
              <w:rPr>
                <w:noProof/>
                <w:webHidden/>
              </w:rPr>
            </w:r>
            <w:r>
              <w:rPr>
                <w:noProof/>
                <w:webHidden/>
              </w:rPr>
              <w:fldChar w:fldCharType="separate"/>
            </w:r>
            <w:r>
              <w:rPr>
                <w:noProof/>
                <w:webHidden/>
              </w:rPr>
              <w:t>12</w:t>
            </w:r>
            <w:r>
              <w:rPr>
                <w:noProof/>
                <w:webHidden/>
              </w:rPr>
              <w:fldChar w:fldCharType="end"/>
            </w:r>
          </w:hyperlink>
        </w:p>
        <w:p w:rsidR="00246CDC" w:rsidRDefault="00246CDC">
          <w:pPr>
            <w:pStyle w:val="21"/>
            <w:rPr>
              <w:rFonts w:asciiTheme="minorHAnsi" w:eastAsiaTheme="minorEastAsia" w:hAnsiTheme="minorHAnsi" w:cstheme="minorBidi"/>
              <w:noProof/>
              <w:szCs w:val="22"/>
            </w:rPr>
          </w:pPr>
          <w:hyperlink w:anchor="_Toc240563963" w:history="1">
            <w:r w:rsidRPr="00F517FD">
              <w:rPr>
                <w:rStyle w:val="aa"/>
                <w:rFonts w:eastAsia="黑体" w:cstheme="majorBidi" w:hint="eastAsia"/>
                <w:bCs/>
                <w:noProof/>
              </w:rPr>
              <w:t>十、其他重要事项的情况说明</w:t>
            </w:r>
            <w:r>
              <w:rPr>
                <w:noProof/>
                <w:webHidden/>
              </w:rPr>
              <w:tab/>
            </w:r>
            <w:r>
              <w:rPr>
                <w:noProof/>
                <w:webHidden/>
              </w:rPr>
              <w:fldChar w:fldCharType="begin"/>
            </w:r>
            <w:r>
              <w:rPr>
                <w:noProof/>
                <w:webHidden/>
              </w:rPr>
              <w:instrText xml:space="preserve"> PAGEREF _Toc240563963 \h </w:instrText>
            </w:r>
            <w:r>
              <w:rPr>
                <w:noProof/>
                <w:webHidden/>
              </w:rPr>
            </w:r>
            <w:r>
              <w:rPr>
                <w:noProof/>
                <w:webHidden/>
              </w:rPr>
              <w:fldChar w:fldCharType="separate"/>
            </w:r>
            <w:r>
              <w:rPr>
                <w:noProof/>
                <w:webHidden/>
              </w:rPr>
              <w:t>12</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64" w:history="1">
            <w:r w:rsidRPr="00F517FD">
              <w:rPr>
                <w:rStyle w:val="aa"/>
                <w:rFonts w:eastAsia="楷体_GB2312" w:cs="楷体_GB2312" w:hint="eastAsia"/>
                <w:b/>
                <w:noProof/>
              </w:rPr>
              <w:t>（一）机关运行经费支出情况</w:t>
            </w:r>
            <w:r>
              <w:rPr>
                <w:noProof/>
                <w:webHidden/>
              </w:rPr>
              <w:tab/>
            </w:r>
            <w:r>
              <w:rPr>
                <w:noProof/>
                <w:webHidden/>
              </w:rPr>
              <w:fldChar w:fldCharType="begin"/>
            </w:r>
            <w:r>
              <w:rPr>
                <w:noProof/>
                <w:webHidden/>
              </w:rPr>
              <w:instrText xml:space="preserve"> PAGEREF _Toc240563964 \h </w:instrText>
            </w:r>
            <w:r>
              <w:rPr>
                <w:noProof/>
                <w:webHidden/>
              </w:rPr>
            </w:r>
            <w:r>
              <w:rPr>
                <w:noProof/>
                <w:webHidden/>
              </w:rPr>
              <w:fldChar w:fldCharType="separate"/>
            </w:r>
            <w:r>
              <w:rPr>
                <w:noProof/>
                <w:webHidden/>
              </w:rPr>
              <w:t>12</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65" w:history="1">
            <w:r w:rsidRPr="00F517FD">
              <w:rPr>
                <w:rStyle w:val="aa"/>
                <w:rFonts w:eastAsia="楷体_GB2312" w:cs="楷体_GB2312" w:hint="eastAsia"/>
                <w:b/>
                <w:noProof/>
              </w:rPr>
              <w:t>（二）政府采购支出情况</w:t>
            </w:r>
            <w:r>
              <w:rPr>
                <w:noProof/>
                <w:webHidden/>
              </w:rPr>
              <w:tab/>
            </w:r>
            <w:r>
              <w:rPr>
                <w:noProof/>
                <w:webHidden/>
              </w:rPr>
              <w:fldChar w:fldCharType="begin"/>
            </w:r>
            <w:r>
              <w:rPr>
                <w:noProof/>
                <w:webHidden/>
              </w:rPr>
              <w:instrText xml:space="preserve"> PAGEREF _Toc240563965 \h </w:instrText>
            </w:r>
            <w:r>
              <w:rPr>
                <w:noProof/>
                <w:webHidden/>
              </w:rPr>
            </w:r>
            <w:r>
              <w:rPr>
                <w:noProof/>
                <w:webHidden/>
              </w:rPr>
              <w:fldChar w:fldCharType="separate"/>
            </w:r>
            <w:r>
              <w:rPr>
                <w:noProof/>
                <w:webHidden/>
              </w:rPr>
              <w:t>13</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66" w:history="1">
            <w:r w:rsidRPr="00F517FD">
              <w:rPr>
                <w:rStyle w:val="aa"/>
                <w:rFonts w:eastAsia="楷体_GB2312" w:cs="楷体_GB2312" w:hint="eastAsia"/>
                <w:b/>
                <w:noProof/>
              </w:rPr>
              <w:t>（三）国有资产占有使用情况</w:t>
            </w:r>
            <w:r>
              <w:rPr>
                <w:noProof/>
                <w:webHidden/>
              </w:rPr>
              <w:tab/>
            </w:r>
            <w:r>
              <w:rPr>
                <w:noProof/>
                <w:webHidden/>
              </w:rPr>
              <w:fldChar w:fldCharType="begin"/>
            </w:r>
            <w:r>
              <w:rPr>
                <w:noProof/>
                <w:webHidden/>
              </w:rPr>
              <w:instrText xml:space="preserve"> PAGEREF _Toc240563966 \h </w:instrText>
            </w:r>
            <w:r>
              <w:rPr>
                <w:noProof/>
                <w:webHidden/>
              </w:rPr>
            </w:r>
            <w:r>
              <w:rPr>
                <w:noProof/>
                <w:webHidden/>
              </w:rPr>
              <w:fldChar w:fldCharType="separate"/>
            </w:r>
            <w:r>
              <w:rPr>
                <w:noProof/>
                <w:webHidden/>
              </w:rPr>
              <w:t>13</w:t>
            </w:r>
            <w:r>
              <w:rPr>
                <w:noProof/>
                <w:webHidden/>
              </w:rPr>
              <w:fldChar w:fldCharType="end"/>
            </w:r>
          </w:hyperlink>
        </w:p>
        <w:p w:rsidR="00246CDC" w:rsidRDefault="00246CDC">
          <w:pPr>
            <w:pStyle w:val="30"/>
            <w:rPr>
              <w:rFonts w:asciiTheme="minorHAnsi" w:eastAsiaTheme="minorEastAsia" w:hAnsiTheme="minorHAnsi" w:cstheme="minorBidi"/>
              <w:noProof/>
              <w:szCs w:val="22"/>
            </w:rPr>
          </w:pPr>
          <w:hyperlink w:anchor="_Toc240563967" w:history="1">
            <w:r w:rsidRPr="00F517FD">
              <w:rPr>
                <w:rStyle w:val="aa"/>
                <w:rFonts w:eastAsia="楷体_GB2312" w:cs="楷体_GB2312" w:hint="eastAsia"/>
                <w:b/>
                <w:noProof/>
              </w:rPr>
              <w:t>（四）预算绩效管理情况</w:t>
            </w:r>
            <w:r>
              <w:rPr>
                <w:noProof/>
                <w:webHidden/>
              </w:rPr>
              <w:tab/>
            </w:r>
            <w:r>
              <w:rPr>
                <w:noProof/>
                <w:webHidden/>
              </w:rPr>
              <w:fldChar w:fldCharType="begin"/>
            </w:r>
            <w:r>
              <w:rPr>
                <w:noProof/>
                <w:webHidden/>
              </w:rPr>
              <w:instrText xml:space="preserve"> PAGEREF _Toc240563967 \h </w:instrText>
            </w:r>
            <w:r>
              <w:rPr>
                <w:noProof/>
                <w:webHidden/>
              </w:rPr>
            </w:r>
            <w:r>
              <w:rPr>
                <w:noProof/>
                <w:webHidden/>
              </w:rPr>
              <w:fldChar w:fldCharType="separate"/>
            </w:r>
            <w:r>
              <w:rPr>
                <w:noProof/>
                <w:webHidden/>
              </w:rPr>
              <w:t>13</w:t>
            </w:r>
            <w:r>
              <w:rPr>
                <w:noProof/>
                <w:webHidden/>
              </w:rPr>
              <w:fldChar w:fldCharType="end"/>
            </w:r>
          </w:hyperlink>
        </w:p>
        <w:p w:rsidR="00246CDC" w:rsidRDefault="00246CDC">
          <w:pPr>
            <w:pStyle w:val="10"/>
            <w:rPr>
              <w:rFonts w:asciiTheme="minorHAnsi" w:eastAsiaTheme="minorEastAsia" w:hAnsiTheme="minorHAnsi" w:cstheme="minorBidi"/>
              <w:noProof/>
              <w:sz w:val="21"/>
              <w:szCs w:val="22"/>
            </w:rPr>
          </w:pPr>
          <w:hyperlink w:anchor="_Toc240563968" w:history="1">
            <w:r w:rsidRPr="00F517FD">
              <w:rPr>
                <w:rStyle w:val="aa"/>
                <w:rFonts w:eastAsia="黑体" w:hint="eastAsia"/>
                <w:noProof/>
              </w:rPr>
              <w:t>第三部分</w:t>
            </w:r>
            <w:r w:rsidRPr="00F517FD">
              <w:rPr>
                <w:rStyle w:val="aa"/>
                <w:rFonts w:eastAsia="黑体"/>
                <w:noProof/>
              </w:rPr>
              <w:t xml:space="preserve">  </w:t>
            </w:r>
            <w:r w:rsidRPr="00F517FD">
              <w:rPr>
                <w:rStyle w:val="aa"/>
                <w:rFonts w:eastAsia="黑体" w:hint="eastAsia"/>
                <w:noProof/>
              </w:rPr>
              <w:t>名词解释</w:t>
            </w:r>
            <w:r>
              <w:rPr>
                <w:noProof/>
                <w:webHidden/>
              </w:rPr>
              <w:tab/>
            </w:r>
            <w:r>
              <w:rPr>
                <w:noProof/>
                <w:webHidden/>
              </w:rPr>
              <w:fldChar w:fldCharType="begin"/>
            </w:r>
            <w:r>
              <w:rPr>
                <w:noProof/>
                <w:webHidden/>
              </w:rPr>
              <w:instrText xml:space="preserve"> PAGEREF _Toc240563968 \h </w:instrText>
            </w:r>
            <w:r>
              <w:rPr>
                <w:noProof/>
                <w:webHidden/>
              </w:rPr>
            </w:r>
            <w:r>
              <w:rPr>
                <w:noProof/>
                <w:webHidden/>
              </w:rPr>
              <w:fldChar w:fldCharType="separate"/>
            </w:r>
            <w:r>
              <w:rPr>
                <w:noProof/>
                <w:webHidden/>
              </w:rPr>
              <w:t>14</w:t>
            </w:r>
            <w:r>
              <w:rPr>
                <w:noProof/>
                <w:webHidden/>
              </w:rPr>
              <w:fldChar w:fldCharType="end"/>
            </w:r>
          </w:hyperlink>
        </w:p>
        <w:p w:rsidR="00246CDC" w:rsidRDefault="00246CDC">
          <w:pPr>
            <w:pStyle w:val="10"/>
            <w:rPr>
              <w:rFonts w:asciiTheme="minorHAnsi" w:eastAsiaTheme="minorEastAsia" w:hAnsiTheme="minorHAnsi" w:cstheme="minorBidi"/>
              <w:noProof/>
              <w:sz w:val="21"/>
              <w:szCs w:val="22"/>
            </w:rPr>
          </w:pPr>
          <w:hyperlink w:anchor="_Toc240563969" w:history="1">
            <w:r w:rsidRPr="00F517FD">
              <w:rPr>
                <w:rStyle w:val="aa"/>
                <w:rFonts w:eastAsia="黑体" w:cs="黑体" w:hint="eastAsia"/>
                <w:noProof/>
              </w:rPr>
              <w:t>附件</w:t>
            </w:r>
            <w:r w:rsidRPr="00F517FD">
              <w:rPr>
                <w:rStyle w:val="aa"/>
                <w:rFonts w:eastAsia="黑体" w:cs="黑体"/>
                <w:noProof/>
              </w:rPr>
              <w:t>1</w:t>
            </w:r>
            <w:r>
              <w:rPr>
                <w:noProof/>
                <w:webHidden/>
              </w:rPr>
              <w:tab/>
            </w:r>
            <w:r>
              <w:rPr>
                <w:noProof/>
                <w:webHidden/>
              </w:rPr>
              <w:fldChar w:fldCharType="begin"/>
            </w:r>
            <w:r>
              <w:rPr>
                <w:noProof/>
                <w:webHidden/>
              </w:rPr>
              <w:instrText xml:space="preserve"> PAGEREF _Toc240563969 \h </w:instrText>
            </w:r>
            <w:r>
              <w:rPr>
                <w:noProof/>
                <w:webHidden/>
              </w:rPr>
            </w:r>
            <w:r>
              <w:rPr>
                <w:noProof/>
                <w:webHidden/>
              </w:rPr>
              <w:fldChar w:fldCharType="separate"/>
            </w:r>
            <w:r>
              <w:rPr>
                <w:noProof/>
                <w:webHidden/>
              </w:rPr>
              <w:t>18</w:t>
            </w:r>
            <w:r>
              <w:rPr>
                <w:noProof/>
                <w:webHidden/>
              </w:rPr>
              <w:fldChar w:fldCharType="end"/>
            </w:r>
          </w:hyperlink>
        </w:p>
        <w:p w:rsidR="00246CDC" w:rsidRDefault="00246CDC">
          <w:r>
            <w:rPr>
              <w:b/>
              <w:bCs/>
              <w:lang w:val="zh-CN"/>
            </w:rPr>
            <w:fldChar w:fldCharType="end"/>
          </w:r>
        </w:p>
      </w:sdtContent>
    </w:sdt>
    <w:p w:rsidR="0062215B" w:rsidRDefault="0062215B">
      <w:pPr>
        <w:widowControl/>
        <w:spacing w:line="560" w:lineRule="exact"/>
        <w:jc w:val="left"/>
        <w:rPr>
          <w:rFonts w:eastAsia="仿宋_GB2312" w:cs="仿宋_GB2312"/>
          <w:bCs/>
          <w:kern w:val="44"/>
          <w:sz w:val="32"/>
          <w:szCs w:val="32"/>
        </w:rPr>
      </w:pPr>
    </w:p>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bookmarkStart w:id="14" w:name="_GoBack"/>
      <w:bookmarkEnd w:id="14"/>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Default="00246CDC" w:rsidP="00246CDC">
      <w:pPr>
        <w:pStyle w:val="a0"/>
      </w:pPr>
    </w:p>
    <w:p w:rsidR="00246CDC" w:rsidRDefault="00246CDC" w:rsidP="00246CDC">
      <w:pPr>
        <w:pStyle w:val="20"/>
        <w:ind w:left="420"/>
      </w:pPr>
    </w:p>
    <w:p w:rsidR="00246CDC" w:rsidRDefault="00246CDC" w:rsidP="00246CDC"/>
    <w:p w:rsidR="00246CDC" w:rsidRPr="00246CDC" w:rsidRDefault="00246CDC" w:rsidP="00246CDC">
      <w:pPr>
        <w:pStyle w:val="20"/>
        <w:ind w:left="420"/>
        <w:rPr>
          <w:rFonts w:hint="eastAsia"/>
        </w:rPr>
      </w:pPr>
    </w:p>
    <w:p w:rsidR="0062215B" w:rsidRDefault="0095224E">
      <w:pPr>
        <w:pStyle w:val="1"/>
        <w:jc w:val="center"/>
        <w:rPr>
          <w:rStyle w:val="1Char"/>
          <w:rFonts w:eastAsia="方正小标宋简体" w:cs="方正小标宋简体"/>
          <w:b/>
        </w:rPr>
      </w:pPr>
      <w:bookmarkStart w:id="15" w:name="_Toc240563939"/>
      <w:r>
        <w:rPr>
          <w:rFonts w:eastAsia="方正小标宋简体" w:cs="方正小标宋简体" w:hint="eastAsia"/>
          <w:b w:val="0"/>
        </w:rPr>
        <w:t>第一部分</w:t>
      </w:r>
      <w:r>
        <w:rPr>
          <w:rFonts w:eastAsia="方正小标宋简体" w:cs="方正小标宋简体" w:hint="eastAsia"/>
          <w:b w:val="0"/>
        </w:rPr>
        <w:t xml:space="preserve">  </w:t>
      </w:r>
      <w:r>
        <w:rPr>
          <w:rStyle w:val="1Char"/>
          <w:rFonts w:eastAsia="方正小标宋简体" w:cs="方正小标宋简体" w:hint="eastAsia"/>
        </w:rPr>
        <w:t>部门概况</w:t>
      </w:r>
      <w:bookmarkEnd w:id="12"/>
      <w:bookmarkEnd w:id="13"/>
      <w:bookmarkEnd w:id="15"/>
    </w:p>
    <w:p w:rsidR="0062215B" w:rsidRDefault="0062215B">
      <w:pPr>
        <w:widowControl/>
        <w:jc w:val="left"/>
        <w:rPr>
          <w:rFonts w:eastAsia="黑体"/>
          <w:sz w:val="32"/>
          <w:szCs w:val="32"/>
        </w:rPr>
      </w:pPr>
    </w:p>
    <w:p w:rsidR="0062215B" w:rsidRDefault="0095224E" w:rsidP="00526806">
      <w:pPr>
        <w:pStyle w:val="2"/>
        <w:numPr>
          <w:ilvl w:val="0"/>
          <w:numId w:val="2"/>
        </w:numPr>
        <w:rPr>
          <w:rFonts w:ascii="Times New Roman" w:eastAsia="黑体" w:hAnsi="Times New Roman"/>
          <w:b w:val="0"/>
        </w:rPr>
      </w:pPr>
      <w:bookmarkStart w:id="16" w:name="_Toc240563940"/>
      <w:r>
        <w:rPr>
          <w:rFonts w:ascii="Times New Roman" w:eastAsia="黑体" w:hAnsi="Times New Roman" w:hint="eastAsia"/>
          <w:b w:val="0"/>
        </w:rPr>
        <w:t>部门职责</w:t>
      </w:r>
      <w:bookmarkEnd w:id="16"/>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（1）负责贯彻落实国家、省、州生态环境基本制度。组织编制县域环境功能区划，会同有关部门编制并监督实施重点区域、流域、饮用水水源地生态环境规划和水功能区划。</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2）负责县域重大生态环境问题的统筹协调和监督管理。牵头协调对县突发生态环境事件和生态破坏事件的调查处理，指导协调各部门对重特大突发生态环境事件的应急、预警工作，实施生态环境损害赔偿制度。统筹协调辖区内重点区域、流域生态环境保护工作。</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（3）负责落实县域污染物减排工作。完成污染物减排任务，实施生态环境保护目标责任制。承担排污许可证相关工作。负责应对气候变化工作。</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（4）负责县域环境污染防治的监督管理。负责大气、水、土壤、噪声、光、恶臭、固体废物、化学品、机动车等的污染防治工作。</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5）协调、监督生态保护修复工作。协调和监督农村生态环境保护，监督生物技术环境安全，牵头生物物种(含遗传资源)工作，组织协调生物多样性保护工作。落实生态保护红线划定、勘界地标工作。参与生态保护补偿工作。</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（6）负责县域生态环境监测工作。执行国家颁布的各</w:t>
      </w:r>
      <w:r w:rsidRPr="00246CDC">
        <w:rPr>
          <w:rFonts w:ascii="仿宋_GB2312" w:eastAsia="仿宋_GB2312" w:hint="eastAsia"/>
          <w:sz w:val="32"/>
          <w:szCs w:val="32"/>
        </w:rPr>
        <w:lastRenderedPageBreak/>
        <w:t>类标准，贯彻执行国家生态环境监测制度和规范。组织实施污染源监督性监测、执法监测、应急监测。组织对辖区内生态环境质量状况进行调查评价、预警预测，建立和实行生态环境质量公告制度，统一发布县域生态环境综合性报告和重大生态环境信息。负责环境统计工作。</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（7）组织县域开展生态环境保护督察。建立健全生态环境保护督察制度，组织协调州生态环境保护督察工作。</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（8）负责县域生态环境监督执法。组织开展生态环境保护执法检查活动。开展态环境保护综合执法队伍建设和业务工作。</w:t>
      </w:r>
    </w:p>
    <w:p w:rsidR="00D02E12" w:rsidRPr="00246CDC" w:rsidRDefault="00D02E12" w:rsidP="00D02E12">
      <w:pPr>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（9）组织县域生态环境宣传教育工作，推动社会组织和公众参与生态环境保护。</w:t>
      </w:r>
    </w:p>
    <w:p w:rsidR="00526806" w:rsidRPr="00246CDC" w:rsidRDefault="00D02E12" w:rsidP="00D02E12">
      <w:pPr>
        <w:tabs>
          <w:tab w:val="left" w:pos="5250"/>
        </w:tabs>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（10）负责县域核与辐射安全的监督管理。</w:t>
      </w:r>
      <w:r w:rsidRPr="00246CDC">
        <w:rPr>
          <w:rFonts w:ascii="仿宋_GB2312" w:eastAsia="仿宋_GB2312" w:hint="eastAsia"/>
          <w:sz w:val="32"/>
          <w:szCs w:val="32"/>
        </w:rPr>
        <w:tab/>
      </w:r>
    </w:p>
    <w:p w:rsidR="00526806" w:rsidRPr="00246CDC" w:rsidRDefault="00D02E12" w:rsidP="00D02E12">
      <w:pPr>
        <w:pStyle w:val="a0"/>
        <w:spacing w:line="520" w:lineRule="exact"/>
        <w:ind w:firstLineChars="200" w:firstLine="640"/>
        <w:rPr>
          <w:rFonts w:ascii="仿宋_GB2312" w:eastAsia="仿宋_GB2312"/>
          <w:sz w:val="32"/>
          <w:szCs w:val="32"/>
        </w:rPr>
      </w:pPr>
      <w:r w:rsidRPr="00246CDC">
        <w:rPr>
          <w:rFonts w:ascii="仿宋_GB2312" w:eastAsia="仿宋_GB2312" w:hint="eastAsia"/>
          <w:sz w:val="32"/>
          <w:szCs w:val="32"/>
        </w:rPr>
        <w:t>（1</w:t>
      </w:r>
      <w:r w:rsidRPr="00246CDC">
        <w:rPr>
          <w:rFonts w:ascii="仿宋_GB2312" w:eastAsia="仿宋_GB2312"/>
          <w:sz w:val="32"/>
          <w:szCs w:val="32"/>
        </w:rPr>
        <w:t>1）</w:t>
      </w:r>
      <w:r w:rsidRPr="00246CDC">
        <w:rPr>
          <w:rFonts w:ascii="仿宋_GB2312" w:eastAsia="仿宋_GB2312" w:hint="eastAsia"/>
          <w:sz w:val="32"/>
          <w:szCs w:val="32"/>
        </w:rPr>
        <w:t>完成州生态环境局交办的其他任务。</w:t>
      </w:r>
    </w:p>
    <w:p w:rsidR="0062215B" w:rsidRDefault="0095224E">
      <w:pPr>
        <w:pStyle w:val="2"/>
        <w:rPr>
          <w:rStyle w:val="2Char"/>
          <w:rFonts w:ascii="Times New Roman" w:hAnsi="Times New Roman"/>
        </w:rPr>
      </w:pPr>
      <w:bookmarkStart w:id="17" w:name="_Toc15396601"/>
      <w:bookmarkStart w:id="18" w:name="_Toc15377200"/>
      <w:bookmarkStart w:id="19" w:name="_Toc240563941"/>
      <w:r>
        <w:rPr>
          <w:rFonts w:ascii="Times New Roman" w:eastAsia="黑体" w:hAnsi="Times New Roman" w:hint="eastAsia"/>
          <w:b w:val="0"/>
        </w:rPr>
        <w:t>二、机</w:t>
      </w:r>
      <w:r>
        <w:rPr>
          <w:rStyle w:val="2Char"/>
          <w:rFonts w:ascii="Times New Roman" w:eastAsia="黑体" w:hAnsi="Times New Roman" w:hint="eastAsia"/>
        </w:rPr>
        <w:t>构设置</w:t>
      </w:r>
      <w:bookmarkEnd w:id="17"/>
      <w:bookmarkEnd w:id="18"/>
      <w:bookmarkEnd w:id="19"/>
    </w:p>
    <w:p w:rsidR="0062215B" w:rsidRDefault="00D02E12">
      <w:pPr>
        <w:ind w:firstLineChars="250" w:firstLine="800"/>
        <w:rPr>
          <w:rFonts w:eastAsia="仿宋_GB2312" w:cs="仿宋_GB2312"/>
          <w:sz w:val="32"/>
          <w:szCs w:val="32"/>
        </w:rPr>
      </w:pPr>
      <w:r w:rsidRPr="00D02E12">
        <w:rPr>
          <w:rFonts w:eastAsia="仿宋_GB2312" w:cs="仿宋_GB2312" w:hint="eastAsia"/>
          <w:sz w:val="32"/>
          <w:szCs w:val="32"/>
        </w:rPr>
        <w:t>单位为二级预算单位，单位性质为行政单位，独立核算机构数共</w:t>
      </w:r>
      <w:r w:rsidRPr="00D02E12">
        <w:rPr>
          <w:rFonts w:eastAsia="仿宋_GB2312" w:cs="仿宋_GB2312" w:hint="eastAsia"/>
          <w:sz w:val="32"/>
          <w:szCs w:val="32"/>
        </w:rPr>
        <w:t>1</w:t>
      </w:r>
      <w:r w:rsidRPr="00D02E12">
        <w:rPr>
          <w:rFonts w:eastAsia="仿宋_GB2312" w:cs="仿宋_GB2312" w:hint="eastAsia"/>
          <w:sz w:val="32"/>
          <w:szCs w:val="32"/>
        </w:rPr>
        <w:t>个，比上年增加</w:t>
      </w:r>
      <w:r w:rsidRPr="00D02E12">
        <w:rPr>
          <w:rFonts w:eastAsia="仿宋_GB2312" w:cs="仿宋_GB2312" w:hint="eastAsia"/>
          <w:sz w:val="32"/>
          <w:szCs w:val="32"/>
        </w:rPr>
        <w:t>0</w:t>
      </w:r>
      <w:r>
        <w:rPr>
          <w:rFonts w:eastAsia="仿宋_GB2312" w:cs="仿宋_GB2312" w:hint="eastAsia"/>
          <w:sz w:val="32"/>
          <w:szCs w:val="32"/>
        </w:rPr>
        <w:t>个，无变动。</w:t>
      </w:r>
    </w:p>
    <w:p w:rsidR="0062215B" w:rsidRDefault="0095224E">
      <w:pPr>
        <w:widowControl/>
        <w:jc w:val="left"/>
        <w:rPr>
          <w:rFonts w:eastAsia="仿宋"/>
          <w:kern w:val="0"/>
          <w:sz w:val="32"/>
          <w:szCs w:val="32"/>
        </w:rPr>
      </w:pPr>
      <w:r>
        <w:rPr>
          <w:rFonts w:eastAsia="仿宋"/>
          <w:sz w:val="32"/>
          <w:szCs w:val="32"/>
        </w:rPr>
        <w:br w:type="page"/>
      </w:r>
    </w:p>
    <w:p w:rsidR="0062215B" w:rsidRDefault="0095224E">
      <w:pPr>
        <w:pStyle w:val="1"/>
        <w:jc w:val="center"/>
        <w:rPr>
          <w:rFonts w:eastAsia="方正小标宋简体" w:cs="方正小标宋简体"/>
          <w:b w:val="0"/>
        </w:rPr>
      </w:pPr>
      <w:bookmarkStart w:id="20" w:name="_Toc15377204"/>
      <w:bookmarkStart w:id="21" w:name="_Toc15396602"/>
      <w:bookmarkStart w:id="22" w:name="_Toc240563942"/>
      <w:r>
        <w:rPr>
          <w:rFonts w:eastAsia="方正小标宋简体" w:cs="方正小标宋简体" w:hint="eastAsia"/>
          <w:b w:val="0"/>
        </w:rPr>
        <w:lastRenderedPageBreak/>
        <w:t>第二部分</w:t>
      </w:r>
      <w:r>
        <w:rPr>
          <w:rFonts w:eastAsia="方正小标宋简体" w:cs="方正小标宋简体" w:hint="eastAsia"/>
          <w:b w:val="0"/>
        </w:rPr>
        <w:t xml:space="preserve">  2025</w:t>
      </w:r>
      <w:r>
        <w:rPr>
          <w:rFonts w:eastAsia="方正小标宋简体" w:cs="方正小标宋简体" w:hint="eastAsia"/>
          <w:b w:val="0"/>
        </w:rPr>
        <w:t>年度部门决算情况说明</w:t>
      </w:r>
      <w:bookmarkEnd w:id="20"/>
      <w:bookmarkEnd w:id="21"/>
      <w:bookmarkEnd w:id="22"/>
    </w:p>
    <w:p w:rsidR="0062215B" w:rsidRDefault="0062215B"/>
    <w:p w:rsidR="0062215B" w:rsidRDefault="0095224E">
      <w:pPr>
        <w:pStyle w:val="ab"/>
        <w:spacing w:line="600" w:lineRule="exact"/>
        <w:ind w:firstLine="640"/>
        <w:outlineLvl w:val="1"/>
        <w:rPr>
          <w:rStyle w:val="2Char"/>
          <w:rFonts w:ascii="Times New Roman" w:eastAsia="黑体" w:hAnsi="Times New Roman"/>
          <w:b w:val="0"/>
        </w:rPr>
      </w:pPr>
      <w:bookmarkStart w:id="23" w:name="_Toc15377205"/>
      <w:bookmarkStart w:id="24" w:name="_Toc15396603"/>
      <w:bookmarkStart w:id="25" w:name="_Toc240563943"/>
      <w:r>
        <w:rPr>
          <w:rFonts w:eastAsia="黑体" w:hint="eastAsia"/>
          <w:sz w:val="32"/>
          <w:szCs w:val="32"/>
        </w:rPr>
        <w:t>一、收</w:t>
      </w:r>
      <w:r>
        <w:rPr>
          <w:rStyle w:val="2Char"/>
          <w:rFonts w:ascii="Times New Roman" w:eastAsia="黑体" w:hAnsi="Times New Roman" w:hint="eastAsia"/>
          <w:b w:val="0"/>
        </w:rPr>
        <w:t>入支出决算总体情况说明</w:t>
      </w:r>
      <w:bookmarkEnd w:id="23"/>
      <w:bookmarkEnd w:id="24"/>
      <w:bookmarkEnd w:id="25"/>
    </w:p>
    <w:p w:rsidR="008560B3" w:rsidRDefault="008560B3">
      <w:pPr>
        <w:pStyle w:val="ab"/>
        <w:spacing w:line="600" w:lineRule="exact"/>
        <w:outlineLvl w:val="1"/>
        <w:rPr>
          <w:rFonts w:eastAsia="仿宋_GB2312" w:cs="仿宋_GB2312"/>
          <w:sz w:val="32"/>
          <w:szCs w:val="32"/>
        </w:rPr>
      </w:pPr>
      <w:bookmarkStart w:id="26" w:name="_Toc240563944"/>
      <w:r>
        <w:rPr>
          <w:noProof/>
        </w:rPr>
        <w:drawing>
          <wp:anchor distT="0" distB="0" distL="114300" distR="114300" simplePos="0" relativeHeight="251658240" behindDoc="0" locked="0" layoutInCell="1" allowOverlap="1">
            <wp:simplePos x="0" y="0"/>
            <wp:positionH relativeFrom="column">
              <wp:posOffset>266700</wp:posOffset>
            </wp:positionH>
            <wp:positionV relativeFrom="paragraph">
              <wp:posOffset>2112645</wp:posOffset>
            </wp:positionV>
            <wp:extent cx="4857750" cy="2705100"/>
            <wp:effectExtent l="0" t="0" r="0" b="0"/>
            <wp:wrapSquare wrapText="bothSides"/>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95224E">
        <w:rPr>
          <w:rFonts w:eastAsia="仿宋_GB2312" w:cs="仿宋_GB2312" w:hint="eastAsia"/>
          <w:sz w:val="32"/>
          <w:szCs w:val="32"/>
        </w:rPr>
        <w:t>2025</w:t>
      </w:r>
      <w:r w:rsidR="0095224E">
        <w:rPr>
          <w:rFonts w:eastAsia="仿宋_GB2312" w:cs="仿宋_GB2312" w:hint="eastAsia"/>
          <w:sz w:val="32"/>
          <w:szCs w:val="32"/>
        </w:rPr>
        <w:t>年度</w:t>
      </w:r>
      <w:r w:rsidR="00D02E12" w:rsidRPr="00D02E12">
        <w:rPr>
          <w:rFonts w:eastAsia="仿宋_GB2312" w:cs="仿宋_GB2312" w:hint="eastAsia"/>
          <w:sz w:val="32"/>
          <w:szCs w:val="32"/>
        </w:rPr>
        <w:t>总收入为</w:t>
      </w:r>
      <w:r w:rsidR="00D02E12" w:rsidRPr="00D02E12">
        <w:rPr>
          <w:rFonts w:eastAsia="仿宋_GB2312" w:cs="仿宋_GB2312" w:hint="eastAsia"/>
          <w:sz w:val="32"/>
          <w:szCs w:val="32"/>
        </w:rPr>
        <w:t>1096.87</w:t>
      </w:r>
      <w:r w:rsidR="00D02E12" w:rsidRPr="00D02E12">
        <w:rPr>
          <w:rFonts w:eastAsia="仿宋_GB2312" w:cs="仿宋_GB2312" w:hint="eastAsia"/>
          <w:sz w:val="32"/>
          <w:szCs w:val="32"/>
        </w:rPr>
        <w:t>万元，较</w:t>
      </w:r>
      <w:r w:rsidR="00D02E12" w:rsidRPr="00D02E12">
        <w:rPr>
          <w:rFonts w:eastAsia="仿宋_GB2312" w:cs="仿宋_GB2312" w:hint="eastAsia"/>
          <w:sz w:val="32"/>
          <w:szCs w:val="32"/>
        </w:rPr>
        <w:t>2024</w:t>
      </w:r>
      <w:r w:rsidR="00D02E12" w:rsidRPr="00D02E12">
        <w:rPr>
          <w:rFonts w:eastAsia="仿宋_GB2312" w:cs="仿宋_GB2312" w:hint="eastAsia"/>
          <w:sz w:val="32"/>
          <w:szCs w:val="32"/>
        </w:rPr>
        <w:t>年减少</w:t>
      </w:r>
      <w:r w:rsidR="00D02E12" w:rsidRPr="00D02E12">
        <w:rPr>
          <w:rFonts w:eastAsia="仿宋_GB2312" w:cs="仿宋_GB2312" w:hint="eastAsia"/>
          <w:sz w:val="32"/>
          <w:szCs w:val="32"/>
        </w:rPr>
        <w:t>189.73</w:t>
      </w:r>
      <w:r w:rsidR="00D02E12" w:rsidRPr="00D02E12">
        <w:rPr>
          <w:rFonts w:eastAsia="仿宋_GB2312" w:cs="仿宋_GB2312" w:hint="eastAsia"/>
          <w:sz w:val="32"/>
          <w:szCs w:val="32"/>
        </w:rPr>
        <w:t>万元，下降</w:t>
      </w:r>
      <w:r w:rsidR="00D02E12" w:rsidRPr="00D02E12">
        <w:rPr>
          <w:rFonts w:eastAsia="仿宋_GB2312" w:cs="仿宋_GB2312" w:hint="eastAsia"/>
          <w:sz w:val="32"/>
          <w:szCs w:val="32"/>
        </w:rPr>
        <w:t>14.75%</w:t>
      </w:r>
      <w:r w:rsidR="00D02E12" w:rsidRPr="00D02E12">
        <w:rPr>
          <w:rFonts w:eastAsia="仿宋_GB2312" w:cs="仿宋_GB2312" w:hint="eastAsia"/>
          <w:sz w:val="32"/>
          <w:szCs w:val="32"/>
        </w:rPr>
        <w:t>；总支出为</w:t>
      </w:r>
      <w:r w:rsidR="00D02E12" w:rsidRPr="00D02E12">
        <w:rPr>
          <w:rFonts w:eastAsia="仿宋_GB2312" w:cs="仿宋_GB2312" w:hint="eastAsia"/>
          <w:sz w:val="32"/>
          <w:szCs w:val="32"/>
        </w:rPr>
        <w:t>1489.3</w:t>
      </w:r>
      <w:r w:rsidR="00D02E12" w:rsidRPr="00D02E12">
        <w:rPr>
          <w:rFonts w:eastAsia="仿宋_GB2312" w:cs="仿宋_GB2312" w:hint="eastAsia"/>
          <w:sz w:val="32"/>
          <w:szCs w:val="32"/>
        </w:rPr>
        <w:t>万元，较</w:t>
      </w:r>
      <w:r w:rsidR="00D02E12" w:rsidRPr="00D02E12">
        <w:rPr>
          <w:rFonts w:eastAsia="仿宋_GB2312" w:cs="仿宋_GB2312" w:hint="eastAsia"/>
          <w:sz w:val="32"/>
          <w:szCs w:val="32"/>
        </w:rPr>
        <w:t>2024</w:t>
      </w:r>
      <w:r w:rsidR="00D02E12" w:rsidRPr="00D02E12">
        <w:rPr>
          <w:rFonts w:eastAsia="仿宋_GB2312" w:cs="仿宋_GB2312" w:hint="eastAsia"/>
          <w:sz w:val="32"/>
          <w:szCs w:val="32"/>
        </w:rPr>
        <w:t>年增加</w:t>
      </w:r>
      <w:r w:rsidR="00D02E12" w:rsidRPr="00D02E12">
        <w:rPr>
          <w:rFonts w:eastAsia="仿宋_GB2312" w:cs="仿宋_GB2312" w:hint="eastAsia"/>
          <w:sz w:val="32"/>
          <w:szCs w:val="32"/>
        </w:rPr>
        <w:t>650.42</w:t>
      </w:r>
      <w:r w:rsidR="00D02E12" w:rsidRPr="00D02E12">
        <w:rPr>
          <w:rFonts w:eastAsia="仿宋_GB2312" w:cs="仿宋_GB2312" w:hint="eastAsia"/>
          <w:sz w:val="32"/>
          <w:szCs w:val="32"/>
        </w:rPr>
        <w:t>万元，上升</w:t>
      </w:r>
      <w:r w:rsidR="00D02E12" w:rsidRPr="00D02E12">
        <w:rPr>
          <w:rFonts w:eastAsia="仿宋_GB2312" w:cs="仿宋_GB2312" w:hint="eastAsia"/>
          <w:sz w:val="32"/>
          <w:szCs w:val="32"/>
        </w:rPr>
        <w:t>77.53%</w:t>
      </w:r>
      <w:r w:rsidR="00D02E12" w:rsidRPr="00D02E12">
        <w:rPr>
          <w:rFonts w:eastAsia="仿宋_GB2312" w:cs="仿宋_GB2312" w:hint="eastAsia"/>
          <w:sz w:val="32"/>
          <w:szCs w:val="32"/>
        </w:rPr>
        <w:t>，主要原因是单位今年没有项目款项收入，所以收入减少；今年单位新增</w:t>
      </w:r>
      <w:r w:rsidR="00D02E12" w:rsidRPr="00D02E12">
        <w:rPr>
          <w:rFonts w:eastAsia="仿宋_GB2312" w:cs="仿宋_GB2312" w:hint="eastAsia"/>
          <w:sz w:val="32"/>
          <w:szCs w:val="32"/>
        </w:rPr>
        <w:t>8</w:t>
      </w:r>
      <w:r w:rsidR="00D02E12" w:rsidRPr="00D02E12">
        <w:rPr>
          <w:rFonts w:eastAsia="仿宋_GB2312" w:cs="仿宋_GB2312" w:hint="eastAsia"/>
          <w:sz w:val="32"/>
          <w:szCs w:val="32"/>
        </w:rPr>
        <w:t>人，基本支出增加，再加上支付了往年项目尾款，所以总支出增加。</w:t>
      </w:r>
      <w:bookmarkEnd w:id="26"/>
    </w:p>
    <w:p w:rsidR="008560B3" w:rsidRPr="008560B3" w:rsidRDefault="008560B3" w:rsidP="008560B3">
      <w:pPr>
        <w:spacing w:line="600" w:lineRule="exact"/>
        <w:outlineLvl w:val="1"/>
        <w:rPr>
          <w:rFonts w:eastAsia="仿宋_GB2312" w:cs="仿宋_GB2312"/>
          <w:sz w:val="32"/>
          <w:szCs w:val="32"/>
        </w:rPr>
      </w:pPr>
    </w:p>
    <w:p w:rsidR="0062215B" w:rsidRDefault="0095224E">
      <w:pPr>
        <w:pStyle w:val="ab"/>
        <w:spacing w:line="600" w:lineRule="exact"/>
        <w:ind w:firstLine="640"/>
        <w:outlineLvl w:val="1"/>
        <w:rPr>
          <w:rFonts w:eastAsia="仿宋_GB2312" w:cs="仿宋_GB2312"/>
          <w:sz w:val="32"/>
          <w:szCs w:val="32"/>
        </w:rPr>
      </w:pPr>
      <w:bookmarkStart w:id="27" w:name="_Toc240563945"/>
      <w:r>
        <w:rPr>
          <w:rFonts w:eastAsia="仿宋_GB2312" w:cs="仿宋_GB2312" w:hint="eastAsia"/>
          <w:sz w:val="32"/>
          <w:szCs w:val="32"/>
        </w:rPr>
        <w:t>（图</w:t>
      </w:r>
      <w:r>
        <w:rPr>
          <w:rFonts w:eastAsia="仿宋_GB2312" w:cs="仿宋_GB2312" w:hint="eastAsia"/>
          <w:sz w:val="32"/>
          <w:szCs w:val="32"/>
        </w:rPr>
        <w:t>1</w:t>
      </w:r>
      <w:r>
        <w:rPr>
          <w:rFonts w:eastAsia="仿宋_GB2312" w:cs="仿宋_GB2312" w:hint="eastAsia"/>
          <w:sz w:val="32"/>
          <w:szCs w:val="32"/>
        </w:rPr>
        <w:t>：收入、支出决算总计变动情况图）（柱状图）</w:t>
      </w:r>
      <w:bookmarkEnd w:id="27"/>
    </w:p>
    <w:p w:rsidR="0062215B" w:rsidRDefault="0062215B">
      <w:pPr>
        <w:ind w:firstLineChars="200" w:firstLine="640"/>
        <w:rPr>
          <w:rFonts w:eastAsia="仿宋_GB2312" w:cs="仿宋_GB2312"/>
          <w:sz w:val="32"/>
          <w:szCs w:val="32"/>
        </w:rPr>
      </w:pPr>
    </w:p>
    <w:p w:rsidR="0062215B" w:rsidRDefault="0095224E">
      <w:pPr>
        <w:pStyle w:val="ab"/>
        <w:spacing w:line="600" w:lineRule="exact"/>
        <w:ind w:firstLine="640"/>
        <w:outlineLvl w:val="1"/>
        <w:rPr>
          <w:rFonts w:eastAsia="黑体"/>
          <w:sz w:val="32"/>
          <w:szCs w:val="32"/>
        </w:rPr>
      </w:pPr>
      <w:bookmarkStart w:id="28" w:name="_Toc15396604"/>
      <w:bookmarkStart w:id="29" w:name="_Toc15377206"/>
      <w:bookmarkStart w:id="30" w:name="_Toc240563946"/>
      <w:r>
        <w:rPr>
          <w:rFonts w:eastAsia="黑体" w:hint="eastAsia"/>
          <w:sz w:val="32"/>
          <w:szCs w:val="32"/>
        </w:rPr>
        <w:t>二、收入决算情况说明</w:t>
      </w:r>
      <w:bookmarkEnd w:id="28"/>
      <w:bookmarkEnd w:id="29"/>
      <w:bookmarkEnd w:id="30"/>
    </w:p>
    <w:p w:rsidR="008560B3" w:rsidRPr="008560B3" w:rsidRDefault="0095224E" w:rsidP="008560B3">
      <w:pPr>
        <w:pStyle w:val="ab"/>
        <w:spacing w:line="600" w:lineRule="exact"/>
        <w:ind w:firstLine="640"/>
        <w:outlineLvl w:val="1"/>
        <w:rPr>
          <w:rFonts w:eastAsia="仿宋_GB2312" w:cs="仿宋_GB2312"/>
          <w:sz w:val="32"/>
          <w:szCs w:val="32"/>
        </w:rPr>
      </w:pPr>
      <w:bookmarkStart w:id="31" w:name="_Toc240563947"/>
      <w:r>
        <w:rPr>
          <w:rFonts w:eastAsia="仿宋_GB2312" w:cs="仿宋_GB2312" w:hint="eastAsia"/>
          <w:sz w:val="32"/>
          <w:szCs w:val="32"/>
        </w:rPr>
        <w:t>2025</w:t>
      </w:r>
      <w:r>
        <w:rPr>
          <w:rFonts w:eastAsia="仿宋_GB2312" w:cs="仿宋_GB2312" w:hint="eastAsia"/>
          <w:sz w:val="32"/>
          <w:szCs w:val="32"/>
        </w:rPr>
        <w:t>年度</w:t>
      </w:r>
      <w:r w:rsidR="008560B3" w:rsidRPr="008560B3">
        <w:rPr>
          <w:rFonts w:eastAsia="仿宋_GB2312" w:cs="仿宋_GB2312" w:hint="eastAsia"/>
          <w:sz w:val="32"/>
          <w:szCs w:val="32"/>
        </w:rPr>
        <w:t>本年收入合计</w:t>
      </w:r>
      <w:r w:rsidR="008560B3" w:rsidRPr="008560B3">
        <w:rPr>
          <w:rFonts w:eastAsia="仿宋_GB2312" w:cs="仿宋_GB2312" w:hint="eastAsia"/>
          <w:sz w:val="32"/>
          <w:szCs w:val="32"/>
        </w:rPr>
        <w:t>1096.87</w:t>
      </w:r>
      <w:r w:rsidR="008560B3" w:rsidRPr="008560B3">
        <w:rPr>
          <w:rFonts w:eastAsia="仿宋_GB2312" w:cs="仿宋_GB2312" w:hint="eastAsia"/>
          <w:sz w:val="32"/>
          <w:szCs w:val="32"/>
        </w:rPr>
        <w:t>万元，其中：一般公共预算财政拨款收入</w:t>
      </w:r>
      <w:r w:rsidR="008560B3" w:rsidRPr="008560B3">
        <w:rPr>
          <w:rFonts w:eastAsia="仿宋_GB2312" w:cs="仿宋_GB2312" w:hint="eastAsia"/>
          <w:sz w:val="32"/>
          <w:szCs w:val="32"/>
        </w:rPr>
        <w:t>1096.87</w:t>
      </w:r>
      <w:r w:rsidR="008560B3" w:rsidRPr="008560B3">
        <w:rPr>
          <w:rFonts w:eastAsia="仿宋_GB2312" w:cs="仿宋_GB2312" w:hint="eastAsia"/>
          <w:sz w:val="32"/>
          <w:szCs w:val="32"/>
        </w:rPr>
        <w:t>万元，占</w:t>
      </w:r>
      <w:r w:rsidR="008560B3" w:rsidRPr="008560B3">
        <w:rPr>
          <w:rFonts w:eastAsia="仿宋_GB2312" w:cs="仿宋_GB2312" w:hint="eastAsia"/>
          <w:sz w:val="32"/>
          <w:szCs w:val="32"/>
        </w:rPr>
        <w:t>100</w:t>
      </w:r>
      <w:r w:rsidR="008560B3" w:rsidRPr="008560B3">
        <w:rPr>
          <w:rFonts w:eastAsia="仿宋_GB2312" w:cs="仿宋_GB2312"/>
          <w:sz w:val="32"/>
          <w:szCs w:val="32"/>
        </w:rPr>
        <w:t>%</w:t>
      </w:r>
      <w:r w:rsidR="008560B3" w:rsidRPr="008560B3">
        <w:rPr>
          <w:rFonts w:eastAsia="仿宋_GB2312" w:cs="仿宋_GB2312" w:hint="eastAsia"/>
          <w:sz w:val="32"/>
          <w:szCs w:val="32"/>
        </w:rPr>
        <w:t>。</w:t>
      </w:r>
      <w:bookmarkEnd w:id="31"/>
    </w:p>
    <w:p w:rsidR="008560B3" w:rsidRPr="008560B3" w:rsidRDefault="008560B3" w:rsidP="008560B3">
      <w:pPr>
        <w:pStyle w:val="ab"/>
        <w:spacing w:line="600" w:lineRule="exact"/>
        <w:outlineLvl w:val="1"/>
        <w:rPr>
          <w:rFonts w:eastAsia="仿宋_GB2312" w:cs="仿宋_GB2312"/>
          <w:sz w:val="32"/>
          <w:szCs w:val="32"/>
        </w:rPr>
      </w:pPr>
      <w:bookmarkStart w:id="32" w:name="_Toc240563948"/>
      <w:r>
        <w:rPr>
          <w:noProof/>
        </w:rPr>
        <w:lastRenderedPageBreak/>
        <w:drawing>
          <wp:anchor distT="0" distB="0" distL="114300" distR="114300" simplePos="0" relativeHeight="251659264" behindDoc="0" locked="0" layoutInCell="1" allowOverlap="1">
            <wp:simplePos x="0" y="0"/>
            <wp:positionH relativeFrom="column">
              <wp:posOffset>266065</wp:posOffset>
            </wp:positionH>
            <wp:positionV relativeFrom="paragraph">
              <wp:posOffset>170815</wp:posOffset>
            </wp:positionV>
            <wp:extent cx="4772025" cy="2543175"/>
            <wp:effectExtent l="0" t="0" r="9525" b="9525"/>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bookmarkEnd w:id="32"/>
    </w:p>
    <w:p w:rsidR="0062215B" w:rsidRDefault="0095224E">
      <w:pPr>
        <w:pStyle w:val="ab"/>
        <w:spacing w:line="600" w:lineRule="exact"/>
        <w:ind w:firstLine="640"/>
        <w:outlineLvl w:val="1"/>
        <w:rPr>
          <w:rFonts w:eastAsia="仿宋_GB2312" w:cs="仿宋_GB2312"/>
          <w:sz w:val="32"/>
          <w:szCs w:val="32"/>
        </w:rPr>
      </w:pPr>
      <w:bookmarkStart w:id="33" w:name="_Toc240563949"/>
      <w:r>
        <w:rPr>
          <w:rFonts w:eastAsia="仿宋_GB2312" w:cs="仿宋_GB2312" w:hint="eastAsia"/>
          <w:sz w:val="32"/>
          <w:szCs w:val="32"/>
        </w:rPr>
        <w:t>（图</w:t>
      </w:r>
      <w:r>
        <w:rPr>
          <w:rFonts w:eastAsia="仿宋_GB2312" w:cs="仿宋_GB2312" w:hint="eastAsia"/>
          <w:sz w:val="32"/>
          <w:szCs w:val="32"/>
        </w:rPr>
        <w:t>2</w:t>
      </w:r>
      <w:r>
        <w:rPr>
          <w:rFonts w:eastAsia="仿宋_GB2312" w:cs="仿宋_GB2312" w:hint="eastAsia"/>
          <w:sz w:val="32"/>
          <w:szCs w:val="32"/>
        </w:rPr>
        <w:t>：收入决算结构图）（饼状图）</w:t>
      </w:r>
      <w:bookmarkEnd w:id="33"/>
    </w:p>
    <w:p w:rsidR="0062215B" w:rsidRDefault="0062215B">
      <w:pPr>
        <w:ind w:firstLineChars="250" w:firstLine="800"/>
        <w:rPr>
          <w:rFonts w:eastAsia="仿宋_GB2312" w:cs="仿宋_GB2312"/>
          <w:sz w:val="32"/>
          <w:szCs w:val="32"/>
        </w:rPr>
      </w:pPr>
    </w:p>
    <w:p w:rsidR="0062215B" w:rsidRDefault="0095224E">
      <w:pPr>
        <w:pStyle w:val="ab"/>
        <w:spacing w:line="600" w:lineRule="exact"/>
        <w:ind w:firstLine="640"/>
        <w:outlineLvl w:val="1"/>
        <w:rPr>
          <w:rStyle w:val="2Char"/>
          <w:rFonts w:ascii="Times New Roman" w:eastAsia="黑体" w:hAnsi="Times New Roman"/>
          <w:b w:val="0"/>
        </w:rPr>
      </w:pPr>
      <w:bookmarkStart w:id="34" w:name="_Toc15377207"/>
      <w:bookmarkStart w:id="35" w:name="_Toc15396605"/>
      <w:bookmarkStart w:id="36" w:name="_Toc240563950"/>
      <w:r>
        <w:rPr>
          <w:rFonts w:eastAsia="黑体" w:hint="eastAsia"/>
          <w:sz w:val="32"/>
          <w:szCs w:val="32"/>
        </w:rPr>
        <w:t>三、支</w:t>
      </w:r>
      <w:r>
        <w:rPr>
          <w:rStyle w:val="2Char"/>
          <w:rFonts w:ascii="Times New Roman" w:eastAsia="黑体" w:hAnsi="Times New Roman" w:hint="eastAsia"/>
          <w:b w:val="0"/>
        </w:rPr>
        <w:t>出决算情况说明</w:t>
      </w:r>
      <w:bookmarkEnd w:id="34"/>
      <w:bookmarkEnd w:id="35"/>
      <w:bookmarkEnd w:id="36"/>
    </w:p>
    <w:p w:rsidR="0062215B" w:rsidRDefault="0095224E" w:rsidP="008560B3">
      <w:pPr>
        <w:snapToGrid w:val="0"/>
        <w:spacing w:line="520" w:lineRule="exact"/>
        <w:ind w:firstLineChars="200"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sidR="008560B3">
        <w:rPr>
          <w:rFonts w:ascii="仿宋_GB2312" w:eastAsia="仿宋_GB2312" w:hAnsi="宋体" w:hint="eastAsia"/>
          <w:sz w:val="32"/>
          <w:szCs w:val="32"/>
        </w:rPr>
        <w:t>各项支出为1096.87万元，比2024年增加643.13万元，其中：基本支出为190.6万元，比2024年增加54万元，项目支出为906.27万元，比2024年增加589.13万元</w:t>
      </w:r>
      <w:r w:rsidR="008560B3">
        <w:rPr>
          <w:rFonts w:ascii="仿宋_GB2312" w:eastAsia="仿宋_GB2312" w:hAnsi="仿宋" w:hint="eastAsia"/>
          <w:sz w:val="32"/>
          <w:szCs w:val="32"/>
        </w:rPr>
        <w:t>。</w:t>
      </w:r>
    </w:p>
    <w:p w:rsidR="008560B3" w:rsidRDefault="008560B3" w:rsidP="008560B3">
      <w:pPr>
        <w:pStyle w:val="20"/>
        <w:ind w:leftChars="0" w:left="0" w:firstLineChars="0" w:firstLine="0"/>
      </w:pPr>
    </w:p>
    <w:p w:rsidR="008560B3" w:rsidRPr="008560B3" w:rsidRDefault="008560B3" w:rsidP="008560B3">
      <w:r>
        <w:rPr>
          <w:rFonts w:hint="eastAsia"/>
          <w:noProof/>
        </w:rPr>
        <w:drawing>
          <wp:inline distT="0" distB="0" distL="0" distR="0" wp14:anchorId="0F7F9E1A" wp14:editId="2DE0FA6D">
            <wp:extent cx="4686300" cy="1962150"/>
            <wp:effectExtent l="0" t="0" r="0" b="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2215B" w:rsidRDefault="0095224E">
      <w:pPr>
        <w:pStyle w:val="ab"/>
        <w:spacing w:line="600" w:lineRule="exact"/>
        <w:ind w:firstLine="640"/>
        <w:outlineLvl w:val="1"/>
        <w:rPr>
          <w:rFonts w:eastAsia="仿宋_GB2312" w:cs="仿宋_GB2312"/>
          <w:sz w:val="32"/>
          <w:szCs w:val="32"/>
        </w:rPr>
      </w:pPr>
      <w:bookmarkStart w:id="37" w:name="_Toc240563951"/>
      <w:r>
        <w:rPr>
          <w:rFonts w:eastAsia="仿宋_GB2312" w:cs="仿宋_GB2312" w:hint="eastAsia"/>
          <w:sz w:val="32"/>
          <w:szCs w:val="32"/>
        </w:rPr>
        <w:t>（图</w:t>
      </w:r>
      <w:r>
        <w:rPr>
          <w:rFonts w:eastAsia="仿宋_GB2312" w:cs="仿宋_GB2312" w:hint="eastAsia"/>
          <w:sz w:val="32"/>
          <w:szCs w:val="32"/>
        </w:rPr>
        <w:t>3</w:t>
      </w:r>
      <w:r>
        <w:rPr>
          <w:rFonts w:eastAsia="仿宋_GB2312" w:cs="仿宋_GB2312" w:hint="eastAsia"/>
          <w:sz w:val="32"/>
          <w:szCs w:val="32"/>
        </w:rPr>
        <w:t>：支出决算结构图）（饼状图）</w:t>
      </w:r>
      <w:bookmarkEnd w:id="37"/>
    </w:p>
    <w:p w:rsidR="0062215B" w:rsidRDefault="0062215B">
      <w:pPr>
        <w:ind w:firstLineChars="250" w:firstLine="800"/>
        <w:rPr>
          <w:rFonts w:eastAsia="仿宋_GB2312" w:cs="仿宋_GB2312"/>
          <w:sz w:val="32"/>
          <w:szCs w:val="32"/>
        </w:rPr>
      </w:pPr>
    </w:p>
    <w:p w:rsidR="0062215B" w:rsidRDefault="0095224E">
      <w:pPr>
        <w:spacing w:line="600" w:lineRule="exact"/>
        <w:ind w:firstLineChars="200" w:firstLine="640"/>
        <w:outlineLvl w:val="1"/>
        <w:rPr>
          <w:rStyle w:val="2Char"/>
          <w:rFonts w:ascii="Times New Roman" w:eastAsia="黑体" w:hAnsi="Times New Roman"/>
          <w:b w:val="0"/>
        </w:rPr>
      </w:pPr>
      <w:bookmarkStart w:id="38" w:name="_Toc15396606"/>
      <w:bookmarkStart w:id="39" w:name="_Toc15377208"/>
      <w:bookmarkStart w:id="40" w:name="_Toc240563952"/>
      <w:r>
        <w:rPr>
          <w:rFonts w:eastAsia="黑体" w:hint="eastAsia"/>
          <w:sz w:val="32"/>
          <w:szCs w:val="32"/>
        </w:rPr>
        <w:lastRenderedPageBreak/>
        <w:t>四、财</w:t>
      </w:r>
      <w:r>
        <w:rPr>
          <w:rStyle w:val="2Char"/>
          <w:rFonts w:ascii="Times New Roman" w:eastAsia="黑体" w:hAnsi="Times New Roman" w:hint="eastAsia"/>
          <w:b w:val="0"/>
        </w:rPr>
        <w:t>政拨款收入支出决算总体情况说明</w:t>
      </w:r>
      <w:bookmarkEnd w:id="38"/>
      <w:bookmarkEnd w:id="39"/>
      <w:bookmarkEnd w:id="40"/>
    </w:p>
    <w:p w:rsidR="008560B3" w:rsidRDefault="0095224E" w:rsidP="008560B3">
      <w:pPr>
        <w:snapToGrid w:val="0"/>
        <w:spacing w:line="520" w:lineRule="exact"/>
        <w:ind w:firstLineChars="200" w:firstLine="640"/>
        <w:rPr>
          <w:rFonts w:ascii="仿宋_GB2312" w:eastAsia="仿宋_GB2312" w:hAnsi="仿宋"/>
          <w:sz w:val="32"/>
          <w:szCs w:val="32"/>
        </w:rPr>
      </w:pPr>
      <w:r>
        <w:rPr>
          <w:rFonts w:eastAsia="仿宋_GB2312" w:cs="仿宋_GB2312" w:hint="eastAsia"/>
          <w:sz w:val="32"/>
          <w:szCs w:val="32"/>
        </w:rPr>
        <w:t>2025</w:t>
      </w:r>
      <w:r>
        <w:rPr>
          <w:rFonts w:eastAsia="仿宋_GB2312" w:cs="仿宋_GB2312" w:hint="eastAsia"/>
          <w:sz w:val="32"/>
          <w:szCs w:val="32"/>
        </w:rPr>
        <w:t>年度财政拨款收入</w:t>
      </w:r>
      <w:r w:rsidR="008560B3">
        <w:rPr>
          <w:rFonts w:ascii="仿宋_GB2312" w:eastAsia="仿宋_GB2312" w:hAnsi="宋体" w:hint="eastAsia"/>
          <w:sz w:val="32"/>
          <w:szCs w:val="32"/>
        </w:rPr>
        <w:t>为1096.87万元，比2024年增加643.13万元；各项支出为1096.87万元，比2024年增加643.13万元，其中：基本支出为190.6万元，比2024年增加54万元，项目支出为906.27万元，比2024年增加589.13万元</w:t>
      </w:r>
      <w:r w:rsidR="008560B3">
        <w:rPr>
          <w:rFonts w:ascii="仿宋_GB2312" w:eastAsia="仿宋_GB2312" w:hAnsi="仿宋" w:hint="eastAsia"/>
          <w:sz w:val="32"/>
          <w:szCs w:val="32"/>
        </w:rPr>
        <w:t>。</w:t>
      </w:r>
    </w:p>
    <w:p w:rsidR="008560B3" w:rsidRDefault="008560B3" w:rsidP="008560B3">
      <w:pPr>
        <w:pStyle w:val="a0"/>
      </w:pPr>
    </w:p>
    <w:p w:rsidR="008560B3" w:rsidRDefault="008560B3" w:rsidP="008560B3">
      <w:pPr>
        <w:pStyle w:val="20"/>
        <w:ind w:left="420"/>
      </w:pPr>
      <w:r>
        <w:rPr>
          <w:noProof/>
        </w:rPr>
        <w:drawing>
          <wp:inline distT="0" distB="0" distL="0" distR="0">
            <wp:extent cx="5274310" cy="3076575"/>
            <wp:effectExtent l="0" t="0" r="2540" b="952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560B3" w:rsidRPr="008560B3" w:rsidRDefault="008560B3" w:rsidP="008560B3"/>
    <w:p w:rsidR="0062215B" w:rsidRDefault="0095224E">
      <w:pPr>
        <w:spacing w:line="600" w:lineRule="exact"/>
        <w:ind w:firstLineChars="200"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4</w:t>
      </w:r>
      <w:r>
        <w:rPr>
          <w:rFonts w:eastAsia="仿宋_GB2312" w:cs="仿宋_GB2312" w:hint="eastAsia"/>
          <w:sz w:val="32"/>
          <w:szCs w:val="32"/>
        </w:rPr>
        <w:t>：财政拨款收、支决算总计变动情况）（柱状图）</w:t>
      </w:r>
    </w:p>
    <w:p w:rsidR="0062215B" w:rsidRDefault="0062215B">
      <w:pPr>
        <w:spacing w:line="600" w:lineRule="exact"/>
        <w:ind w:firstLine="640"/>
        <w:rPr>
          <w:rFonts w:eastAsia="仿宋_GB2312" w:cs="仿宋_GB2312"/>
          <w:sz w:val="32"/>
          <w:szCs w:val="32"/>
        </w:rPr>
      </w:pPr>
    </w:p>
    <w:p w:rsidR="0062215B" w:rsidRDefault="0095224E">
      <w:pPr>
        <w:spacing w:line="600" w:lineRule="exact"/>
        <w:ind w:firstLineChars="200" w:firstLine="640"/>
        <w:outlineLvl w:val="1"/>
        <w:rPr>
          <w:rStyle w:val="2Char"/>
          <w:rFonts w:ascii="Times New Roman" w:eastAsia="黑体" w:hAnsi="Times New Roman"/>
          <w:b w:val="0"/>
        </w:rPr>
      </w:pPr>
      <w:bookmarkStart w:id="41" w:name="_Toc15377209"/>
      <w:bookmarkStart w:id="42" w:name="_Toc15396607"/>
      <w:bookmarkStart w:id="43" w:name="_Toc240563953"/>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41"/>
      <w:bookmarkEnd w:id="42"/>
      <w:bookmarkEnd w:id="43"/>
    </w:p>
    <w:p w:rsidR="0062215B" w:rsidRDefault="0095224E">
      <w:pPr>
        <w:spacing w:line="600" w:lineRule="exact"/>
        <w:ind w:firstLineChars="200" w:firstLine="643"/>
        <w:outlineLvl w:val="2"/>
        <w:rPr>
          <w:rFonts w:eastAsia="楷体_GB2312" w:cs="楷体_GB2312"/>
          <w:b/>
          <w:sz w:val="32"/>
          <w:szCs w:val="32"/>
        </w:rPr>
      </w:pPr>
      <w:bookmarkStart w:id="44" w:name="_Toc15377210"/>
      <w:bookmarkStart w:id="45" w:name="_Toc240563954"/>
      <w:r>
        <w:rPr>
          <w:rFonts w:eastAsia="楷体_GB2312" w:cs="楷体_GB2312" w:hint="eastAsia"/>
          <w:b/>
          <w:sz w:val="32"/>
          <w:szCs w:val="32"/>
        </w:rPr>
        <w:t>（一）一般公共预算财政拨款支出决算总体情况</w:t>
      </w:r>
      <w:bookmarkEnd w:id="44"/>
      <w:bookmarkEnd w:id="45"/>
    </w:p>
    <w:p w:rsidR="008B2BB1" w:rsidRPr="008B2BB1" w:rsidRDefault="0095224E" w:rsidP="008B2BB1">
      <w:pPr>
        <w:snapToGrid w:val="0"/>
        <w:spacing w:line="520" w:lineRule="exact"/>
        <w:ind w:firstLineChars="200" w:firstLine="640"/>
        <w:rPr>
          <w:rFonts w:ascii="仿宋_GB2312" w:eastAsia="仿宋_GB2312" w:hAnsi="仿宋"/>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w:t>
      </w:r>
      <w:r w:rsidR="003413C4">
        <w:rPr>
          <w:rFonts w:ascii="仿宋_GB2312" w:eastAsia="仿宋_GB2312" w:hAnsi="宋体" w:hint="eastAsia"/>
          <w:sz w:val="32"/>
          <w:szCs w:val="32"/>
        </w:rPr>
        <w:t>支出为1096.87万元，比2024年增加643.13万元</w:t>
      </w:r>
      <w:r w:rsidR="008B2BB1">
        <w:rPr>
          <w:rFonts w:ascii="仿宋_GB2312" w:eastAsia="仿宋_GB2312" w:hAnsi="宋体" w:hint="eastAsia"/>
          <w:sz w:val="32"/>
          <w:szCs w:val="32"/>
        </w:rPr>
        <w:t>，</w:t>
      </w:r>
      <w:r>
        <w:rPr>
          <w:rFonts w:eastAsia="仿宋_GB2312" w:cs="仿宋_GB2312" w:hint="eastAsia"/>
          <w:sz w:val="32"/>
          <w:szCs w:val="32"/>
        </w:rPr>
        <w:t>占本年支出合计的</w:t>
      </w:r>
      <w:r w:rsidR="008B2BB1">
        <w:rPr>
          <w:rFonts w:eastAsia="仿宋_GB2312" w:cs="仿宋_GB2312" w:hint="eastAsia"/>
          <w:sz w:val="32"/>
          <w:szCs w:val="32"/>
        </w:rPr>
        <w:t>7</w:t>
      </w:r>
      <w:r w:rsidR="008B2BB1">
        <w:rPr>
          <w:rFonts w:eastAsia="仿宋_GB2312" w:cs="仿宋_GB2312"/>
          <w:sz w:val="32"/>
          <w:szCs w:val="32"/>
        </w:rPr>
        <w:t>3.65</w:t>
      </w:r>
      <w:r>
        <w:rPr>
          <w:rFonts w:eastAsia="仿宋_GB2312" w:cs="仿宋_GB2312" w:hint="eastAsia"/>
          <w:sz w:val="32"/>
          <w:szCs w:val="32"/>
        </w:rPr>
        <w:t>%</w:t>
      </w:r>
      <w:r>
        <w:rPr>
          <w:rFonts w:eastAsia="仿宋_GB2312" w:cs="仿宋_GB2312" w:hint="eastAsia"/>
          <w:sz w:val="32"/>
          <w:szCs w:val="32"/>
        </w:rPr>
        <w:t>。与上年度相比，一般公共预算财政拨款支出增加</w:t>
      </w:r>
      <w:r w:rsidR="008B2BB1">
        <w:rPr>
          <w:rFonts w:eastAsia="仿宋_GB2312" w:cs="仿宋_GB2312"/>
          <w:sz w:val="32"/>
          <w:szCs w:val="32"/>
        </w:rPr>
        <w:t>643.13</w:t>
      </w:r>
      <w:r>
        <w:rPr>
          <w:rFonts w:eastAsia="仿宋_GB2312" w:cs="仿宋_GB2312" w:hint="eastAsia"/>
          <w:sz w:val="32"/>
          <w:szCs w:val="32"/>
        </w:rPr>
        <w:t>万元，增长</w:t>
      </w:r>
      <w:r w:rsidR="008B2BB1">
        <w:rPr>
          <w:rFonts w:eastAsia="仿宋_GB2312" w:cs="仿宋_GB2312" w:hint="eastAsia"/>
          <w:sz w:val="32"/>
          <w:szCs w:val="32"/>
        </w:rPr>
        <w:t>1</w:t>
      </w:r>
      <w:r w:rsidR="008B2BB1">
        <w:rPr>
          <w:rFonts w:eastAsia="仿宋_GB2312" w:cs="仿宋_GB2312"/>
          <w:sz w:val="32"/>
          <w:szCs w:val="32"/>
        </w:rPr>
        <w:t>41.74</w:t>
      </w:r>
      <w:r>
        <w:rPr>
          <w:rFonts w:eastAsia="仿宋_GB2312" w:cs="仿宋_GB2312" w:hint="eastAsia"/>
          <w:sz w:val="32"/>
          <w:szCs w:val="32"/>
        </w:rPr>
        <w:t>%</w:t>
      </w:r>
      <w:r w:rsidR="008B2BB1">
        <w:rPr>
          <w:rFonts w:eastAsia="仿宋_GB2312" w:cs="仿宋_GB2312" w:hint="eastAsia"/>
          <w:sz w:val="32"/>
          <w:szCs w:val="32"/>
        </w:rPr>
        <w:t>。主要变动原因是</w:t>
      </w:r>
      <w:r w:rsidR="008B2BB1" w:rsidRPr="008B2BB1">
        <w:rPr>
          <w:rFonts w:eastAsia="仿宋_GB2312" w:cs="仿宋_GB2312" w:hint="eastAsia"/>
          <w:sz w:val="32"/>
          <w:szCs w:val="32"/>
        </w:rPr>
        <w:t>今年单位新增</w:t>
      </w:r>
      <w:r w:rsidR="008B2BB1" w:rsidRPr="008B2BB1">
        <w:rPr>
          <w:rFonts w:eastAsia="仿宋_GB2312" w:cs="仿宋_GB2312" w:hint="eastAsia"/>
          <w:sz w:val="32"/>
          <w:szCs w:val="32"/>
        </w:rPr>
        <w:t>8</w:t>
      </w:r>
      <w:r w:rsidR="008B2BB1" w:rsidRPr="008B2BB1">
        <w:rPr>
          <w:rFonts w:eastAsia="仿宋_GB2312" w:cs="仿宋_GB2312" w:hint="eastAsia"/>
          <w:sz w:val="32"/>
          <w:szCs w:val="32"/>
        </w:rPr>
        <w:t>人，基本支出增加，再加上支付了往年项目尾款，所以总支出增加</w:t>
      </w:r>
      <w:r w:rsidR="008B2BB1">
        <w:rPr>
          <w:rFonts w:eastAsia="仿宋_GB2312" w:cs="仿宋_GB2312" w:hint="eastAsia"/>
          <w:sz w:val="32"/>
          <w:szCs w:val="32"/>
        </w:rPr>
        <w:t>。</w:t>
      </w:r>
    </w:p>
    <w:p w:rsidR="008B2BB1" w:rsidRPr="008B2BB1" w:rsidRDefault="008B2BB1" w:rsidP="008B2BB1">
      <w:r>
        <w:rPr>
          <w:rFonts w:hint="eastAsia"/>
          <w:noProof/>
        </w:rPr>
        <w:lastRenderedPageBreak/>
        <w:drawing>
          <wp:inline distT="0" distB="0" distL="0" distR="0">
            <wp:extent cx="5274310" cy="3076575"/>
            <wp:effectExtent l="0" t="0" r="2540" b="952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5</w:t>
      </w:r>
      <w:r>
        <w:rPr>
          <w:rFonts w:eastAsia="仿宋_GB2312" w:cs="仿宋_GB2312" w:hint="eastAsia"/>
          <w:sz w:val="32"/>
          <w:szCs w:val="32"/>
        </w:rPr>
        <w:t>：一般公共预算财政拨款支出决算变动情况）（柱状图）</w:t>
      </w:r>
    </w:p>
    <w:p w:rsidR="0062215B" w:rsidRDefault="0062215B">
      <w:pPr>
        <w:spacing w:line="600" w:lineRule="exact"/>
        <w:ind w:firstLine="640"/>
        <w:rPr>
          <w:rFonts w:eastAsia="仿宋_GB2312" w:cs="仿宋_GB2312"/>
          <w:sz w:val="32"/>
          <w:szCs w:val="32"/>
        </w:rPr>
      </w:pPr>
    </w:p>
    <w:p w:rsidR="0062215B" w:rsidRDefault="0095224E">
      <w:pPr>
        <w:spacing w:line="600" w:lineRule="exact"/>
        <w:ind w:firstLineChars="200" w:firstLine="643"/>
        <w:outlineLvl w:val="2"/>
        <w:rPr>
          <w:rFonts w:eastAsia="楷体_GB2312" w:cs="楷体_GB2312"/>
          <w:b/>
          <w:sz w:val="32"/>
          <w:szCs w:val="32"/>
        </w:rPr>
      </w:pPr>
      <w:bookmarkStart w:id="46" w:name="_Toc15377211"/>
      <w:bookmarkStart w:id="47" w:name="_Toc240563955"/>
      <w:r>
        <w:rPr>
          <w:rFonts w:eastAsia="楷体_GB2312" w:cs="楷体_GB2312" w:hint="eastAsia"/>
          <w:b/>
          <w:sz w:val="32"/>
          <w:szCs w:val="32"/>
        </w:rPr>
        <w:t>（二）一般公共预算财政拨款支出决算结构情况</w:t>
      </w:r>
      <w:bookmarkEnd w:id="46"/>
      <w:bookmarkEnd w:id="47"/>
    </w:p>
    <w:p w:rsidR="008B2BB1" w:rsidRDefault="0095224E" w:rsidP="008B2BB1">
      <w:pPr>
        <w:snapToGrid w:val="0"/>
        <w:spacing w:line="520" w:lineRule="exact"/>
        <w:ind w:firstLineChars="200" w:firstLine="640"/>
        <w:rPr>
          <w:rFonts w:ascii="仿宋_GB2312" w:eastAsia="仿宋_GB2312" w:hAnsi="仿宋"/>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w:t>
      </w:r>
      <w:r w:rsidR="008B2BB1" w:rsidRPr="00FA405A">
        <w:rPr>
          <w:rFonts w:ascii="仿宋_GB2312" w:eastAsia="仿宋_GB2312" w:hAnsi="仿宋" w:hint="eastAsia"/>
          <w:sz w:val="32"/>
          <w:szCs w:val="32"/>
        </w:rPr>
        <w:t>支出合计</w:t>
      </w:r>
      <w:r w:rsidR="008B2BB1">
        <w:rPr>
          <w:rFonts w:ascii="仿宋_GB2312" w:eastAsia="仿宋_GB2312" w:hAnsi="仿宋" w:hint="eastAsia"/>
          <w:sz w:val="32"/>
          <w:szCs w:val="32"/>
        </w:rPr>
        <w:t>1</w:t>
      </w:r>
      <w:r w:rsidR="008B2BB1">
        <w:rPr>
          <w:rFonts w:ascii="仿宋_GB2312" w:eastAsia="仿宋_GB2312" w:hAnsi="仿宋"/>
          <w:sz w:val="32"/>
          <w:szCs w:val="32"/>
        </w:rPr>
        <w:t>096.87</w:t>
      </w:r>
      <w:r w:rsidR="008B2BB1" w:rsidRPr="00FA405A">
        <w:rPr>
          <w:rFonts w:ascii="仿宋_GB2312" w:eastAsia="仿宋_GB2312" w:hAnsi="仿宋" w:hint="eastAsia"/>
          <w:sz w:val="32"/>
          <w:szCs w:val="32"/>
        </w:rPr>
        <w:t>万元，其中：社会保障和就业支出</w:t>
      </w:r>
      <w:r w:rsidR="008B2BB1">
        <w:rPr>
          <w:rFonts w:ascii="仿宋_GB2312" w:eastAsia="仿宋_GB2312" w:hAnsi="仿宋" w:hint="eastAsia"/>
          <w:sz w:val="32"/>
          <w:szCs w:val="32"/>
        </w:rPr>
        <w:t>37.97</w:t>
      </w:r>
      <w:r w:rsidR="008B2BB1" w:rsidRPr="00FA405A">
        <w:rPr>
          <w:rFonts w:ascii="仿宋_GB2312" w:eastAsia="仿宋_GB2312" w:hAnsi="仿宋" w:hint="eastAsia"/>
          <w:sz w:val="32"/>
          <w:szCs w:val="32"/>
        </w:rPr>
        <w:t>万元，占</w:t>
      </w:r>
      <w:r w:rsidR="003C7BCD">
        <w:rPr>
          <w:rFonts w:ascii="仿宋_GB2312" w:eastAsia="仿宋_GB2312" w:hAnsi="仿宋" w:hint="eastAsia"/>
          <w:sz w:val="32"/>
          <w:szCs w:val="32"/>
        </w:rPr>
        <w:t>3</w:t>
      </w:r>
      <w:r w:rsidR="003C7BCD">
        <w:rPr>
          <w:rFonts w:ascii="仿宋_GB2312" w:eastAsia="仿宋_GB2312" w:hAnsi="仿宋"/>
          <w:sz w:val="32"/>
          <w:szCs w:val="32"/>
        </w:rPr>
        <w:t>.46</w:t>
      </w:r>
      <w:r w:rsidR="008B2BB1" w:rsidRPr="00FA405A">
        <w:rPr>
          <w:rFonts w:ascii="仿宋_GB2312" w:eastAsia="仿宋_GB2312" w:hAnsi="仿宋"/>
          <w:sz w:val="32"/>
          <w:szCs w:val="32"/>
        </w:rPr>
        <w:t>%；</w:t>
      </w:r>
      <w:r w:rsidR="008B2BB1" w:rsidRPr="00FA405A">
        <w:rPr>
          <w:rFonts w:ascii="仿宋_GB2312" w:eastAsia="仿宋_GB2312" w:hAnsi="仿宋" w:hint="eastAsia"/>
          <w:sz w:val="32"/>
          <w:szCs w:val="32"/>
        </w:rPr>
        <w:t>卫生健康支出</w:t>
      </w:r>
      <w:r w:rsidR="008B2BB1">
        <w:rPr>
          <w:rFonts w:ascii="仿宋_GB2312" w:eastAsia="仿宋_GB2312" w:hAnsi="仿宋" w:hint="eastAsia"/>
          <w:sz w:val="32"/>
          <w:szCs w:val="32"/>
        </w:rPr>
        <w:t>11</w:t>
      </w:r>
      <w:r w:rsidR="008B2BB1" w:rsidRPr="00FA405A">
        <w:rPr>
          <w:rFonts w:ascii="仿宋_GB2312" w:eastAsia="仿宋_GB2312" w:hAnsi="仿宋" w:hint="eastAsia"/>
          <w:sz w:val="32"/>
          <w:szCs w:val="32"/>
        </w:rPr>
        <w:t>万元，占</w:t>
      </w:r>
      <w:r w:rsidR="003C7BCD">
        <w:rPr>
          <w:rFonts w:ascii="仿宋_GB2312" w:eastAsia="仿宋_GB2312" w:hAnsi="仿宋" w:hint="eastAsia"/>
          <w:sz w:val="32"/>
          <w:szCs w:val="32"/>
        </w:rPr>
        <w:t>1</w:t>
      </w:r>
      <w:r w:rsidR="008B2BB1" w:rsidRPr="00FA405A">
        <w:rPr>
          <w:rFonts w:ascii="仿宋_GB2312" w:eastAsia="仿宋_GB2312" w:hAnsi="仿宋"/>
          <w:sz w:val="32"/>
          <w:szCs w:val="32"/>
        </w:rPr>
        <w:t>%；</w:t>
      </w:r>
      <w:r w:rsidR="008B2BB1" w:rsidRPr="00FA405A">
        <w:rPr>
          <w:rFonts w:ascii="仿宋_GB2312" w:eastAsia="仿宋_GB2312" w:hAnsi="仿宋" w:hint="eastAsia"/>
          <w:sz w:val="32"/>
          <w:szCs w:val="32"/>
        </w:rPr>
        <w:t>节能环保支出</w:t>
      </w:r>
      <w:r w:rsidR="003C7BCD">
        <w:rPr>
          <w:rFonts w:ascii="仿宋_GB2312" w:eastAsia="仿宋_GB2312" w:hAnsi="仿宋"/>
          <w:sz w:val="32"/>
          <w:szCs w:val="32"/>
        </w:rPr>
        <w:t>1033.65</w:t>
      </w:r>
      <w:r w:rsidR="008B2BB1" w:rsidRPr="00FA405A">
        <w:rPr>
          <w:rFonts w:ascii="仿宋_GB2312" w:eastAsia="仿宋_GB2312" w:hAnsi="仿宋" w:hint="eastAsia"/>
          <w:sz w:val="32"/>
          <w:szCs w:val="32"/>
        </w:rPr>
        <w:t>万元，占</w:t>
      </w:r>
      <w:r w:rsidR="003C7BCD">
        <w:rPr>
          <w:rFonts w:ascii="仿宋_GB2312" w:eastAsia="仿宋_GB2312" w:hAnsi="仿宋" w:hint="eastAsia"/>
          <w:sz w:val="32"/>
          <w:szCs w:val="32"/>
        </w:rPr>
        <w:t>9</w:t>
      </w:r>
      <w:r w:rsidR="003C7BCD">
        <w:rPr>
          <w:rFonts w:ascii="仿宋_GB2312" w:eastAsia="仿宋_GB2312" w:hAnsi="仿宋"/>
          <w:sz w:val="32"/>
          <w:szCs w:val="32"/>
        </w:rPr>
        <w:t>4.23</w:t>
      </w:r>
      <w:r w:rsidR="008B2BB1" w:rsidRPr="00FA405A">
        <w:rPr>
          <w:rFonts w:ascii="仿宋_GB2312" w:eastAsia="仿宋_GB2312" w:hAnsi="仿宋"/>
          <w:sz w:val="32"/>
          <w:szCs w:val="32"/>
        </w:rPr>
        <w:t>%；</w:t>
      </w:r>
      <w:r w:rsidR="008B2BB1" w:rsidRPr="00FA405A">
        <w:rPr>
          <w:rFonts w:ascii="仿宋_GB2312" w:eastAsia="仿宋_GB2312" w:hAnsi="仿宋" w:hint="eastAsia"/>
          <w:sz w:val="32"/>
          <w:szCs w:val="32"/>
        </w:rPr>
        <w:t>住房保障支出</w:t>
      </w:r>
      <w:r w:rsidR="008B2BB1">
        <w:rPr>
          <w:rFonts w:ascii="仿宋_GB2312" w:eastAsia="仿宋_GB2312" w:hAnsi="仿宋" w:hint="eastAsia"/>
          <w:sz w:val="32"/>
          <w:szCs w:val="32"/>
        </w:rPr>
        <w:t>14.25</w:t>
      </w:r>
      <w:r w:rsidR="008B2BB1" w:rsidRPr="00FA405A">
        <w:rPr>
          <w:rFonts w:ascii="仿宋_GB2312" w:eastAsia="仿宋_GB2312" w:hAnsi="仿宋" w:hint="eastAsia"/>
          <w:sz w:val="32"/>
          <w:szCs w:val="32"/>
        </w:rPr>
        <w:t>万元，占</w:t>
      </w:r>
      <w:r w:rsidR="003C7BCD">
        <w:rPr>
          <w:rFonts w:ascii="仿宋_GB2312" w:eastAsia="仿宋_GB2312" w:hAnsi="仿宋" w:hint="eastAsia"/>
          <w:sz w:val="32"/>
          <w:szCs w:val="32"/>
        </w:rPr>
        <w:t>1</w:t>
      </w:r>
      <w:r w:rsidR="003C7BCD">
        <w:rPr>
          <w:rFonts w:ascii="仿宋_GB2312" w:eastAsia="仿宋_GB2312" w:hAnsi="仿宋"/>
          <w:sz w:val="32"/>
          <w:szCs w:val="32"/>
        </w:rPr>
        <w:t>.3</w:t>
      </w:r>
      <w:r w:rsidR="008B2BB1" w:rsidRPr="00FA405A">
        <w:rPr>
          <w:rFonts w:ascii="仿宋_GB2312" w:eastAsia="仿宋_GB2312" w:hAnsi="仿宋"/>
          <w:sz w:val="32"/>
          <w:szCs w:val="32"/>
        </w:rPr>
        <w:t>%。</w:t>
      </w:r>
    </w:p>
    <w:p w:rsidR="003C7BCD" w:rsidRDefault="003C7BCD" w:rsidP="003C7BCD">
      <w:pPr>
        <w:pStyle w:val="a0"/>
      </w:pPr>
    </w:p>
    <w:p w:rsidR="003C7BCD" w:rsidRPr="003C7BCD" w:rsidRDefault="003C7BCD" w:rsidP="003C7BCD">
      <w:pPr>
        <w:pStyle w:val="20"/>
        <w:ind w:left="420"/>
      </w:pPr>
      <w:r>
        <w:rPr>
          <w:rFonts w:hint="eastAsia"/>
          <w:noProof/>
        </w:rPr>
        <w:drawing>
          <wp:inline distT="0" distB="0" distL="0" distR="0" wp14:anchorId="499957AA" wp14:editId="1AC503CE">
            <wp:extent cx="4781550" cy="2000250"/>
            <wp:effectExtent l="0" t="0" r="0" b="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6</w:t>
      </w:r>
      <w:r>
        <w:rPr>
          <w:rFonts w:eastAsia="仿宋_GB2312" w:cs="仿宋_GB2312" w:hint="eastAsia"/>
          <w:sz w:val="32"/>
          <w:szCs w:val="32"/>
        </w:rPr>
        <w:t>：一般公共预算财政拨款支出决算结构）（饼状图）</w:t>
      </w:r>
    </w:p>
    <w:p w:rsidR="0062215B" w:rsidRDefault="0062215B">
      <w:pPr>
        <w:spacing w:line="600" w:lineRule="exact"/>
        <w:ind w:firstLine="640"/>
        <w:rPr>
          <w:rFonts w:eastAsia="仿宋_GB2312" w:cs="仿宋_GB2312"/>
          <w:sz w:val="32"/>
          <w:szCs w:val="32"/>
        </w:rPr>
      </w:pPr>
    </w:p>
    <w:p w:rsidR="0062215B" w:rsidRDefault="0095224E">
      <w:pPr>
        <w:spacing w:line="600" w:lineRule="exact"/>
        <w:ind w:firstLineChars="200" w:firstLine="643"/>
        <w:outlineLvl w:val="2"/>
        <w:rPr>
          <w:rFonts w:eastAsia="楷体_GB2312" w:cs="楷体_GB2312"/>
          <w:b/>
          <w:sz w:val="32"/>
          <w:szCs w:val="32"/>
        </w:rPr>
      </w:pPr>
      <w:bookmarkStart w:id="48" w:name="_Toc15377212"/>
      <w:bookmarkStart w:id="49" w:name="_Toc240563956"/>
      <w:r>
        <w:rPr>
          <w:rFonts w:eastAsia="楷体_GB2312" w:cs="楷体_GB2312" w:hint="eastAsia"/>
          <w:b/>
          <w:sz w:val="32"/>
          <w:szCs w:val="32"/>
        </w:rPr>
        <w:t>（三）一般公共预算财政拨款支出决算具体情况</w:t>
      </w:r>
      <w:bookmarkEnd w:id="48"/>
      <w:bookmarkEnd w:id="49"/>
    </w:p>
    <w:p w:rsidR="0062215B" w:rsidRDefault="0095224E">
      <w:pPr>
        <w:spacing w:line="600" w:lineRule="exact"/>
        <w:ind w:firstLine="640"/>
        <w:rPr>
          <w:rFonts w:eastAsia="仿宋_GB2312" w:cs="仿宋_GB2312"/>
          <w:sz w:val="32"/>
          <w:szCs w:val="32"/>
        </w:rPr>
      </w:pPr>
      <w:bookmarkStart w:id="50" w:name="_Toc15378460"/>
      <w:bookmarkStart w:id="51" w:name="_Toc15377213"/>
      <w:bookmarkStart w:id="52" w:name="_Toc15377444"/>
      <w:r>
        <w:rPr>
          <w:rFonts w:eastAsia="仿宋_GB2312" w:cs="仿宋_GB2312" w:hint="eastAsia"/>
          <w:sz w:val="32"/>
          <w:szCs w:val="32"/>
        </w:rPr>
        <w:t>2025</w:t>
      </w:r>
      <w:r>
        <w:rPr>
          <w:rFonts w:eastAsia="仿宋_GB2312" w:cs="仿宋_GB2312" w:hint="eastAsia"/>
          <w:sz w:val="32"/>
          <w:szCs w:val="32"/>
        </w:rPr>
        <w:t>年度一般公共预算支出决算数为</w:t>
      </w:r>
      <w:r w:rsidR="003C7BCD">
        <w:rPr>
          <w:rFonts w:eastAsia="仿宋_GB2312" w:cs="仿宋_GB2312"/>
          <w:sz w:val="32"/>
          <w:szCs w:val="32"/>
        </w:rPr>
        <w:t>1096.87</w:t>
      </w:r>
      <w:r w:rsidR="003C7BCD">
        <w:rPr>
          <w:rFonts w:eastAsia="仿宋_GB2312" w:cs="仿宋_GB2312"/>
          <w:sz w:val="32"/>
          <w:szCs w:val="32"/>
        </w:rPr>
        <w:t>万元</w:t>
      </w:r>
      <w:r>
        <w:rPr>
          <w:rFonts w:eastAsia="仿宋_GB2312" w:cs="仿宋_GB2312" w:hint="eastAsia"/>
          <w:sz w:val="32"/>
          <w:szCs w:val="32"/>
        </w:rPr>
        <w:t>，完成预算</w:t>
      </w:r>
      <w:r w:rsidR="003C7BCD">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。其中：</w:t>
      </w:r>
      <w:bookmarkEnd w:id="50"/>
      <w:bookmarkEnd w:id="51"/>
      <w:bookmarkEnd w:id="52"/>
    </w:p>
    <w:p w:rsidR="003C7BCD" w:rsidRDefault="003C7BCD" w:rsidP="003C7BCD">
      <w:pPr>
        <w:pStyle w:val="a0"/>
      </w:pPr>
    </w:p>
    <w:p w:rsidR="003C7BCD" w:rsidRPr="00CD4034" w:rsidRDefault="003C7BCD" w:rsidP="003C7BCD">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sz w:val="32"/>
          <w:szCs w:val="32"/>
        </w:rPr>
        <w:t>.</w:t>
      </w:r>
      <w:r w:rsidRPr="008A77A8">
        <w:rPr>
          <w:rFonts w:eastAsia="仿宋_GB2312" w:cs="仿宋_GB2312" w:hint="eastAsia"/>
          <w:sz w:val="32"/>
          <w:szCs w:val="32"/>
        </w:rPr>
        <w:t>社会保障和就业</w:t>
      </w:r>
      <w:r>
        <w:rPr>
          <w:rFonts w:eastAsia="仿宋_GB2312" w:cs="仿宋_GB2312" w:hint="eastAsia"/>
          <w:sz w:val="32"/>
          <w:szCs w:val="32"/>
        </w:rPr>
        <w:t>：</w:t>
      </w:r>
      <w:r w:rsidRPr="008A77A8">
        <w:rPr>
          <w:rFonts w:eastAsia="仿宋_GB2312" w:cs="仿宋_GB2312" w:hint="eastAsia"/>
          <w:sz w:val="32"/>
          <w:szCs w:val="32"/>
        </w:rPr>
        <w:t>支出</w:t>
      </w:r>
      <w:r>
        <w:rPr>
          <w:rFonts w:eastAsia="仿宋_GB2312" w:cs="仿宋_GB2312" w:hint="eastAsia"/>
          <w:sz w:val="32"/>
          <w:szCs w:val="32"/>
        </w:rPr>
        <w:t>决算为</w:t>
      </w:r>
      <w:r>
        <w:rPr>
          <w:rFonts w:eastAsia="仿宋_GB2312" w:cs="仿宋_GB2312"/>
          <w:sz w:val="32"/>
          <w:szCs w:val="32"/>
        </w:rPr>
        <w:t>37.97</w:t>
      </w:r>
      <w:r>
        <w:rPr>
          <w:rFonts w:eastAsia="仿宋_GB2312" w:cs="仿宋_GB2312" w:hint="eastAsia"/>
          <w:sz w:val="32"/>
          <w:szCs w:val="32"/>
        </w:rPr>
        <w:t>万元，完成预算的</w:t>
      </w:r>
      <w:r w:rsidR="00031E71">
        <w:rPr>
          <w:rFonts w:eastAsia="仿宋_GB2312" w:cs="仿宋_GB2312"/>
          <w:sz w:val="32"/>
          <w:szCs w:val="32"/>
        </w:rPr>
        <w:t>292.07</w:t>
      </w:r>
      <w:r>
        <w:rPr>
          <w:rFonts w:eastAsia="仿宋_GB2312" w:cs="仿宋_GB2312"/>
          <w:sz w:val="32"/>
          <w:szCs w:val="32"/>
        </w:rPr>
        <w:t>%</w:t>
      </w:r>
      <w:r w:rsidRPr="008A77A8">
        <w:rPr>
          <w:rFonts w:eastAsia="仿宋_GB2312" w:cs="仿宋_GB2312" w:hint="eastAsia"/>
          <w:sz w:val="32"/>
          <w:szCs w:val="32"/>
        </w:rPr>
        <w:t>；</w:t>
      </w:r>
      <w:r w:rsidRPr="00CD4034">
        <w:rPr>
          <w:rFonts w:eastAsia="仿宋_GB2312" w:cs="仿宋_GB2312" w:hint="eastAsia"/>
          <w:sz w:val="32"/>
          <w:szCs w:val="32"/>
        </w:rPr>
        <w:t>决算数小于</w:t>
      </w:r>
      <w:r>
        <w:rPr>
          <w:rFonts w:eastAsia="仿宋_GB2312" w:cs="仿宋_GB2312" w:hint="eastAsia"/>
          <w:sz w:val="32"/>
          <w:szCs w:val="32"/>
        </w:rPr>
        <w:t>预算数的主要原因是</w:t>
      </w:r>
      <w:r w:rsidRPr="003C7BCD">
        <w:rPr>
          <w:rFonts w:eastAsia="仿宋_GB2312" w:cs="仿宋_GB2312" w:hint="eastAsia"/>
          <w:sz w:val="32"/>
          <w:szCs w:val="32"/>
        </w:rPr>
        <w:t>今年单位新增</w:t>
      </w:r>
      <w:r w:rsidRPr="003C7BCD">
        <w:rPr>
          <w:rFonts w:eastAsia="仿宋_GB2312" w:cs="仿宋_GB2312" w:hint="eastAsia"/>
          <w:sz w:val="32"/>
          <w:szCs w:val="32"/>
        </w:rPr>
        <w:t>8</w:t>
      </w:r>
      <w:r w:rsidRPr="003C7BCD">
        <w:rPr>
          <w:rFonts w:eastAsia="仿宋_GB2312" w:cs="仿宋_GB2312" w:hint="eastAsia"/>
          <w:sz w:val="32"/>
          <w:szCs w:val="32"/>
        </w:rPr>
        <w:t>人，基本支出增加，再加上支付了往年项目尾款，所以总支出增加。</w:t>
      </w:r>
    </w:p>
    <w:p w:rsidR="003C7BCD" w:rsidRDefault="003C7BCD" w:rsidP="003C7BCD">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sz w:val="32"/>
          <w:szCs w:val="32"/>
        </w:rPr>
        <w:t>.</w:t>
      </w:r>
      <w:r w:rsidRPr="008A77A8">
        <w:rPr>
          <w:rFonts w:eastAsia="仿宋_GB2312" w:cs="仿宋_GB2312" w:hint="eastAsia"/>
          <w:sz w:val="32"/>
          <w:szCs w:val="32"/>
        </w:rPr>
        <w:t>卫生健康</w:t>
      </w:r>
      <w:r>
        <w:rPr>
          <w:rFonts w:eastAsia="仿宋_GB2312" w:cs="仿宋_GB2312" w:hint="eastAsia"/>
          <w:sz w:val="32"/>
          <w:szCs w:val="32"/>
        </w:rPr>
        <w:t>：</w:t>
      </w:r>
      <w:r w:rsidRPr="008A77A8">
        <w:rPr>
          <w:rFonts w:eastAsia="仿宋_GB2312" w:cs="仿宋_GB2312" w:hint="eastAsia"/>
          <w:sz w:val="32"/>
          <w:szCs w:val="32"/>
        </w:rPr>
        <w:t>支出</w:t>
      </w:r>
      <w:r>
        <w:rPr>
          <w:rFonts w:eastAsia="仿宋_GB2312" w:cs="仿宋_GB2312" w:hint="eastAsia"/>
          <w:sz w:val="32"/>
          <w:szCs w:val="32"/>
        </w:rPr>
        <w:t>决算为</w:t>
      </w:r>
      <w:r>
        <w:rPr>
          <w:rFonts w:eastAsia="仿宋_GB2312" w:cs="仿宋_GB2312" w:hint="eastAsia"/>
          <w:sz w:val="32"/>
          <w:szCs w:val="32"/>
        </w:rPr>
        <w:t>1</w:t>
      </w:r>
      <w:r>
        <w:rPr>
          <w:rFonts w:eastAsia="仿宋_GB2312" w:cs="仿宋_GB2312"/>
          <w:sz w:val="32"/>
          <w:szCs w:val="32"/>
        </w:rPr>
        <w:t>1</w:t>
      </w:r>
      <w:r w:rsidRPr="008A77A8">
        <w:rPr>
          <w:rFonts w:eastAsia="仿宋_GB2312" w:cs="仿宋_GB2312" w:hint="eastAsia"/>
          <w:sz w:val="32"/>
          <w:szCs w:val="32"/>
        </w:rPr>
        <w:t>万元，</w:t>
      </w:r>
      <w:r w:rsidRPr="00CD4034">
        <w:rPr>
          <w:rFonts w:eastAsia="仿宋_GB2312" w:cs="仿宋_GB2312" w:hint="eastAsia"/>
          <w:sz w:val="32"/>
          <w:szCs w:val="32"/>
        </w:rPr>
        <w:t>完成预算的</w:t>
      </w:r>
      <w:r w:rsidR="00031E71">
        <w:rPr>
          <w:rFonts w:eastAsia="仿宋_GB2312" w:cs="仿宋_GB2312"/>
          <w:sz w:val="32"/>
          <w:szCs w:val="32"/>
        </w:rPr>
        <w:t>198.91</w:t>
      </w:r>
      <w:r w:rsidRPr="00CD4034">
        <w:rPr>
          <w:rFonts w:eastAsia="仿宋_GB2312" w:cs="仿宋_GB2312"/>
          <w:sz w:val="32"/>
          <w:szCs w:val="32"/>
        </w:rPr>
        <w:t>%</w:t>
      </w:r>
      <w:r w:rsidRPr="00CD4034">
        <w:rPr>
          <w:rFonts w:eastAsia="仿宋_GB2312" w:cs="仿宋_GB2312" w:hint="eastAsia"/>
          <w:sz w:val="32"/>
          <w:szCs w:val="32"/>
        </w:rPr>
        <w:t>；决算数小于预算数的主要原因是</w:t>
      </w:r>
      <w:r w:rsidRPr="003C7BCD">
        <w:rPr>
          <w:rFonts w:eastAsia="仿宋_GB2312" w:cs="仿宋_GB2312" w:hint="eastAsia"/>
          <w:sz w:val="32"/>
          <w:szCs w:val="32"/>
        </w:rPr>
        <w:t>今年单位新增</w:t>
      </w:r>
      <w:r w:rsidRPr="003C7BCD">
        <w:rPr>
          <w:rFonts w:eastAsia="仿宋_GB2312" w:cs="仿宋_GB2312" w:hint="eastAsia"/>
          <w:sz w:val="32"/>
          <w:szCs w:val="32"/>
        </w:rPr>
        <w:t>8</w:t>
      </w:r>
      <w:r w:rsidRPr="003C7BCD">
        <w:rPr>
          <w:rFonts w:eastAsia="仿宋_GB2312" w:cs="仿宋_GB2312" w:hint="eastAsia"/>
          <w:sz w:val="32"/>
          <w:szCs w:val="32"/>
        </w:rPr>
        <w:t>人，基本支出增加，再加上支付了往年项目尾款，所以总支出增加。</w:t>
      </w:r>
    </w:p>
    <w:p w:rsidR="003C7BCD" w:rsidRDefault="003C7BCD" w:rsidP="003C7BCD">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sz w:val="32"/>
          <w:szCs w:val="32"/>
        </w:rPr>
        <w:t>.</w:t>
      </w:r>
      <w:r w:rsidRPr="008A77A8">
        <w:rPr>
          <w:rFonts w:eastAsia="仿宋_GB2312" w:cs="仿宋_GB2312" w:hint="eastAsia"/>
          <w:sz w:val="32"/>
          <w:szCs w:val="32"/>
        </w:rPr>
        <w:t>节能环保</w:t>
      </w:r>
      <w:r>
        <w:rPr>
          <w:rFonts w:eastAsia="仿宋_GB2312" w:cs="仿宋_GB2312" w:hint="eastAsia"/>
          <w:sz w:val="32"/>
          <w:szCs w:val="32"/>
        </w:rPr>
        <w:t>：决算</w:t>
      </w:r>
      <w:r w:rsidRPr="008A77A8">
        <w:rPr>
          <w:rFonts w:eastAsia="仿宋_GB2312" w:cs="仿宋_GB2312" w:hint="eastAsia"/>
          <w:sz w:val="32"/>
          <w:szCs w:val="32"/>
        </w:rPr>
        <w:t>支出</w:t>
      </w:r>
      <w:r>
        <w:rPr>
          <w:rFonts w:eastAsia="仿宋_GB2312" w:cs="仿宋_GB2312" w:hint="eastAsia"/>
          <w:sz w:val="32"/>
          <w:szCs w:val="32"/>
        </w:rPr>
        <w:t>为</w:t>
      </w:r>
      <w:r>
        <w:rPr>
          <w:rFonts w:eastAsia="仿宋_GB2312" w:cs="仿宋_GB2312"/>
          <w:sz w:val="32"/>
          <w:szCs w:val="32"/>
        </w:rPr>
        <w:t>1033.65</w:t>
      </w:r>
      <w:r w:rsidRPr="008A77A8">
        <w:rPr>
          <w:rFonts w:eastAsia="仿宋_GB2312" w:cs="仿宋_GB2312" w:hint="eastAsia"/>
          <w:sz w:val="32"/>
          <w:szCs w:val="32"/>
        </w:rPr>
        <w:t>万元，</w:t>
      </w:r>
      <w:r w:rsidRPr="00CD4034">
        <w:rPr>
          <w:rFonts w:eastAsia="仿宋_GB2312" w:cs="仿宋_GB2312" w:hint="eastAsia"/>
          <w:sz w:val="32"/>
          <w:szCs w:val="32"/>
        </w:rPr>
        <w:t>完成预算的</w:t>
      </w:r>
      <w:r w:rsidR="00031E71">
        <w:rPr>
          <w:rFonts w:eastAsia="仿宋_GB2312" w:cs="仿宋_GB2312"/>
          <w:sz w:val="32"/>
          <w:szCs w:val="32"/>
        </w:rPr>
        <w:t>1219.21</w:t>
      </w:r>
      <w:r w:rsidRPr="00CD4034">
        <w:rPr>
          <w:rFonts w:eastAsia="仿宋_GB2312" w:cs="仿宋_GB2312"/>
          <w:sz w:val="32"/>
          <w:szCs w:val="32"/>
        </w:rPr>
        <w:t>%</w:t>
      </w:r>
      <w:r w:rsidRPr="00CD4034">
        <w:rPr>
          <w:rFonts w:eastAsia="仿宋_GB2312" w:cs="仿宋_GB2312" w:hint="eastAsia"/>
          <w:sz w:val="32"/>
          <w:szCs w:val="32"/>
        </w:rPr>
        <w:t>；决算数小于预算数的主要原因是</w:t>
      </w:r>
      <w:r w:rsidRPr="003C7BCD">
        <w:rPr>
          <w:rFonts w:eastAsia="仿宋_GB2312" w:cs="仿宋_GB2312" w:hint="eastAsia"/>
          <w:sz w:val="32"/>
          <w:szCs w:val="32"/>
        </w:rPr>
        <w:t>今年单位新增</w:t>
      </w:r>
      <w:r w:rsidRPr="003C7BCD">
        <w:rPr>
          <w:rFonts w:eastAsia="仿宋_GB2312" w:cs="仿宋_GB2312" w:hint="eastAsia"/>
          <w:sz w:val="32"/>
          <w:szCs w:val="32"/>
        </w:rPr>
        <w:t>8</w:t>
      </w:r>
      <w:r w:rsidRPr="003C7BCD">
        <w:rPr>
          <w:rFonts w:eastAsia="仿宋_GB2312" w:cs="仿宋_GB2312" w:hint="eastAsia"/>
          <w:sz w:val="32"/>
          <w:szCs w:val="32"/>
        </w:rPr>
        <w:t>人，基本支出增加，再加上支付了往年项目尾款，所以总支出增加。</w:t>
      </w:r>
    </w:p>
    <w:p w:rsidR="003C7BCD" w:rsidRPr="008A77A8" w:rsidRDefault="003C7BCD" w:rsidP="003C7BCD">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sz w:val="32"/>
          <w:szCs w:val="32"/>
        </w:rPr>
        <w:t>.</w:t>
      </w:r>
      <w:r w:rsidRPr="008A77A8">
        <w:rPr>
          <w:rFonts w:eastAsia="仿宋_GB2312" w:cs="仿宋_GB2312" w:hint="eastAsia"/>
          <w:sz w:val="32"/>
          <w:szCs w:val="32"/>
        </w:rPr>
        <w:t>住房保障</w:t>
      </w:r>
      <w:r>
        <w:rPr>
          <w:rFonts w:eastAsia="仿宋_GB2312" w:cs="仿宋_GB2312" w:hint="eastAsia"/>
          <w:sz w:val="32"/>
          <w:szCs w:val="32"/>
        </w:rPr>
        <w:t>：决算</w:t>
      </w:r>
      <w:r w:rsidRPr="008A77A8">
        <w:rPr>
          <w:rFonts w:eastAsia="仿宋_GB2312" w:cs="仿宋_GB2312" w:hint="eastAsia"/>
          <w:sz w:val="32"/>
          <w:szCs w:val="32"/>
        </w:rPr>
        <w:t>支出</w:t>
      </w:r>
      <w:r>
        <w:rPr>
          <w:rFonts w:eastAsia="仿宋_GB2312" w:cs="仿宋_GB2312" w:hint="eastAsia"/>
          <w:sz w:val="32"/>
          <w:szCs w:val="32"/>
        </w:rPr>
        <w:t>为</w:t>
      </w:r>
      <w:r>
        <w:rPr>
          <w:rFonts w:eastAsia="仿宋_GB2312" w:cs="仿宋_GB2312" w:hint="eastAsia"/>
          <w:sz w:val="32"/>
          <w:szCs w:val="32"/>
        </w:rPr>
        <w:t>1</w:t>
      </w:r>
      <w:r>
        <w:rPr>
          <w:rFonts w:eastAsia="仿宋_GB2312" w:cs="仿宋_GB2312"/>
          <w:sz w:val="32"/>
          <w:szCs w:val="32"/>
        </w:rPr>
        <w:t>4.25</w:t>
      </w:r>
      <w:r w:rsidRPr="008A77A8">
        <w:rPr>
          <w:rFonts w:eastAsia="仿宋_GB2312" w:cs="仿宋_GB2312" w:hint="eastAsia"/>
          <w:sz w:val="32"/>
          <w:szCs w:val="32"/>
        </w:rPr>
        <w:t>万元，</w:t>
      </w:r>
      <w:r w:rsidRPr="00CD4034">
        <w:rPr>
          <w:rFonts w:eastAsia="仿宋_GB2312" w:cs="仿宋_GB2312" w:hint="eastAsia"/>
          <w:sz w:val="32"/>
          <w:szCs w:val="32"/>
        </w:rPr>
        <w:t>完成预算的</w:t>
      </w:r>
      <w:r w:rsidR="00031E71">
        <w:rPr>
          <w:rFonts w:eastAsia="仿宋_GB2312" w:cs="仿宋_GB2312"/>
          <w:sz w:val="32"/>
          <w:szCs w:val="32"/>
        </w:rPr>
        <w:t>223.7</w:t>
      </w:r>
      <w:r w:rsidRPr="00CD4034">
        <w:rPr>
          <w:rFonts w:eastAsia="仿宋_GB2312" w:cs="仿宋_GB2312"/>
          <w:sz w:val="32"/>
          <w:szCs w:val="32"/>
        </w:rPr>
        <w:t>%</w:t>
      </w:r>
      <w:r w:rsidRPr="00CD4034">
        <w:rPr>
          <w:rFonts w:eastAsia="仿宋_GB2312" w:cs="仿宋_GB2312" w:hint="eastAsia"/>
          <w:sz w:val="32"/>
          <w:szCs w:val="32"/>
        </w:rPr>
        <w:t>；决算数小于预算数的主要原因是</w:t>
      </w:r>
      <w:r w:rsidRPr="003C7BCD">
        <w:rPr>
          <w:rFonts w:eastAsia="仿宋_GB2312" w:cs="仿宋_GB2312" w:hint="eastAsia"/>
          <w:sz w:val="32"/>
          <w:szCs w:val="32"/>
        </w:rPr>
        <w:t>今年单位新增</w:t>
      </w:r>
      <w:r w:rsidRPr="003C7BCD">
        <w:rPr>
          <w:rFonts w:eastAsia="仿宋_GB2312" w:cs="仿宋_GB2312" w:hint="eastAsia"/>
          <w:sz w:val="32"/>
          <w:szCs w:val="32"/>
        </w:rPr>
        <w:t>8</w:t>
      </w:r>
      <w:r w:rsidRPr="003C7BCD">
        <w:rPr>
          <w:rFonts w:eastAsia="仿宋_GB2312" w:cs="仿宋_GB2312" w:hint="eastAsia"/>
          <w:sz w:val="32"/>
          <w:szCs w:val="32"/>
        </w:rPr>
        <w:t>人，基本支出增加，再加上支付了往年项目尾款，所以总支出增加</w:t>
      </w:r>
      <w:r>
        <w:rPr>
          <w:rFonts w:eastAsia="仿宋_GB2312" w:cs="仿宋_GB2312" w:hint="eastAsia"/>
          <w:sz w:val="32"/>
          <w:szCs w:val="32"/>
        </w:rPr>
        <w:t>。</w:t>
      </w:r>
    </w:p>
    <w:p w:rsidR="003C7BCD" w:rsidRPr="00031E71" w:rsidRDefault="003C7BCD" w:rsidP="003C7BCD">
      <w:pPr>
        <w:pStyle w:val="20"/>
        <w:ind w:left="420"/>
      </w:pPr>
    </w:p>
    <w:p w:rsidR="0062215B" w:rsidRDefault="0062215B">
      <w:pPr>
        <w:spacing w:line="600" w:lineRule="exact"/>
        <w:ind w:firstLine="640"/>
        <w:rPr>
          <w:rFonts w:eastAsia="仿宋_GB2312" w:cs="仿宋_GB2312"/>
          <w:sz w:val="32"/>
          <w:szCs w:val="32"/>
        </w:rPr>
      </w:pPr>
    </w:p>
    <w:p w:rsidR="0062215B" w:rsidRDefault="0095224E">
      <w:pPr>
        <w:tabs>
          <w:tab w:val="right" w:pos="8306"/>
        </w:tabs>
        <w:spacing w:line="600" w:lineRule="exact"/>
        <w:ind w:firstLine="640"/>
        <w:outlineLvl w:val="1"/>
        <w:rPr>
          <w:rStyle w:val="2Char"/>
          <w:rFonts w:ascii="Times New Roman" w:hAnsi="Times New Roman"/>
        </w:rPr>
      </w:pPr>
      <w:bookmarkStart w:id="53" w:name="_Toc15377214"/>
      <w:bookmarkStart w:id="54" w:name="_Toc15396608"/>
      <w:bookmarkStart w:id="55" w:name="_Toc240563957"/>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53"/>
      <w:bookmarkEnd w:id="54"/>
      <w:bookmarkEnd w:id="55"/>
      <w:r>
        <w:rPr>
          <w:rStyle w:val="2Char"/>
          <w:rFonts w:ascii="Times New Roman" w:eastAsia="黑体" w:hAnsi="Times New Roman"/>
          <w:b w:val="0"/>
        </w:rPr>
        <w:tab/>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年度一般公共预算财政拨款基本支出</w:t>
      </w:r>
      <w:r w:rsidR="00031E71">
        <w:rPr>
          <w:rFonts w:eastAsia="仿宋_GB2312" w:cs="仿宋_GB2312"/>
          <w:sz w:val="32"/>
          <w:szCs w:val="32"/>
        </w:rPr>
        <w:t>1096.87</w:t>
      </w:r>
      <w:r>
        <w:rPr>
          <w:rFonts w:eastAsia="仿宋_GB2312" w:cs="仿宋_GB2312" w:hint="eastAsia"/>
          <w:sz w:val="32"/>
          <w:szCs w:val="32"/>
        </w:rPr>
        <w:t>万元，其中：</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lastRenderedPageBreak/>
        <w:t>人员经费</w:t>
      </w:r>
      <w:r w:rsidR="00B60A87">
        <w:rPr>
          <w:rFonts w:eastAsia="仿宋_GB2312" w:cs="仿宋_GB2312" w:hint="eastAsia"/>
          <w:sz w:val="32"/>
          <w:szCs w:val="32"/>
        </w:rPr>
        <w:t>1</w:t>
      </w:r>
      <w:r w:rsidR="00B60A87">
        <w:rPr>
          <w:rFonts w:eastAsia="仿宋_GB2312" w:cs="仿宋_GB2312"/>
          <w:sz w:val="32"/>
          <w:szCs w:val="32"/>
        </w:rPr>
        <w:t>63.72</w:t>
      </w:r>
      <w:r>
        <w:rPr>
          <w:rFonts w:eastAsia="仿宋_GB2312" w:cs="仿宋_GB2312" w:hint="eastAsia"/>
          <w:sz w:val="32"/>
          <w:szCs w:val="32"/>
        </w:rPr>
        <w:t>万元，主要包括：基本工资、津贴补贴、奖金、绩效工资、机关事业单位基本养老保险缴费、职业年金缴费、其他社会保障缴费、其他工资福利支出、生活补助、医疗费补助、奖励金、住房公积金、其他对个人和家庭的补助支出等。</w:t>
      </w:r>
      <w:r>
        <w:rPr>
          <w:rFonts w:eastAsia="仿宋_GB2312" w:cs="仿宋_GB2312" w:hint="eastAsia"/>
          <w:sz w:val="32"/>
          <w:szCs w:val="32"/>
        </w:rPr>
        <w:br/>
      </w:r>
      <w:r>
        <w:rPr>
          <w:rFonts w:eastAsia="仿宋_GB2312" w:cs="仿宋_GB2312" w:hint="eastAsia"/>
          <w:sz w:val="32"/>
          <w:szCs w:val="32"/>
        </w:rPr>
        <w:t xml:space="preserve">　　公用经费</w:t>
      </w:r>
      <w:r w:rsidR="00B60A87">
        <w:rPr>
          <w:rFonts w:eastAsia="仿宋_GB2312" w:cs="仿宋_GB2312"/>
          <w:sz w:val="32"/>
          <w:szCs w:val="32"/>
        </w:rPr>
        <w:t>163.72</w:t>
      </w:r>
      <w:r>
        <w:rPr>
          <w:rFonts w:eastAsia="仿宋_GB2312" w:cs="仿宋_GB2312" w:hint="eastAsia"/>
          <w:sz w:val="32"/>
          <w:szCs w:val="32"/>
        </w:rPr>
        <w:t>万元，主要包括：办公费、印刷费、水费、电费、邮电费、取暖费、差旅费、因公出国（境）费用、维修（护）费、租赁费、会议费、培训费、公务接待费、劳务费、委托业务费、福利费、公务用车运行维护费、其他交通费、税金及附加费用、其他商品和服务支出、办公设备购置、专用设备购置、其他资本性支出等。</w:t>
      </w:r>
    </w:p>
    <w:p w:rsidR="0062215B" w:rsidRDefault="0062215B">
      <w:pPr>
        <w:spacing w:line="600" w:lineRule="exact"/>
        <w:ind w:firstLine="640"/>
        <w:rPr>
          <w:rFonts w:eastAsia="仿宋_GB2312" w:cs="仿宋_GB2312"/>
          <w:sz w:val="32"/>
          <w:szCs w:val="32"/>
        </w:rPr>
      </w:pPr>
    </w:p>
    <w:p w:rsidR="0062215B" w:rsidRDefault="0095224E">
      <w:pPr>
        <w:spacing w:line="600" w:lineRule="exact"/>
        <w:ind w:firstLine="640"/>
        <w:outlineLvl w:val="1"/>
        <w:rPr>
          <w:rStyle w:val="2Char"/>
          <w:rFonts w:ascii="Times New Roman" w:eastAsia="黑体" w:hAnsi="Times New Roman"/>
          <w:b w:val="0"/>
        </w:rPr>
      </w:pPr>
      <w:bookmarkStart w:id="56" w:name="_Toc15396609"/>
      <w:bookmarkStart w:id="57" w:name="_Toc15377215"/>
      <w:bookmarkStart w:id="58" w:name="_Toc240563958"/>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56"/>
      <w:bookmarkEnd w:id="57"/>
      <w:bookmarkEnd w:id="58"/>
    </w:p>
    <w:p w:rsidR="0062215B" w:rsidRDefault="0095224E">
      <w:pPr>
        <w:spacing w:line="600" w:lineRule="exact"/>
        <w:ind w:firstLineChars="200" w:firstLine="643"/>
        <w:outlineLvl w:val="2"/>
        <w:rPr>
          <w:rFonts w:eastAsia="楷体_GB2312" w:cs="楷体_GB2312"/>
          <w:b/>
          <w:sz w:val="32"/>
          <w:szCs w:val="32"/>
        </w:rPr>
      </w:pPr>
      <w:bookmarkStart w:id="59" w:name="_Toc15377216"/>
      <w:bookmarkStart w:id="60" w:name="_Toc240563959"/>
      <w:r>
        <w:rPr>
          <w:rFonts w:eastAsia="楷体_GB2312" w:cs="楷体_GB2312" w:hint="eastAsia"/>
          <w:b/>
          <w:sz w:val="32"/>
          <w:szCs w:val="32"/>
        </w:rPr>
        <w:t>（一）财政拨款“三公”经费支出决算总体情况说明</w:t>
      </w:r>
      <w:bookmarkEnd w:id="59"/>
      <w:bookmarkEnd w:id="60"/>
    </w:p>
    <w:p w:rsidR="0062215B" w:rsidRDefault="0095224E">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年度财政拨款“三公”经费支出决算为</w:t>
      </w:r>
      <w:r w:rsidR="00B60A87">
        <w:rPr>
          <w:rFonts w:ascii="仿宋_GB2312" w:eastAsia="仿宋_GB2312" w:hAnsi="宋体" w:hint="eastAsia"/>
          <w:sz w:val="32"/>
          <w:szCs w:val="32"/>
        </w:rPr>
        <w:t>11.49万元</w:t>
      </w:r>
      <w:r>
        <w:rPr>
          <w:rFonts w:eastAsia="仿宋_GB2312" w:cs="仿宋_GB2312" w:hint="eastAsia"/>
          <w:sz w:val="32"/>
          <w:szCs w:val="32"/>
        </w:rPr>
        <w:t>，完成预算</w:t>
      </w:r>
      <w:r w:rsidR="00B60A87">
        <w:rPr>
          <w:rFonts w:eastAsia="仿宋_GB2312" w:cs="仿宋_GB2312"/>
          <w:sz w:val="32"/>
          <w:szCs w:val="32"/>
        </w:rPr>
        <w:t>95.9</w:t>
      </w:r>
      <w:r>
        <w:rPr>
          <w:rFonts w:eastAsia="仿宋_GB2312" w:cs="仿宋_GB2312" w:hint="eastAsia"/>
          <w:sz w:val="32"/>
          <w:szCs w:val="32"/>
        </w:rPr>
        <w:t>%</w:t>
      </w:r>
      <w:r w:rsidR="00B60A87">
        <w:rPr>
          <w:rFonts w:eastAsia="仿宋_GB2312" w:cs="仿宋_GB2312" w:hint="eastAsia"/>
          <w:sz w:val="32"/>
          <w:szCs w:val="32"/>
        </w:rPr>
        <w:t>。</w:t>
      </w:r>
    </w:p>
    <w:p w:rsidR="0062215B" w:rsidRDefault="0095224E">
      <w:pPr>
        <w:spacing w:line="600" w:lineRule="exact"/>
        <w:ind w:firstLineChars="200" w:firstLine="643"/>
        <w:outlineLvl w:val="2"/>
        <w:rPr>
          <w:rFonts w:eastAsia="楷体_GB2312" w:cs="楷体_GB2312"/>
          <w:b/>
          <w:sz w:val="32"/>
          <w:szCs w:val="32"/>
        </w:rPr>
      </w:pPr>
      <w:bookmarkStart w:id="61" w:name="_Toc15377217"/>
      <w:bookmarkStart w:id="62" w:name="_Toc240563960"/>
      <w:r>
        <w:rPr>
          <w:rFonts w:eastAsia="楷体_GB2312" w:cs="楷体_GB2312" w:hint="eastAsia"/>
          <w:b/>
          <w:sz w:val="32"/>
          <w:szCs w:val="32"/>
        </w:rPr>
        <w:t>（二）财政拨款“三公”经费支出决算具体情况说明</w:t>
      </w:r>
      <w:bookmarkEnd w:id="61"/>
      <w:bookmarkEnd w:id="62"/>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年度财政拨款“三公”经费支出决算中，</w:t>
      </w:r>
      <w:r w:rsidR="00B60A87">
        <w:rPr>
          <w:rFonts w:ascii="仿宋_GB2312" w:eastAsia="仿宋_GB2312" w:hAnsi="宋体" w:hint="eastAsia"/>
          <w:sz w:val="32"/>
          <w:szCs w:val="32"/>
        </w:rPr>
        <w:t>因公出国（境）费预算0万元，实际支出0</w:t>
      </w:r>
      <w:r w:rsidR="00B60A87">
        <w:rPr>
          <w:rFonts w:ascii="仿宋_GB2312" w:eastAsia="仿宋_GB2312" w:hAnsi="仿宋_GB2312" w:cs="仿宋_GB2312"/>
          <w:sz w:val="32"/>
        </w:rPr>
        <w:t>万元，</w:t>
      </w:r>
      <w:r w:rsidR="00B60A87">
        <w:rPr>
          <w:rFonts w:ascii="仿宋_GB2312" w:eastAsia="仿宋_GB2312" w:hAnsi="宋体" w:hint="eastAsia"/>
          <w:sz w:val="32"/>
          <w:szCs w:val="32"/>
        </w:rPr>
        <w:t>较上年减少</w:t>
      </w:r>
      <w:r w:rsidR="00B60A87">
        <w:rPr>
          <w:rFonts w:ascii="仿宋_GB2312" w:eastAsia="仿宋_GB2312" w:hAnsi="仿宋_GB2312" w:cs="仿宋_GB2312"/>
          <w:sz w:val="32"/>
        </w:rPr>
        <w:t>0</w:t>
      </w:r>
      <w:r w:rsidR="00B60A87">
        <w:rPr>
          <w:rFonts w:ascii="仿宋_GB2312" w:eastAsia="仿宋_GB2312" w:hAnsi="宋体" w:hint="eastAsia"/>
          <w:sz w:val="32"/>
          <w:szCs w:val="32"/>
        </w:rPr>
        <w:t>万元；单位公车保有量4辆，公务用车运行维护费预算11.52万元，实际支出11.4万元，较上年增加2.36万元，原因是车辆运行维护费按照实际发生填报；公务接待费预算0.46万元，实际支出0.09万元，总支出较上年支出增加0.09万元。2025</w:t>
      </w:r>
      <w:r w:rsidR="00B60A87">
        <w:rPr>
          <w:rFonts w:ascii="仿宋_GB2312" w:eastAsia="仿宋_GB2312" w:hAnsi="宋体" w:hint="eastAsia"/>
          <w:sz w:val="32"/>
          <w:szCs w:val="32"/>
        </w:rPr>
        <w:lastRenderedPageBreak/>
        <w:t>年本单位公务接待1批次，共计23人次。</w:t>
      </w:r>
    </w:p>
    <w:p w:rsidR="0034043F" w:rsidRDefault="0034043F" w:rsidP="0034043F">
      <w:pPr>
        <w:pStyle w:val="a0"/>
      </w:pPr>
    </w:p>
    <w:p w:rsidR="0034043F" w:rsidRPr="0034043F" w:rsidRDefault="0034043F" w:rsidP="0034043F">
      <w:pPr>
        <w:pStyle w:val="20"/>
        <w:ind w:left="420"/>
      </w:pPr>
      <w:r>
        <w:rPr>
          <w:rFonts w:hint="eastAsia"/>
          <w:noProof/>
        </w:rPr>
        <w:drawing>
          <wp:inline distT="0" distB="0" distL="0" distR="0">
            <wp:extent cx="5274310" cy="3076575"/>
            <wp:effectExtent l="0" t="0" r="2540" b="952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（图</w:t>
      </w:r>
      <w:r>
        <w:rPr>
          <w:rFonts w:eastAsia="仿宋_GB2312" w:cs="仿宋_GB2312" w:hint="eastAsia"/>
          <w:sz w:val="32"/>
          <w:szCs w:val="32"/>
        </w:rPr>
        <w:t>7</w:t>
      </w:r>
      <w:r>
        <w:rPr>
          <w:rFonts w:eastAsia="仿宋_GB2312" w:cs="仿宋_GB2312" w:hint="eastAsia"/>
          <w:sz w:val="32"/>
          <w:szCs w:val="32"/>
        </w:rPr>
        <w:t>：财政拨款“三公”经费支出结构）（饼状图）</w:t>
      </w:r>
    </w:p>
    <w:p w:rsidR="0034043F" w:rsidRDefault="0095224E">
      <w:pPr>
        <w:spacing w:line="600" w:lineRule="exact"/>
        <w:ind w:firstLine="640"/>
        <w:rPr>
          <w:rFonts w:eastAsia="仿宋_GB2312" w:cs="仿宋_GB2312"/>
          <w:sz w:val="32"/>
          <w:szCs w:val="32"/>
        </w:rPr>
      </w:pPr>
      <w:r>
        <w:rPr>
          <w:rFonts w:eastAsia="仿宋_GB2312" w:cs="仿宋_GB2312" w:hint="eastAsia"/>
          <w:b/>
          <w:bCs/>
          <w:sz w:val="32"/>
          <w:szCs w:val="32"/>
        </w:rPr>
        <w:t>1.</w:t>
      </w:r>
      <w:r>
        <w:rPr>
          <w:rFonts w:eastAsia="仿宋_GB2312" w:cs="仿宋_GB2312" w:hint="eastAsia"/>
          <w:b/>
          <w:bCs/>
          <w:sz w:val="32"/>
          <w:szCs w:val="32"/>
        </w:rPr>
        <w:t>因公出国（境）经费支出</w:t>
      </w:r>
      <w:r w:rsidR="0034043F">
        <w:rPr>
          <w:rFonts w:eastAsia="仿宋_GB2312" w:cs="仿宋_GB2312"/>
          <w:b/>
          <w:bCs/>
          <w:sz w:val="32"/>
          <w:szCs w:val="32"/>
        </w:rPr>
        <w:t>0</w:t>
      </w:r>
      <w:r>
        <w:rPr>
          <w:rFonts w:eastAsia="仿宋_GB2312" w:cs="仿宋_GB2312" w:hint="eastAsia"/>
          <w:b/>
          <w:bCs/>
          <w:sz w:val="32"/>
          <w:szCs w:val="32"/>
        </w:rPr>
        <w:t>万元，完成预算</w:t>
      </w:r>
      <w:r w:rsidR="0034043F">
        <w:rPr>
          <w:rFonts w:eastAsia="仿宋_GB2312" w:cs="仿宋_GB2312"/>
          <w:b/>
          <w:bCs/>
          <w:sz w:val="32"/>
          <w:szCs w:val="32"/>
        </w:rPr>
        <w:t>100</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全年安排因公出国（境）团组</w:t>
      </w:r>
      <w:r w:rsidR="0034043F">
        <w:rPr>
          <w:rFonts w:eastAsia="仿宋_GB2312" w:cs="仿宋_GB2312"/>
          <w:sz w:val="32"/>
          <w:szCs w:val="32"/>
        </w:rPr>
        <w:t>0</w:t>
      </w:r>
      <w:r>
        <w:rPr>
          <w:rFonts w:eastAsia="仿宋_GB2312" w:cs="仿宋_GB2312" w:hint="eastAsia"/>
          <w:sz w:val="32"/>
          <w:szCs w:val="32"/>
        </w:rPr>
        <w:t>次，出国（境）</w:t>
      </w:r>
      <w:r w:rsidR="0034043F">
        <w:rPr>
          <w:rFonts w:eastAsia="仿宋_GB2312" w:cs="仿宋_GB2312"/>
          <w:sz w:val="32"/>
          <w:szCs w:val="32"/>
        </w:rPr>
        <w:t>0</w:t>
      </w:r>
      <w:r>
        <w:rPr>
          <w:rFonts w:eastAsia="仿宋_GB2312" w:cs="仿宋_GB2312" w:hint="eastAsia"/>
          <w:sz w:val="32"/>
          <w:szCs w:val="32"/>
        </w:rPr>
        <w:t>人。因公出国（境）支出决算比上年度增加</w:t>
      </w:r>
      <w:r>
        <w:rPr>
          <w:rFonts w:eastAsia="仿宋_GB2312" w:cs="仿宋_GB2312" w:hint="eastAsia"/>
          <w:sz w:val="32"/>
          <w:szCs w:val="32"/>
        </w:rPr>
        <w:t>/</w:t>
      </w:r>
      <w:r>
        <w:rPr>
          <w:rFonts w:eastAsia="仿宋_GB2312" w:cs="仿宋_GB2312" w:hint="eastAsia"/>
          <w:sz w:val="32"/>
          <w:szCs w:val="32"/>
        </w:rPr>
        <w:t>减少</w:t>
      </w:r>
      <w:r w:rsidR="0034043F">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34043F">
        <w:rPr>
          <w:rFonts w:eastAsia="仿宋_GB2312" w:cs="仿宋_GB2312"/>
          <w:sz w:val="32"/>
          <w:szCs w:val="32"/>
        </w:rPr>
        <w:t>0%</w:t>
      </w:r>
      <w:r>
        <w:rPr>
          <w:rFonts w:eastAsia="仿宋_GB2312" w:cs="仿宋_GB2312" w:hint="eastAsia"/>
          <w:sz w:val="32"/>
          <w:szCs w:val="32"/>
        </w:rPr>
        <w:t>。</w:t>
      </w:r>
    </w:p>
    <w:p w:rsidR="0062215B" w:rsidRDefault="0095224E">
      <w:pPr>
        <w:spacing w:line="600" w:lineRule="exact"/>
        <w:ind w:firstLine="640"/>
        <w:rPr>
          <w:rFonts w:eastAsia="仿宋_GB2312" w:cs="仿宋_GB2312"/>
          <w:sz w:val="32"/>
          <w:szCs w:val="32"/>
        </w:rPr>
      </w:pPr>
      <w:r>
        <w:rPr>
          <w:rFonts w:eastAsia="仿宋_GB2312" w:cs="仿宋_GB2312" w:hint="eastAsia"/>
          <w:b/>
          <w:bCs/>
          <w:sz w:val="32"/>
          <w:szCs w:val="32"/>
        </w:rPr>
        <w:t>2.</w:t>
      </w:r>
      <w:r>
        <w:rPr>
          <w:rFonts w:eastAsia="仿宋_GB2312" w:cs="仿宋_GB2312" w:hint="eastAsia"/>
          <w:b/>
          <w:bCs/>
          <w:sz w:val="32"/>
          <w:szCs w:val="32"/>
        </w:rPr>
        <w:t>公务用车购置及运行维护费支出</w:t>
      </w:r>
      <w:r w:rsidR="0034043F">
        <w:rPr>
          <w:rFonts w:eastAsia="仿宋_GB2312" w:cs="仿宋_GB2312"/>
          <w:b/>
          <w:bCs/>
          <w:sz w:val="32"/>
          <w:szCs w:val="32"/>
        </w:rPr>
        <w:t>11.4</w:t>
      </w:r>
      <w:r>
        <w:rPr>
          <w:rFonts w:eastAsia="仿宋_GB2312" w:cs="仿宋_GB2312" w:hint="eastAsia"/>
          <w:b/>
          <w:bCs/>
          <w:sz w:val="32"/>
          <w:szCs w:val="32"/>
        </w:rPr>
        <w:t>万元，完成预算</w:t>
      </w:r>
      <w:r w:rsidR="0034043F">
        <w:rPr>
          <w:rFonts w:eastAsia="仿宋_GB2312" w:cs="仿宋_GB2312"/>
          <w:b/>
          <w:bCs/>
          <w:sz w:val="32"/>
          <w:szCs w:val="32"/>
        </w:rPr>
        <w:t>98.96</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公务用车购置及运行维护费支出决算比上年度增加</w:t>
      </w:r>
      <w:r w:rsidR="0034043F">
        <w:rPr>
          <w:rFonts w:eastAsia="仿宋_GB2312" w:cs="仿宋_GB2312"/>
          <w:sz w:val="32"/>
          <w:szCs w:val="32"/>
        </w:rPr>
        <w:t>2.36</w:t>
      </w:r>
      <w:r>
        <w:rPr>
          <w:rFonts w:eastAsia="仿宋_GB2312" w:cs="仿宋_GB2312" w:hint="eastAsia"/>
          <w:sz w:val="32"/>
          <w:szCs w:val="32"/>
        </w:rPr>
        <w:t>万元，增长</w:t>
      </w:r>
      <w:r w:rsidR="0034043F">
        <w:rPr>
          <w:rFonts w:eastAsia="仿宋_GB2312" w:cs="仿宋_GB2312"/>
          <w:sz w:val="32"/>
          <w:szCs w:val="32"/>
        </w:rPr>
        <w:t>26.1</w:t>
      </w:r>
      <w:r>
        <w:rPr>
          <w:rFonts w:eastAsia="仿宋_GB2312" w:cs="仿宋_GB2312" w:hint="eastAsia"/>
          <w:sz w:val="32"/>
          <w:szCs w:val="32"/>
        </w:rPr>
        <w:t>%</w:t>
      </w:r>
      <w:r>
        <w:rPr>
          <w:rFonts w:eastAsia="仿宋_GB2312" w:cs="仿宋_GB2312" w:hint="eastAsia"/>
          <w:sz w:val="32"/>
          <w:szCs w:val="32"/>
        </w:rPr>
        <w:t>。主要原因是</w:t>
      </w:r>
      <w:r w:rsidR="0034043F">
        <w:rPr>
          <w:rFonts w:eastAsia="仿宋_GB2312" w:cs="仿宋_GB2312" w:hint="eastAsia"/>
          <w:sz w:val="32"/>
          <w:szCs w:val="32"/>
        </w:rPr>
        <w:t>单位新增</w:t>
      </w:r>
      <w:r w:rsidR="0034043F">
        <w:rPr>
          <w:rFonts w:eastAsia="仿宋_GB2312" w:cs="仿宋_GB2312" w:hint="eastAsia"/>
          <w:sz w:val="32"/>
          <w:szCs w:val="32"/>
        </w:rPr>
        <w:t>8</w:t>
      </w:r>
      <w:r w:rsidR="0034043F">
        <w:rPr>
          <w:rFonts w:eastAsia="仿宋_GB2312" w:cs="仿宋_GB2312" w:hint="eastAsia"/>
          <w:sz w:val="32"/>
          <w:szCs w:val="32"/>
        </w:rPr>
        <w:t>人，出行数增加。</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其中：公务用车购置支出</w:t>
      </w:r>
      <w:r w:rsidR="0034043F">
        <w:rPr>
          <w:rFonts w:eastAsia="仿宋_GB2312" w:cs="仿宋_GB2312"/>
          <w:sz w:val="32"/>
          <w:szCs w:val="32"/>
        </w:rPr>
        <w:t>0</w:t>
      </w:r>
      <w:r>
        <w:rPr>
          <w:rFonts w:eastAsia="仿宋_GB2312" w:cs="仿宋_GB2312" w:hint="eastAsia"/>
          <w:sz w:val="32"/>
          <w:szCs w:val="32"/>
        </w:rPr>
        <w:t>万元。全年按规定更新购置公务用车</w:t>
      </w:r>
      <w:r w:rsidR="0034043F">
        <w:rPr>
          <w:rFonts w:eastAsia="仿宋_GB2312" w:cs="仿宋_GB2312"/>
          <w:sz w:val="32"/>
          <w:szCs w:val="32"/>
        </w:rPr>
        <w:t>0</w:t>
      </w:r>
      <w:r>
        <w:rPr>
          <w:rFonts w:eastAsia="仿宋_GB2312" w:cs="仿宋_GB2312" w:hint="eastAsia"/>
          <w:sz w:val="32"/>
          <w:szCs w:val="32"/>
        </w:rPr>
        <w:t>辆，截至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日，单位共有公务用车</w:t>
      </w:r>
      <w:r w:rsidR="0034043F">
        <w:rPr>
          <w:rFonts w:eastAsia="仿宋_GB2312" w:cs="仿宋_GB2312"/>
          <w:sz w:val="32"/>
          <w:szCs w:val="32"/>
        </w:rPr>
        <w:t>4</w:t>
      </w:r>
      <w:r>
        <w:rPr>
          <w:rFonts w:eastAsia="仿宋_GB2312" w:cs="仿宋_GB2312" w:hint="eastAsia"/>
          <w:sz w:val="32"/>
          <w:szCs w:val="32"/>
        </w:rPr>
        <w:t>辆，其中：轿车</w:t>
      </w:r>
      <w:r w:rsidR="0034043F">
        <w:rPr>
          <w:rFonts w:eastAsia="仿宋_GB2312" w:cs="仿宋_GB2312"/>
          <w:sz w:val="32"/>
          <w:szCs w:val="32"/>
        </w:rPr>
        <w:t>0</w:t>
      </w:r>
      <w:r>
        <w:rPr>
          <w:rFonts w:eastAsia="仿宋_GB2312" w:cs="仿宋_GB2312" w:hint="eastAsia"/>
          <w:sz w:val="32"/>
          <w:szCs w:val="32"/>
        </w:rPr>
        <w:t>辆、越野车</w:t>
      </w:r>
      <w:r w:rsidR="0034043F">
        <w:rPr>
          <w:rFonts w:eastAsia="仿宋_GB2312" w:cs="仿宋_GB2312"/>
          <w:sz w:val="32"/>
          <w:szCs w:val="32"/>
        </w:rPr>
        <w:t>4</w:t>
      </w:r>
      <w:r>
        <w:rPr>
          <w:rFonts w:eastAsia="仿宋_GB2312" w:cs="仿宋_GB2312" w:hint="eastAsia"/>
          <w:sz w:val="32"/>
          <w:szCs w:val="32"/>
        </w:rPr>
        <w:t>辆、载客汽车</w:t>
      </w:r>
      <w:r w:rsidR="0034043F">
        <w:rPr>
          <w:rFonts w:eastAsia="仿宋_GB2312" w:cs="仿宋_GB2312"/>
          <w:sz w:val="32"/>
          <w:szCs w:val="32"/>
        </w:rPr>
        <w:t>0</w:t>
      </w:r>
      <w:r>
        <w:rPr>
          <w:rFonts w:eastAsia="仿宋_GB2312" w:cs="仿宋_GB2312" w:hint="eastAsia"/>
          <w:sz w:val="32"/>
          <w:szCs w:val="32"/>
        </w:rPr>
        <w:t>辆。</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公务用车运行维护费支出</w:t>
      </w:r>
      <w:r w:rsidR="0034043F">
        <w:rPr>
          <w:rFonts w:eastAsia="仿宋_GB2312" w:cs="仿宋_GB2312"/>
          <w:sz w:val="32"/>
          <w:szCs w:val="32"/>
        </w:rPr>
        <w:t>11.4</w:t>
      </w:r>
      <w:r>
        <w:rPr>
          <w:rFonts w:eastAsia="仿宋_GB2312" w:cs="仿宋_GB2312" w:hint="eastAsia"/>
          <w:sz w:val="32"/>
          <w:szCs w:val="32"/>
        </w:rPr>
        <w:t>万元。主要用于</w:t>
      </w:r>
      <w:r w:rsidR="0034043F">
        <w:rPr>
          <w:rFonts w:eastAsia="仿宋_GB2312" w:cs="仿宋_GB2312" w:hint="eastAsia"/>
          <w:sz w:val="32"/>
          <w:szCs w:val="32"/>
        </w:rPr>
        <w:t>单位开展</w:t>
      </w:r>
      <w:r w:rsidR="0034043F">
        <w:rPr>
          <w:rFonts w:eastAsia="仿宋_GB2312" w:cs="仿宋_GB2312" w:hint="eastAsia"/>
          <w:sz w:val="32"/>
          <w:szCs w:val="32"/>
        </w:rPr>
        <w:lastRenderedPageBreak/>
        <w:t>业务</w:t>
      </w:r>
      <w:r>
        <w:rPr>
          <w:rFonts w:eastAsia="仿宋_GB2312" w:cs="仿宋_GB2312" w:hint="eastAsia"/>
          <w:sz w:val="32"/>
          <w:szCs w:val="32"/>
        </w:rPr>
        <w:t>所需的公务用车燃料费、维修费、过路过桥费、保险费等支出。</w:t>
      </w:r>
    </w:p>
    <w:p w:rsidR="0062215B" w:rsidRDefault="0095224E">
      <w:pPr>
        <w:spacing w:line="600" w:lineRule="exact"/>
        <w:ind w:firstLine="640"/>
        <w:rPr>
          <w:rFonts w:eastAsia="仿宋_GB2312" w:cs="仿宋_GB2312"/>
          <w:sz w:val="32"/>
          <w:szCs w:val="32"/>
        </w:rPr>
      </w:pPr>
      <w:r>
        <w:rPr>
          <w:rFonts w:eastAsia="仿宋_GB2312" w:cs="仿宋_GB2312" w:hint="eastAsia"/>
          <w:b/>
          <w:bCs/>
          <w:sz w:val="32"/>
          <w:szCs w:val="32"/>
        </w:rPr>
        <w:t>3.</w:t>
      </w:r>
      <w:r>
        <w:rPr>
          <w:rFonts w:eastAsia="仿宋_GB2312" w:cs="仿宋_GB2312" w:hint="eastAsia"/>
          <w:b/>
          <w:bCs/>
          <w:sz w:val="32"/>
          <w:szCs w:val="32"/>
        </w:rPr>
        <w:t>公务接待费支出</w:t>
      </w:r>
      <w:r w:rsidR="0034043F">
        <w:rPr>
          <w:rFonts w:eastAsia="仿宋_GB2312" w:cs="仿宋_GB2312"/>
          <w:b/>
          <w:bCs/>
          <w:sz w:val="32"/>
          <w:szCs w:val="32"/>
        </w:rPr>
        <w:t>0.09</w:t>
      </w:r>
      <w:r>
        <w:rPr>
          <w:rFonts w:eastAsia="仿宋_GB2312" w:cs="仿宋_GB2312" w:hint="eastAsia"/>
          <w:b/>
          <w:bCs/>
          <w:sz w:val="32"/>
          <w:szCs w:val="32"/>
        </w:rPr>
        <w:t>万元，完成预算</w:t>
      </w:r>
      <w:r w:rsidR="00F62EE1">
        <w:rPr>
          <w:rFonts w:eastAsia="仿宋_GB2312" w:cs="仿宋_GB2312"/>
          <w:b/>
          <w:bCs/>
          <w:sz w:val="32"/>
          <w:szCs w:val="32"/>
        </w:rPr>
        <w:t>19.56</w:t>
      </w:r>
      <w:r>
        <w:rPr>
          <w:rFonts w:eastAsia="仿宋_GB2312" w:cs="仿宋_GB2312" w:hint="eastAsia"/>
          <w:b/>
          <w:bCs/>
          <w:sz w:val="32"/>
          <w:szCs w:val="32"/>
        </w:rPr>
        <w:t>%</w:t>
      </w:r>
      <w:r>
        <w:rPr>
          <w:rFonts w:eastAsia="仿宋_GB2312" w:cs="仿宋_GB2312" w:hint="eastAsia"/>
          <w:b/>
          <w:bCs/>
          <w:sz w:val="32"/>
          <w:szCs w:val="32"/>
        </w:rPr>
        <w:t>。</w:t>
      </w:r>
      <w:r>
        <w:rPr>
          <w:rFonts w:eastAsia="仿宋_GB2312" w:cs="仿宋_GB2312" w:hint="eastAsia"/>
          <w:sz w:val="32"/>
          <w:szCs w:val="32"/>
        </w:rPr>
        <w:t>公务接待费支出决算比上年度增加</w:t>
      </w:r>
      <w:r w:rsidR="00F62EE1">
        <w:rPr>
          <w:rFonts w:eastAsia="仿宋_GB2312" w:cs="仿宋_GB2312"/>
          <w:sz w:val="32"/>
          <w:szCs w:val="32"/>
        </w:rPr>
        <w:t>0.09</w:t>
      </w:r>
      <w:r>
        <w:rPr>
          <w:rFonts w:eastAsia="仿宋_GB2312" w:cs="仿宋_GB2312" w:hint="eastAsia"/>
          <w:sz w:val="32"/>
          <w:szCs w:val="32"/>
        </w:rPr>
        <w:t>万元，增长</w:t>
      </w:r>
      <w:r w:rsidR="00F62EE1">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。主要原因是</w:t>
      </w:r>
      <w:r w:rsidR="00F62EE1">
        <w:rPr>
          <w:rFonts w:eastAsia="仿宋_GB2312" w:cs="仿宋_GB2312" w:hint="eastAsia"/>
          <w:sz w:val="32"/>
          <w:szCs w:val="32"/>
        </w:rPr>
        <w:t>去年没有发生公务接待</w:t>
      </w:r>
      <w:r>
        <w:rPr>
          <w:rFonts w:eastAsia="仿宋_GB2312" w:cs="仿宋_GB2312" w:hint="eastAsia"/>
          <w:sz w:val="32"/>
          <w:szCs w:val="32"/>
        </w:rPr>
        <w:t>。其中：</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国内公务接待支出</w:t>
      </w:r>
      <w:r w:rsidR="00F62EE1">
        <w:rPr>
          <w:rFonts w:eastAsia="仿宋_GB2312" w:cs="仿宋_GB2312"/>
          <w:sz w:val="32"/>
          <w:szCs w:val="32"/>
        </w:rPr>
        <w:t>0.09</w:t>
      </w:r>
      <w:r>
        <w:rPr>
          <w:rFonts w:eastAsia="仿宋_GB2312" w:cs="仿宋_GB2312" w:hint="eastAsia"/>
          <w:sz w:val="32"/>
          <w:szCs w:val="32"/>
        </w:rPr>
        <w:t>万元，主要用于</w:t>
      </w:r>
      <w:r w:rsidR="00F62EE1">
        <w:rPr>
          <w:rFonts w:eastAsia="仿宋_GB2312" w:cs="仿宋_GB2312" w:hint="eastAsia"/>
          <w:sz w:val="32"/>
          <w:szCs w:val="32"/>
        </w:rPr>
        <w:t>省级环保巡察</w:t>
      </w:r>
      <w:r>
        <w:rPr>
          <w:rFonts w:eastAsia="仿宋_GB2312" w:cs="仿宋_GB2312" w:hint="eastAsia"/>
          <w:sz w:val="32"/>
          <w:szCs w:val="32"/>
        </w:rPr>
        <w:t>开展业务活动开支的交通费、住宿费、用餐费等。国内公务接待</w:t>
      </w:r>
      <w:r w:rsidR="00F62EE1">
        <w:rPr>
          <w:rFonts w:eastAsia="仿宋_GB2312" w:cs="仿宋_GB2312"/>
          <w:sz w:val="32"/>
          <w:szCs w:val="32"/>
        </w:rPr>
        <w:t>1</w:t>
      </w:r>
      <w:r>
        <w:rPr>
          <w:rFonts w:eastAsia="仿宋_GB2312" w:cs="仿宋_GB2312" w:hint="eastAsia"/>
          <w:sz w:val="32"/>
          <w:szCs w:val="32"/>
        </w:rPr>
        <w:t>批次，</w:t>
      </w:r>
      <w:r w:rsidR="00F62EE1">
        <w:rPr>
          <w:rFonts w:eastAsia="仿宋_GB2312" w:cs="仿宋_GB2312"/>
          <w:sz w:val="32"/>
          <w:szCs w:val="32"/>
        </w:rPr>
        <w:t>23</w:t>
      </w:r>
      <w:r>
        <w:rPr>
          <w:rFonts w:eastAsia="仿宋_GB2312" w:cs="仿宋_GB2312" w:hint="eastAsia"/>
          <w:sz w:val="32"/>
          <w:szCs w:val="32"/>
        </w:rPr>
        <w:t>人次（不包括陪同人员），共计支出</w:t>
      </w:r>
      <w:r w:rsidR="00F62EE1">
        <w:rPr>
          <w:rFonts w:eastAsia="仿宋_GB2312" w:cs="仿宋_GB2312"/>
          <w:sz w:val="32"/>
          <w:szCs w:val="32"/>
        </w:rPr>
        <w:t>0.09</w:t>
      </w:r>
      <w:r>
        <w:rPr>
          <w:rFonts w:eastAsia="仿宋_GB2312" w:cs="仿宋_GB2312" w:hint="eastAsia"/>
          <w:sz w:val="32"/>
          <w:szCs w:val="32"/>
        </w:rPr>
        <w:t>万元，具体内容包括：</w:t>
      </w:r>
      <w:r w:rsidR="00F62EE1">
        <w:rPr>
          <w:rFonts w:eastAsia="仿宋_GB2312" w:cs="仿宋_GB2312" w:hint="eastAsia"/>
          <w:sz w:val="32"/>
          <w:szCs w:val="32"/>
        </w:rPr>
        <w:t>用餐费</w:t>
      </w:r>
      <w:r w:rsidR="00F62EE1">
        <w:rPr>
          <w:rFonts w:eastAsia="仿宋_GB2312" w:cs="仿宋_GB2312" w:hint="eastAsia"/>
          <w:sz w:val="32"/>
          <w:szCs w:val="32"/>
        </w:rPr>
        <w:t>0</w:t>
      </w:r>
      <w:r w:rsidR="00F62EE1">
        <w:rPr>
          <w:rFonts w:eastAsia="仿宋_GB2312" w:cs="仿宋_GB2312"/>
          <w:sz w:val="32"/>
          <w:szCs w:val="32"/>
        </w:rPr>
        <w:t>.09</w:t>
      </w:r>
      <w:r w:rsidR="00F62EE1">
        <w:rPr>
          <w:rFonts w:eastAsia="仿宋_GB2312" w:cs="仿宋_GB2312"/>
          <w:sz w:val="32"/>
          <w:szCs w:val="32"/>
        </w:rPr>
        <w:t>万元</w:t>
      </w:r>
      <w:r w:rsidR="00F62EE1">
        <w:rPr>
          <w:rFonts w:eastAsia="仿宋_GB2312" w:cs="仿宋_GB2312" w:hint="eastAsia"/>
          <w:sz w:val="32"/>
          <w:szCs w:val="32"/>
        </w:rPr>
        <w:t>，</w:t>
      </w:r>
      <w:r>
        <w:rPr>
          <w:rFonts w:eastAsia="仿宋_GB2312" w:cs="仿宋_GB2312" w:hint="eastAsia"/>
          <w:sz w:val="32"/>
          <w:szCs w:val="32"/>
        </w:rPr>
        <w:t>外事接待支出</w:t>
      </w:r>
      <w:r w:rsidR="00F62EE1">
        <w:rPr>
          <w:rFonts w:eastAsia="仿宋_GB2312" w:cs="仿宋_GB2312"/>
          <w:sz w:val="32"/>
          <w:szCs w:val="32"/>
        </w:rPr>
        <w:t>0</w:t>
      </w:r>
      <w:bookmarkStart w:id="63" w:name="_Toc15396610"/>
      <w:bookmarkStart w:id="64" w:name="_Toc15377218"/>
      <w:r w:rsidR="00F62EE1">
        <w:rPr>
          <w:rFonts w:eastAsia="仿宋_GB2312" w:cs="仿宋_GB2312" w:hint="eastAsia"/>
          <w:sz w:val="32"/>
          <w:szCs w:val="32"/>
        </w:rPr>
        <w:t>万元</w:t>
      </w:r>
      <w:r w:rsidR="00F62EE1">
        <w:rPr>
          <w:rFonts w:eastAsia="仿宋_GB2312" w:cs="仿宋_GB2312" w:hint="eastAsia"/>
          <w:sz w:val="32"/>
          <w:szCs w:val="32"/>
        </w:rPr>
        <w:t>.</w:t>
      </w:r>
      <w:r w:rsidR="00F62EE1">
        <w:rPr>
          <w:rFonts w:eastAsia="仿宋_GB2312" w:cs="仿宋_GB2312"/>
          <w:sz w:val="32"/>
          <w:szCs w:val="32"/>
        </w:rPr>
        <w:t xml:space="preserve"> </w:t>
      </w:r>
    </w:p>
    <w:p w:rsidR="0062215B" w:rsidRDefault="0095224E">
      <w:pPr>
        <w:spacing w:line="600" w:lineRule="exact"/>
        <w:ind w:firstLine="640"/>
        <w:outlineLvl w:val="1"/>
        <w:rPr>
          <w:rStyle w:val="2Char"/>
          <w:rFonts w:ascii="Times New Roman" w:eastAsia="黑体" w:hAnsi="Times New Roman"/>
        </w:rPr>
      </w:pPr>
      <w:bookmarkStart w:id="65" w:name="_Toc240563961"/>
      <w:r>
        <w:rPr>
          <w:rFonts w:eastAsia="黑体" w:hint="eastAsia"/>
          <w:sz w:val="32"/>
          <w:szCs w:val="32"/>
        </w:rPr>
        <w:t>八、</w:t>
      </w:r>
      <w:r>
        <w:rPr>
          <w:rStyle w:val="2Char"/>
          <w:rFonts w:ascii="Times New Roman" w:eastAsia="黑体" w:hAnsi="Times New Roman" w:hint="eastAsia"/>
          <w:b w:val="0"/>
        </w:rPr>
        <w:t>政府性基金预算支出决算情况说明</w:t>
      </w:r>
      <w:bookmarkEnd w:id="63"/>
      <w:bookmarkEnd w:id="64"/>
      <w:bookmarkEnd w:id="65"/>
    </w:p>
    <w:p w:rsidR="0062215B" w:rsidRDefault="0095224E">
      <w:pPr>
        <w:spacing w:line="600" w:lineRule="exact"/>
        <w:ind w:firstLine="640"/>
        <w:rPr>
          <w:rFonts w:eastAsia="仿宋_GB2312" w:cs="仿宋_GB2312"/>
          <w:b/>
          <w:bCs/>
          <w:sz w:val="32"/>
          <w:szCs w:val="32"/>
        </w:rPr>
      </w:pPr>
      <w:r>
        <w:rPr>
          <w:rFonts w:eastAsia="仿宋_GB2312" w:cs="仿宋_GB2312" w:hint="eastAsia"/>
          <w:sz w:val="32"/>
          <w:szCs w:val="32"/>
        </w:rPr>
        <w:t>2025</w:t>
      </w:r>
      <w:r>
        <w:rPr>
          <w:rFonts w:eastAsia="仿宋_GB2312" w:cs="仿宋_GB2312" w:hint="eastAsia"/>
          <w:sz w:val="32"/>
          <w:szCs w:val="32"/>
        </w:rPr>
        <w:t>年度政府性基金预算财政拨款支出</w:t>
      </w:r>
      <w:r w:rsidR="00F62EE1">
        <w:rPr>
          <w:rFonts w:eastAsia="仿宋_GB2312" w:cs="仿宋_GB2312"/>
          <w:sz w:val="32"/>
          <w:szCs w:val="32"/>
        </w:rPr>
        <w:t>0</w:t>
      </w:r>
      <w:r>
        <w:rPr>
          <w:rFonts w:eastAsia="仿宋_GB2312" w:cs="仿宋_GB2312" w:hint="eastAsia"/>
          <w:sz w:val="32"/>
          <w:szCs w:val="32"/>
        </w:rPr>
        <w:t>万元，占本年支出合计的</w:t>
      </w:r>
      <w:r w:rsidR="00F62EE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。与上年度相比，政府性基金预算财政拨款支出增加</w:t>
      </w:r>
      <w:r>
        <w:rPr>
          <w:rFonts w:eastAsia="仿宋_GB2312" w:cs="仿宋_GB2312" w:hint="eastAsia"/>
          <w:sz w:val="32"/>
          <w:szCs w:val="32"/>
        </w:rPr>
        <w:t>/</w:t>
      </w:r>
      <w:r>
        <w:rPr>
          <w:rFonts w:eastAsia="仿宋_GB2312" w:cs="仿宋_GB2312" w:hint="eastAsia"/>
          <w:sz w:val="32"/>
          <w:szCs w:val="32"/>
        </w:rPr>
        <w:t>减少</w:t>
      </w:r>
      <w:r w:rsidR="00F62EE1">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F62EE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F62EE1" w:rsidRPr="00F62EE1" w:rsidRDefault="00F62EE1" w:rsidP="00F62EE1">
      <w:pPr>
        <w:pStyle w:val="a0"/>
      </w:pPr>
    </w:p>
    <w:p w:rsidR="0062215B" w:rsidRDefault="0095224E">
      <w:pPr>
        <w:spacing w:line="600" w:lineRule="exact"/>
        <w:ind w:left="630"/>
        <w:outlineLvl w:val="1"/>
        <w:rPr>
          <w:rStyle w:val="2Char"/>
          <w:rFonts w:ascii="Times New Roman" w:eastAsia="黑体" w:hAnsi="Times New Roman"/>
          <w:b w:val="0"/>
        </w:rPr>
      </w:pPr>
      <w:bookmarkStart w:id="66" w:name="_Toc15396611"/>
      <w:bookmarkStart w:id="67" w:name="_Toc15377219"/>
      <w:bookmarkStart w:id="68" w:name="_Toc240563962"/>
      <w:r>
        <w:rPr>
          <w:rStyle w:val="2Char"/>
          <w:rFonts w:ascii="Times New Roman" w:eastAsia="黑体" w:hAnsi="Times New Roman" w:hint="eastAsia"/>
          <w:b w:val="0"/>
        </w:rPr>
        <w:t>九、国有资本经营预算支出决算情况说明</w:t>
      </w:r>
      <w:bookmarkEnd w:id="66"/>
      <w:bookmarkEnd w:id="67"/>
      <w:bookmarkEnd w:id="68"/>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年度国有资本经营预算财政拨款支出</w:t>
      </w:r>
      <w:r w:rsidR="00F62EE1">
        <w:rPr>
          <w:rFonts w:eastAsia="仿宋_GB2312" w:cs="仿宋_GB2312"/>
          <w:sz w:val="32"/>
          <w:szCs w:val="32"/>
        </w:rPr>
        <w:t>0</w:t>
      </w:r>
      <w:r>
        <w:rPr>
          <w:rFonts w:eastAsia="仿宋_GB2312" w:cs="仿宋_GB2312" w:hint="eastAsia"/>
          <w:sz w:val="32"/>
          <w:szCs w:val="32"/>
        </w:rPr>
        <w:t>万元，占本年支出合计的</w:t>
      </w:r>
      <w:r w:rsidR="00F62EE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。与上年度相比，国有资本经营预算财政拨款支出增加</w:t>
      </w:r>
      <w:r>
        <w:rPr>
          <w:rFonts w:eastAsia="仿宋_GB2312" w:cs="仿宋_GB2312" w:hint="eastAsia"/>
          <w:sz w:val="32"/>
          <w:szCs w:val="32"/>
        </w:rPr>
        <w:t>/</w:t>
      </w:r>
      <w:r>
        <w:rPr>
          <w:rFonts w:eastAsia="仿宋_GB2312" w:cs="仿宋_GB2312" w:hint="eastAsia"/>
          <w:sz w:val="32"/>
          <w:szCs w:val="32"/>
        </w:rPr>
        <w:t>减少</w:t>
      </w:r>
      <w:r w:rsidR="00F62EE1">
        <w:rPr>
          <w:rFonts w:eastAsia="仿宋_GB2312" w:cs="仿宋_GB2312"/>
          <w:sz w:val="32"/>
          <w:szCs w:val="32"/>
        </w:rPr>
        <w:t>0</w:t>
      </w:r>
      <w:r>
        <w:rPr>
          <w:rFonts w:eastAsia="仿宋_GB2312" w:cs="仿宋_GB2312" w:hint="eastAsia"/>
          <w:sz w:val="32"/>
          <w:szCs w:val="32"/>
        </w:rPr>
        <w:t>万元，增长</w:t>
      </w:r>
      <w:r>
        <w:rPr>
          <w:rFonts w:eastAsia="仿宋_GB2312" w:cs="仿宋_GB2312" w:hint="eastAsia"/>
          <w:sz w:val="32"/>
          <w:szCs w:val="32"/>
        </w:rPr>
        <w:t>/</w:t>
      </w:r>
      <w:r>
        <w:rPr>
          <w:rFonts w:eastAsia="仿宋_GB2312" w:cs="仿宋_GB2312" w:hint="eastAsia"/>
          <w:sz w:val="32"/>
          <w:szCs w:val="32"/>
        </w:rPr>
        <w:t>下降</w:t>
      </w:r>
      <w:r w:rsidR="00F62EE1">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F62EE1" w:rsidRPr="00F62EE1" w:rsidRDefault="00F62EE1" w:rsidP="00F62EE1">
      <w:pPr>
        <w:pStyle w:val="a0"/>
      </w:pPr>
    </w:p>
    <w:p w:rsidR="0062215B" w:rsidRDefault="0095224E">
      <w:pPr>
        <w:spacing w:line="600" w:lineRule="exact"/>
        <w:ind w:left="630"/>
        <w:outlineLvl w:val="1"/>
        <w:rPr>
          <w:rStyle w:val="2Char"/>
          <w:rFonts w:ascii="Times New Roman" w:eastAsia="黑体" w:hAnsi="Times New Roman"/>
          <w:b w:val="0"/>
        </w:rPr>
      </w:pPr>
      <w:bookmarkStart w:id="69" w:name="_Toc15396612"/>
      <w:bookmarkStart w:id="70" w:name="_Toc15377221"/>
      <w:bookmarkStart w:id="71" w:name="_Toc240563963"/>
      <w:r>
        <w:rPr>
          <w:rStyle w:val="2Char"/>
          <w:rFonts w:ascii="Times New Roman" w:eastAsia="黑体" w:hAnsi="Times New Roman" w:hint="eastAsia"/>
          <w:b w:val="0"/>
        </w:rPr>
        <w:t>十、其他重要事项的情况说明</w:t>
      </w:r>
      <w:bookmarkEnd w:id="69"/>
      <w:bookmarkEnd w:id="70"/>
      <w:bookmarkEnd w:id="71"/>
    </w:p>
    <w:p w:rsidR="0062215B" w:rsidRDefault="0095224E">
      <w:pPr>
        <w:spacing w:line="600" w:lineRule="exact"/>
        <w:ind w:firstLineChars="200" w:firstLine="643"/>
        <w:outlineLvl w:val="2"/>
        <w:rPr>
          <w:rFonts w:eastAsia="楷体_GB2312" w:cs="楷体_GB2312"/>
          <w:b/>
          <w:sz w:val="32"/>
          <w:szCs w:val="32"/>
        </w:rPr>
      </w:pPr>
      <w:bookmarkStart w:id="72" w:name="_Toc15377222"/>
      <w:bookmarkStart w:id="73" w:name="_Toc240563964"/>
      <w:r>
        <w:rPr>
          <w:rFonts w:eastAsia="楷体_GB2312" w:cs="楷体_GB2312" w:hint="eastAsia"/>
          <w:b/>
          <w:sz w:val="32"/>
          <w:szCs w:val="32"/>
        </w:rPr>
        <w:t>（一）机关运行经费支出情况</w:t>
      </w:r>
      <w:bookmarkEnd w:id="72"/>
      <w:bookmarkEnd w:id="73"/>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sidR="00F62EE1">
        <w:rPr>
          <w:rFonts w:eastAsia="仿宋_GB2312" w:cs="仿宋_GB2312" w:hint="eastAsia"/>
          <w:sz w:val="32"/>
          <w:szCs w:val="32"/>
        </w:rPr>
        <w:t>壤塘生态环境局</w:t>
      </w:r>
      <w:r>
        <w:rPr>
          <w:rFonts w:eastAsia="仿宋_GB2312" w:cs="仿宋_GB2312" w:hint="eastAsia"/>
          <w:sz w:val="32"/>
          <w:szCs w:val="32"/>
        </w:rPr>
        <w:t>机关运行经费支出</w:t>
      </w:r>
      <w:r w:rsidR="00F62EE1">
        <w:rPr>
          <w:rFonts w:eastAsia="仿宋_GB2312" w:cs="仿宋_GB2312"/>
          <w:sz w:val="32"/>
          <w:szCs w:val="32"/>
        </w:rPr>
        <w:t>26.88</w:t>
      </w:r>
      <w:r w:rsidR="00D750FC">
        <w:rPr>
          <w:rFonts w:eastAsia="仿宋_GB2312" w:cs="仿宋_GB2312" w:hint="eastAsia"/>
          <w:sz w:val="32"/>
          <w:szCs w:val="32"/>
        </w:rPr>
        <w:t>万元，比上年度</w:t>
      </w:r>
      <w:r>
        <w:rPr>
          <w:rFonts w:eastAsia="仿宋_GB2312" w:cs="仿宋_GB2312" w:hint="eastAsia"/>
          <w:sz w:val="32"/>
          <w:szCs w:val="32"/>
        </w:rPr>
        <w:t>减少</w:t>
      </w:r>
      <w:r w:rsidR="00D750FC">
        <w:rPr>
          <w:rFonts w:eastAsia="仿宋_GB2312" w:cs="仿宋_GB2312" w:hint="eastAsia"/>
          <w:sz w:val="32"/>
          <w:szCs w:val="32"/>
        </w:rPr>
        <w:t>2</w:t>
      </w:r>
      <w:r w:rsidR="00D750FC">
        <w:rPr>
          <w:rFonts w:eastAsia="仿宋_GB2312" w:cs="仿宋_GB2312"/>
          <w:sz w:val="32"/>
          <w:szCs w:val="32"/>
        </w:rPr>
        <w:t>.28</w:t>
      </w:r>
      <w:r w:rsidR="00D750FC">
        <w:rPr>
          <w:rFonts w:eastAsia="仿宋_GB2312" w:cs="仿宋_GB2312" w:hint="eastAsia"/>
          <w:sz w:val="32"/>
          <w:szCs w:val="32"/>
        </w:rPr>
        <w:t>万元，</w:t>
      </w:r>
      <w:r>
        <w:rPr>
          <w:rFonts w:eastAsia="仿宋_GB2312" w:cs="仿宋_GB2312" w:hint="eastAsia"/>
          <w:sz w:val="32"/>
          <w:szCs w:val="32"/>
        </w:rPr>
        <w:t>下降</w:t>
      </w:r>
      <w:r w:rsidR="00D750FC">
        <w:rPr>
          <w:rFonts w:eastAsia="仿宋_GB2312" w:cs="仿宋_GB2312"/>
          <w:sz w:val="32"/>
          <w:szCs w:val="32"/>
        </w:rPr>
        <w:t>7.82</w:t>
      </w:r>
      <w:r>
        <w:rPr>
          <w:rFonts w:eastAsia="仿宋_GB2312" w:cs="仿宋_GB2312" w:hint="eastAsia"/>
          <w:sz w:val="32"/>
          <w:szCs w:val="32"/>
        </w:rPr>
        <w:t>%</w:t>
      </w:r>
      <w:r w:rsidR="00D750FC">
        <w:rPr>
          <w:rFonts w:eastAsia="仿宋_GB2312" w:cs="仿宋_GB2312" w:hint="eastAsia"/>
          <w:sz w:val="32"/>
          <w:szCs w:val="32"/>
        </w:rPr>
        <w:t>，</w:t>
      </w:r>
      <w:r>
        <w:rPr>
          <w:rFonts w:eastAsia="仿宋_GB2312" w:cs="仿宋_GB2312" w:hint="eastAsia"/>
          <w:sz w:val="32"/>
          <w:szCs w:val="32"/>
        </w:rPr>
        <w:t>要原因是</w:t>
      </w:r>
      <w:r w:rsidR="00D750FC">
        <w:rPr>
          <w:rFonts w:eastAsia="仿宋_GB2312" w:cs="仿宋_GB2312" w:hint="eastAsia"/>
          <w:sz w:val="32"/>
          <w:szCs w:val="32"/>
        </w:rPr>
        <w:t>我单位今年厉行节约</w:t>
      </w:r>
      <w:r w:rsidR="00F62EE1">
        <w:rPr>
          <w:rFonts w:eastAsia="仿宋_GB2312" w:cs="仿宋_GB2312" w:hint="eastAsia"/>
          <w:sz w:val="32"/>
          <w:szCs w:val="32"/>
        </w:rPr>
        <w:t>，</w:t>
      </w:r>
      <w:r w:rsidR="00D750FC">
        <w:rPr>
          <w:rFonts w:eastAsia="仿宋_GB2312" w:cs="仿宋_GB2312" w:hint="eastAsia"/>
          <w:sz w:val="32"/>
          <w:szCs w:val="32"/>
        </w:rPr>
        <w:t>因此运行经费减少</w:t>
      </w:r>
      <w:r>
        <w:rPr>
          <w:rFonts w:eastAsia="仿宋_GB2312" w:cs="仿宋_GB2312" w:hint="eastAsia"/>
          <w:sz w:val="32"/>
          <w:szCs w:val="32"/>
        </w:rPr>
        <w:t>。</w:t>
      </w:r>
    </w:p>
    <w:p w:rsidR="0062215B" w:rsidRDefault="0095224E">
      <w:pPr>
        <w:spacing w:line="600" w:lineRule="exact"/>
        <w:ind w:firstLineChars="200" w:firstLine="643"/>
        <w:outlineLvl w:val="2"/>
        <w:rPr>
          <w:rFonts w:eastAsia="楷体_GB2312" w:cs="楷体_GB2312"/>
          <w:b/>
          <w:sz w:val="32"/>
          <w:szCs w:val="32"/>
        </w:rPr>
      </w:pPr>
      <w:bookmarkStart w:id="74" w:name="_Toc15377223"/>
      <w:bookmarkStart w:id="75" w:name="_Toc240563965"/>
      <w:r>
        <w:rPr>
          <w:rFonts w:eastAsia="楷体_GB2312" w:cs="楷体_GB2312" w:hint="eastAsia"/>
          <w:b/>
          <w:sz w:val="32"/>
          <w:szCs w:val="32"/>
        </w:rPr>
        <w:lastRenderedPageBreak/>
        <w:t>（二）政府采购支出情况</w:t>
      </w:r>
      <w:bookmarkEnd w:id="74"/>
      <w:bookmarkEnd w:id="75"/>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2025</w:t>
      </w:r>
      <w:r>
        <w:rPr>
          <w:rFonts w:eastAsia="仿宋_GB2312" w:cs="仿宋_GB2312" w:hint="eastAsia"/>
          <w:sz w:val="32"/>
          <w:szCs w:val="32"/>
        </w:rPr>
        <w:t>年度，</w:t>
      </w:r>
      <w:r w:rsidR="00D750FC">
        <w:rPr>
          <w:rFonts w:eastAsia="仿宋_GB2312" w:cs="仿宋_GB2312" w:hint="eastAsia"/>
          <w:sz w:val="32"/>
          <w:szCs w:val="32"/>
        </w:rPr>
        <w:t>壤塘生态环境局</w:t>
      </w:r>
      <w:r>
        <w:rPr>
          <w:rFonts w:eastAsia="仿宋_GB2312" w:cs="仿宋_GB2312" w:hint="eastAsia"/>
          <w:sz w:val="32"/>
          <w:szCs w:val="32"/>
        </w:rPr>
        <w:t>政府采购支出总额</w:t>
      </w:r>
      <w:r w:rsidR="00D750FC">
        <w:rPr>
          <w:rFonts w:eastAsia="仿宋_GB2312" w:cs="仿宋_GB2312"/>
          <w:sz w:val="32"/>
          <w:szCs w:val="32"/>
        </w:rPr>
        <w:t>3874220</w:t>
      </w:r>
      <w:r>
        <w:rPr>
          <w:rFonts w:eastAsia="仿宋_GB2312" w:cs="仿宋_GB2312" w:hint="eastAsia"/>
          <w:sz w:val="32"/>
          <w:szCs w:val="32"/>
        </w:rPr>
        <w:t>万元，其中：政府采购货物支出</w:t>
      </w:r>
      <w:r w:rsidR="00D750FC">
        <w:rPr>
          <w:rFonts w:eastAsia="仿宋_GB2312" w:cs="仿宋_GB2312"/>
          <w:sz w:val="32"/>
          <w:szCs w:val="32"/>
        </w:rPr>
        <w:t>0</w:t>
      </w:r>
      <w:r>
        <w:rPr>
          <w:rFonts w:eastAsia="仿宋_GB2312" w:cs="仿宋_GB2312" w:hint="eastAsia"/>
          <w:sz w:val="32"/>
          <w:szCs w:val="32"/>
        </w:rPr>
        <w:t>万元、政府采购工程支出</w:t>
      </w:r>
      <w:r w:rsidR="00D750FC">
        <w:rPr>
          <w:rFonts w:eastAsia="仿宋_GB2312" w:cs="仿宋_GB2312"/>
          <w:sz w:val="32"/>
          <w:szCs w:val="32"/>
        </w:rPr>
        <w:t>0</w:t>
      </w:r>
      <w:r>
        <w:rPr>
          <w:rFonts w:eastAsia="仿宋_GB2312" w:cs="仿宋_GB2312" w:hint="eastAsia"/>
          <w:sz w:val="32"/>
          <w:szCs w:val="32"/>
        </w:rPr>
        <w:t>万元、政府采购服务支出</w:t>
      </w:r>
      <w:r w:rsidR="00D750FC">
        <w:rPr>
          <w:rFonts w:eastAsia="仿宋_GB2312" w:cs="仿宋_GB2312"/>
          <w:sz w:val="32"/>
          <w:szCs w:val="32"/>
        </w:rPr>
        <w:t>3874220</w:t>
      </w:r>
      <w:r>
        <w:rPr>
          <w:rFonts w:eastAsia="仿宋_GB2312" w:cs="仿宋_GB2312" w:hint="eastAsia"/>
          <w:sz w:val="32"/>
          <w:szCs w:val="32"/>
        </w:rPr>
        <w:t>万元。主要用于</w:t>
      </w:r>
      <w:r w:rsidR="00D750FC">
        <w:rPr>
          <w:rFonts w:eastAsia="仿宋_GB2312" w:cs="仿宋_GB2312" w:hint="eastAsia"/>
          <w:sz w:val="32"/>
          <w:szCs w:val="32"/>
        </w:rPr>
        <w:t>委托第三方企业经行农村生活污水处理站运维、</w:t>
      </w:r>
      <w:r w:rsidR="00D750FC">
        <w:rPr>
          <w:rFonts w:eastAsia="仿宋_GB2312" w:cs="仿宋_GB2312" w:hint="eastAsia"/>
          <w:sz w:val="32"/>
          <w:szCs w:val="32"/>
        </w:rPr>
        <w:t>2</w:t>
      </w:r>
      <w:r w:rsidR="00D750FC">
        <w:rPr>
          <w:rFonts w:eastAsia="仿宋_GB2312" w:cs="仿宋_GB2312"/>
          <w:sz w:val="32"/>
          <w:szCs w:val="32"/>
        </w:rPr>
        <w:t>024</w:t>
      </w:r>
      <w:r w:rsidR="00D750FC">
        <w:rPr>
          <w:rFonts w:eastAsia="仿宋_GB2312" w:cs="仿宋_GB2312"/>
          <w:sz w:val="32"/>
          <w:szCs w:val="32"/>
        </w:rPr>
        <w:t>年环境委托监测、</w:t>
      </w:r>
      <w:r w:rsidR="00246CDC">
        <w:rPr>
          <w:rFonts w:eastAsia="仿宋_GB2312" w:cs="仿宋_GB2312" w:hint="eastAsia"/>
          <w:sz w:val="32"/>
          <w:szCs w:val="32"/>
        </w:rPr>
        <w:t>2</w:t>
      </w:r>
      <w:r w:rsidR="00246CDC">
        <w:rPr>
          <w:rFonts w:eastAsia="仿宋_GB2312" w:cs="仿宋_GB2312"/>
          <w:sz w:val="32"/>
          <w:szCs w:val="32"/>
        </w:rPr>
        <w:t>022</w:t>
      </w:r>
      <w:r w:rsidR="00246CDC">
        <w:rPr>
          <w:rFonts w:eastAsia="仿宋_GB2312" w:cs="仿宋_GB2312"/>
          <w:sz w:val="32"/>
          <w:szCs w:val="32"/>
        </w:rPr>
        <w:t>年农村生活污水处理项目工程监理等</w:t>
      </w:r>
      <w:r>
        <w:rPr>
          <w:rFonts w:eastAsia="仿宋_GB2312" w:cs="仿宋_GB2312" w:hint="eastAsia"/>
          <w:sz w:val="32"/>
          <w:szCs w:val="32"/>
        </w:rPr>
        <w:t>。授予中小企业合同金额</w:t>
      </w:r>
      <w:r w:rsidR="00D750FC">
        <w:rPr>
          <w:rFonts w:eastAsia="仿宋_GB2312" w:cs="仿宋_GB2312"/>
          <w:sz w:val="32"/>
          <w:szCs w:val="32"/>
        </w:rPr>
        <w:t>3874220</w:t>
      </w:r>
      <w:r>
        <w:rPr>
          <w:rFonts w:eastAsia="仿宋_GB2312" w:cs="仿宋_GB2312" w:hint="eastAsia"/>
          <w:sz w:val="32"/>
          <w:szCs w:val="32"/>
        </w:rPr>
        <w:t>万元，占政府采购支出总额的</w:t>
      </w:r>
      <w:r w:rsidR="00D750FC">
        <w:rPr>
          <w:rFonts w:eastAsia="仿宋_GB2312" w:cs="仿宋_GB2312"/>
          <w:sz w:val="32"/>
          <w:szCs w:val="32"/>
        </w:rPr>
        <w:t>100</w:t>
      </w:r>
      <w:r>
        <w:rPr>
          <w:rFonts w:eastAsia="仿宋_GB2312" w:cs="仿宋_GB2312" w:hint="eastAsia"/>
          <w:sz w:val="32"/>
          <w:szCs w:val="32"/>
        </w:rPr>
        <w:t>%</w:t>
      </w:r>
      <w:r>
        <w:rPr>
          <w:rFonts w:eastAsia="仿宋_GB2312" w:cs="仿宋_GB2312" w:hint="eastAsia"/>
          <w:sz w:val="32"/>
          <w:szCs w:val="32"/>
        </w:rPr>
        <w:t>，其中：授予小微企业合同金额</w:t>
      </w:r>
      <w:r w:rsidR="00D750FC">
        <w:rPr>
          <w:rFonts w:eastAsia="仿宋_GB2312" w:cs="仿宋_GB2312"/>
          <w:sz w:val="32"/>
          <w:szCs w:val="32"/>
        </w:rPr>
        <w:t>0</w:t>
      </w:r>
      <w:r>
        <w:rPr>
          <w:rFonts w:eastAsia="仿宋_GB2312" w:cs="仿宋_GB2312" w:hint="eastAsia"/>
          <w:sz w:val="32"/>
          <w:szCs w:val="32"/>
        </w:rPr>
        <w:t>万元，占政府采购支出总额的</w:t>
      </w:r>
      <w:r w:rsidR="00D750FC">
        <w:rPr>
          <w:rFonts w:eastAsia="仿宋_GB2312" w:cs="仿宋_GB2312"/>
          <w:sz w:val="32"/>
          <w:szCs w:val="32"/>
        </w:rPr>
        <w:t>0</w:t>
      </w:r>
      <w:r>
        <w:rPr>
          <w:rFonts w:eastAsia="仿宋_GB2312" w:cs="仿宋_GB2312" w:hint="eastAsia"/>
          <w:sz w:val="32"/>
          <w:szCs w:val="32"/>
        </w:rPr>
        <w:t>%</w:t>
      </w:r>
      <w:r>
        <w:rPr>
          <w:rFonts w:eastAsia="仿宋_GB2312" w:cs="仿宋_GB2312" w:hint="eastAsia"/>
          <w:sz w:val="32"/>
          <w:szCs w:val="32"/>
        </w:rPr>
        <w:t>。</w:t>
      </w:r>
    </w:p>
    <w:p w:rsidR="0062215B" w:rsidRDefault="0062215B">
      <w:pPr>
        <w:spacing w:line="600" w:lineRule="exact"/>
        <w:ind w:firstLine="640"/>
        <w:rPr>
          <w:rFonts w:eastAsia="仿宋_GB2312" w:cs="仿宋_GB2312"/>
          <w:sz w:val="32"/>
          <w:szCs w:val="32"/>
        </w:rPr>
      </w:pPr>
    </w:p>
    <w:p w:rsidR="0062215B" w:rsidRDefault="0095224E">
      <w:pPr>
        <w:spacing w:line="600" w:lineRule="exact"/>
        <w:ind w:firstLineChars="200" w:firstLine="643"/>
        <w:outlineLvl w:val="2"/>
        <w:rPr>
          <w:rFonts w:eastAsia="楷体_GB2312" w:cs="楷体_GB2312"/>
          <w:b/>
          <w:sz w:val="32"/>
          <w:szCs w:val="32"/>
        </w:rPr>
      </w:pPr>
      <w:bookmarkStart w:id="76" w:name="_Toc15377224"/>
      <w:bookmarkStart w:id="77" w:name="_Toc240563966"/>
      <w:r>
        <w:rPr>
          <w:rFonts w:eastAsia="楷体_GB2312" w:cs="楷体_GB2312" w:hint="eastAsia"/>
          <w:b/>
          <w:sz w:val="32"/>
          <w:szCs w:val="32"/>
        </w:rPr>
        <w:t>（三）国有资产占有使用情况</w:t>
      </w:r>
      <w:bookmarkEnd w:id="76"/>
      <w:bookmarkEnd w:id="77"/>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截至</w:t>
      </w:r>
      <w:r>
        <w:rPr>
          <w:rFonts w:eastAsia="仿宋_GB2312" w:cs="仿宋_GB2312" w:hint="eastAsia"/>
          <w:sz w:val="32"/>
          <w:szCs w:val="32"/>
        </w:rPr>
        <w:t>2025</w:t>
      </w:r>
      <w:r>
        <w:rPr>
          <w:rFonts w:eastAsia="仿宋_GB2312" w:cs="仿宋_GB2312" w:hint="eastAsia"/>
          <w:sz w:val="32"/>
          <w:szCs w:val="32"/>
        </w:rPr>
        <w:t>年</w:t>
      </w:r>
      <w:r>
        <w:rPr>
          <w:rFonts w:eastAsia="仿宋_GB2312" w:cs="仿宋_GB2312" w:hint="eastAsia"/>
          <w:sz w:val="32"/>
          <w:szCs w:val="32"/>
        </w:rPr>
        <w:t>12</w:t>
      </w:r>
      <w:r>
        <w:rPr>
          <w:rFonts w:eastAsia="仿宋_GB2312" w:cs="仿宋_GB2312" w:hint="eastAsia"/>
          <w:sz w:val="32"/>
          <w:szCs w:val="32"/>
        </w:rPr>
        <w:t>月</w:t>
      </w:r>
      <w:r>
        <w:rPr>
          <w:rFonts w:eastAsia="仿宋_GB2312" w:cs="仿宋_GB2312" w:hint="eastAsia"/>
          <w:sz w:val="32"/>
          <w:szCs w:val="32"/>
        </w:rPr>
        <w:t>31</w:t>
      </w:r>
      <w:r>
        <w:rPr>
          <w:rFonts w:eastAsia="仿宋_GB2312" w:cs="仿宋_GB2312" w:hint="eastAsia"/>
          <w:sz w:val="32"/>
          <w:szCs w:val="32"/>
        </w:rPr>
        <w:t>日，</w:t>
      </w:r>
      <w:r w:rsidR="00F62EE1">
        <w:rPr>
          <w:rFonts w:eastAsia="仿宋_GB2312" w:cs="仿宋_GB2312" w:hint="eastAsia"/>
          <w:sz w:val="32"/>
          <w:szCs w:val="32"/>
        </w:rPr>
        <w:t>壤塘生态环境局</w:t>
      </w:r>
      <w:r>
        <w:rPr>
          <w:rFonts w:eastAsia="仿宋_GB2312" w:cs="仿宋_GB2312" w:hint="eastAsia"/>
          <w:sz w:val="32"/>
          <w:szCs w:val="32"/>
        </w:rPr>
        <w:t>共有车辆</w:t>
      </w:r>
      <w:r w:rsidR="00F62EE1">
        <w:rPr>
          <w:rFonts w:eastAsia="仿宋_GB2312" w:cs="仿宋_GB2312"/>
          <w:sz w:val="32"/>
          <w:szCs w:val="32"/>
        </w:rPr>
        <w:t>4</w:t>
      </w:r>
      <w:r>
        <w:rPr>
          <w:rFonts w:eastAsia="仿宋_GB2312" w:cs="仿宋_GB2312" w:hint="eastAsia"/>
          <w:sz w:val="32"/>
          <w:szCs w:val="32"/>
        </w:rPr>
        <w:t>辆，其中：副部（省）级及以上领导用车</w:t>
      </w:r>
      <w:r w:rsidR="00F62EE1">
        <w:rPr>
          <w:rFonts w:eastAsia="仿宋_GB2312" w:cs="仿宋_GB2312"/>
          <w:sz w:val="32"/>
          <w:szCs w:val="32"/>
        </w:rPr>
        <w:t>0</w:t>
      </w:r>
      <w:r>
        <w:rPr>
          <w:rFonts w:eastAsia="仿宋_GB2312" w:cs="仿宋_GB2312" w:hint="eastAsia"/>
          <w:sz w:val="32"/>
          <w:szCs w:val="32"/>
        </w:rPr>
        <w:t>辆、主要负责人用车</w:t>
      </w:r>
      <w:r w:rsidR="00F62EE1">
        <w:rPr>
          <w:rFonts w:eastAsia="仿宋_GB2312" w:cs="仿宋_GB2312"/>
          <w:sz w:val="32"/>
          <w:szCs w:val="32"/>
        </w:rPr>
        <w:t>0</w:t>
      </w:r>
      <w:r>
        <w:rPr>
          <w:rFonts w:eastAsia="仿宋_GB2312" w:cs="仿宋_GB2312" w:hint="eastAsia"/>
          <w:sz w:val="32"/>
          <w:szCs w:val="32"/>
        </w:rPr>
        <w:t>辆、机要通信用车</w:t>
      </w:r>
      <w:r w:rsidR="00F62EE1">
        <w:rPr>
          <w:rFonts w:eastAsia="仿宋_GB2312" w:cs="仿宋_GB2312"/>
          <w:sz w:val="32"/>
          <w:szCs w:val="32"/>
        </w:rPr>
        <w:t>0</w:t>
      </w:r>
      <w:r>
        <w:rPr>
          <w:rFonts w:eastAsia="仿宋_GB2312" w:cs="仿宋_GB2312" w:hint="eastAsia"/>
          <w:sz w:val="32"/>
          <w:szCs w:val="32"/>
        </w:rPr>
        <w:t>辆、应急保障用车</w:t>
      </w:r>
      <w:r w:rsidR="00F62EE1">
        <w:rPr>
          <w:rFonts w:eastAsia="仿宋_GB2312" w:cs="仿宋_GB2312"/>
          <w:sz w:val="32"/>
          <w:szCs w:val="32"/>
        </w:rPr>
        <w:t>0</w:t>
      </w:r>
      <w:r>
        <w:rPr>
          <w:rFonts w:eastAsia="仿宋_GB2312" w:cs="仿宋_GB2312" w:hint="eastAsia"/>
          <w:sz w:val="32"/>
          <w:szCs w:val="32"/>
        </w:rPr>
        <w:t>辆、执法执勤用车</w:t>
      </w:r>
      <w:r w:rsidR="00F62EE1">
        <w:rPr>
          <w:rFonts w:eastAsia="仿宋_GB2312" w:cs="仿宋_GB2312"/>
          <w:sz w:val="32"/>
          <w:szCs w:val="32"/>
        </w:rPr>
        <w:t>4</w:t>
      </w:r>
      <w:r>
        <w:rPr>
          <w:rFonts w:eastAsia="仿宋_GB2312" w:cs="仿宋_GB2312" w:hint="eastAsia"/>
          <w:sz w:val="32"/>
          <w:szCs w:val="32"/>
        </w:rPr>
        <w:t>辆、特种专业技术用车</w:t>
      </w:r>
      <w:r w:rsidR="00F62EE1">
        <w:rPr>
          <w:rFonts w:eastAsia="仿宋_GB2312" w:cs="仿宋_GB2312"/>
          <w:sz w:val="32"/>
          <w:szCs w:val="32"/>
        </w:rPr>
        <w:t>0</w:t>
      </w:r>
      <w:r>
        <w:rPr>
          <w:rFonts w:eastAsia="仿宋_GB2312" w:cs="仿宋_GB2312" w:hint="eastAsia"/>
          <w:sz w:val="32"/>
          <w:szCs w:val="32"/>
        </w:rPr>
        <w:t>辆、离退休干部服务用车</w:t>
      </w:r>
      <w:r w:rsidR="00F62EE1">
        <w:rPr>
          <w:rFonts w:eastAsia="仿宋_GB2312" w:cs="仿宋_GB2312"/>
          <w:sz w:val="32"/>
          <w:szCs w:val="32"/>
        </w:rPr>
        <w:t>0</w:t>
      </w:r>
      <w:r>
        <w:rPr>
          <w:rFonts w:eastAsia="仿宋_GB2312" w:cs="仿宋_GB2312" w:hint="eastAsia"/>
          <w:sz w:val="32"/>
          <w:szCs w:val="32"/>
        </w:rPr>
        <w:t>辆、其他用车</w:t>
      </w:r>
      <w:r w:rsidR="00F62EE1">
        <w:rPr>
          <w:rFonts w:eastAsia="仿宋_GB2312" w:cs="仿宋_GB2312"/>
          <w:sz w:val="32"/>
          <w:szCs w:val="32"/>
        </w:rPr>
        <w:t>0</w:t>
      </w:r>
      <w:r w:rsidR="00F62EE1">
        <w:rPr>
          <w:rFonts w:eastAsia="仿宋_GB2312" w:cs="仿宋_GB2312" w:hint="eastAsia"/>
          <w:sz w:val="32"/>
          <w:szCs w:val="32"/>
        </w:rPr>
        <w:t>辆。</w:t>
      </w:r>
      <w:r w:rsidR="00F62EE1">
        <w:rPr>
          <w:rFonts w:eastAsia="仿宋_GB2312" w:cs="仿宋_GB2312"/>
          <w:sz w:val="32"/>
          <w:szCs w:val="32"/>
        </w:rPr>
        <w:t xml:space="preserve"> </w:t>
      </w:r>
    </w:p>
    <w:p w:rsidR="0062215B" w:rsidRDefault="0095224E">
      <w:pPr>
        <w:spacing w:line="600" w:lineRule="exact"/>
        <w:ind w:firstLineChars="200" w:firstLine="643"/>
        <w:outlineLvl w:val="2"/>
        <w:rPr>
          <w:rFonts w:eastAsia="楷体_GB2312" w:cs="楷体_GB2312"/>
          <w:b/>
          <w:sz w:val="32"/>
          <w:szCs w:val="32"/>
        </w:rPr>
      </w:pPr>
      <w:bookmarkStart w:id="78" w:name="_Toc240563967"/>
      <w:r>
        <w:rPr>
          <w:rFonts w:eastAsia="楷体_GB2312" w:cs="楷体_GB2312" w:hint="eastAsia"/>
          <w:b/>
          <w:sz w:val="32"/>
          <w:szCs w:val="32"/>
        </w:rPr>
        <w:t>（四）预算绩效管理情况</w:t>
      </w:r>
      <w:bookmarkEnd w:id="78"/>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根据预算绩效管理要求，壤塘生态环境局在</w:t>
      </w:r>
      <w:r>
        <w:rPr>
          <w:rFonts w:eastAsia="仿宋_GB2312" w:cs="仿宋_GB2312" w:hint="eastAsia"/>
          <w:sz w:val="32"/>
          <w:szCs w:val="32"/>
        </w:rPr>
        <w:t>2025</w:t>
      </w:r>
      <w:r>
        <w:rPr>
          <w:rFonts w:eastAsia="仿宋_GB2312" w:cs="仿宋_GB2312" w:hint="eastAsia"/>
          <w:sz w:val="32"/>
          <w:szCs w:val="32"/>
        </w:rPr>
        <w:t>年度，组织对</w:t>
      </w:r>
      <w:r>
        <w:rPr>
          <w:rFonts w:eastAsia="仿宋_GB2312" w:cs="仿宋_GB2312" w:hint="eastAsia"/>
          <w:sz w:val="32"/>
          <w:szCs w:val="32"/>
        </w:rPr>
        <w:t>***</w:t>
      </w:r>
      <w:r>
        <w:rPr>
          <w:rFonts w:eastAsia="仿宋_GB2312" w:cs="仿宋_GB2312" w:hint="eastAsia"/>
          <w:sz w:val="32"/>
          <w:szCs w:val="32"/>
        </w:rPr>
        <w:t>（项目名称）等</w:t>
      </w:r>
      <w:r>
        <w:rPr>
          <w:rFonts w:eastAsia="仿宋_GB2312" w:cs="仿宋_GB2312"/>
          <w:sz w:val="32"/>
          <w:szCs w:val="32"/>
        </w:rPr>
        <w:t>6</w:t>
      </w:r>
      <w:r>
        <w:rPr>
          <w:rFonts w:eastAsia="仿宋_GB2312" w:cs="仿宋_GB2312" w:hint="eastAsia"/>
          <w:sz w:val="32"/>
          <w:szCs w:val="32"/>
        </w:rPr>
        <w:t>个项目涉及金额</w:t>
      </w:r>
      <w:r>
        <w:rPr>
          <w:rFonts w:eastAsia="仿宋_GB2312" w:cs="仿宋_GB2312"/>
          <w:sz w:val="32"/>
          <w:szCs w:val="32"/>
        </w:rPr>
        <w:t>1132.12</w:t>
      </w:r>
      <w:r>
        <w:rPr>
          <w:rFonts w:eastAsia="仿宋_GB2312" w:cs="仿宋_GB2312" w:hint="eastAsia"/>
          <w:sz w:val="32"/>
          <w:szCs w:val="32"/>
        </w:rPr>
        <w:t>万元开展了事前绩效评估，对</w:t>
      </w:r>
      <w:r>
        <w:rPr>
          <w:rFonts w:eastAsia="仿宋_GB2312" w:cs="仿宋_GB2312"/>
          <w:sz w:val="32"/>
          <w:szCs w:val="32"/>
        </w:rPr>
        <w:t>6</w:t>
      </w:r>
      <w:r>
        <w:rPr>
          <w:rFonts w:eastAsia="仿宋_GB2312" w:cs="仿宋_GB2312" w:hint="eastAsia"/>
          <w:sz w:val="32"/>
          <w:szCs w:val="32"/>
        </w:rPr>
        <w:t>个项目编制了绩效目标，预算执行过程中，选取</w:t>
      </w:r>
      <w:r>
        <w:rPr>
          <w:rFonts w:eastAsia="仿宋_GB2312" w:cs="仿宋_GB2312"/>
          <w:sz w:val="32"/>
          <w:szCs w:val="32"/>
        </w:rPr>
        <w:t>5</w:t>
      </w:r>
      <w:r>
        <w:rPr>
          <w:rFonts w:eastAsia="仿宋_GB2312" w:cs="仿宋_GB2312" w:hint="eastAsia"/>
          <w:sz w:val="32"/>
          <w:szCs w:val="32"/>
        </w:rPr>
        <w:t>个项目开展绩效监控。</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组织对</w:t>
      </w:r>
      <w:r>
        <w:rPr>
          <w:rFonts w:eastAsia="仿宋_GB2312" w:cs="仿宋_GB2312" w:hint="eastAsia"/>
          <w:sz w:val="32"/>
          <w:szCs w:val="32"/>
        </w:rPr>
        <w:t>2025</w:t>
      </w:r>
      <w:r>
        <w:rPr>
          <w:rFonts w:eastAsia="仿宋_GB2312" w:cs="仿宋_GB2312" w:hint="eastAsia"/>
          <w:sz w:val="32"/>
          <w:szCs w:val="32"/>
        </w:rPr>
        <w:t>年度一般公共预算、政府性基金预算、国有资本经营预算、社会保险基金预算以及资本资产、债券资</w:t>
      </w:r>
      <w:r>
        <w:rPr>
          <w:rFonts w:eastAsia="仿宋_GB2312" w:cs="仿宋_GB2312" w:hint="eastAsia"/>
          <w:sz w:val="32"/>
          <w:szCs w:val="32"/>
        </w:rPr>
        <w:lastRenderedPageBreak/>
        <w:t>金等全面开展绩效自评，形成壤塘生态环境局部门预算（含部门预算项目）绩效自评报告等专项预算项目绩效自评报告，其中，壤塘生态环境局部门预算（含部门预算项目）绩效自评得分为</w:t>
      </w:r>
      <w:r>
        <w:rPr>
          <w:rFonts w:eastAsia="仿宋_GB2312" w:cs="仿宋_GB2312"/>
          <w:sz w:val="32"/>
          <w:szCs w:val="32"/>
        </w:rPr>
        <w:t>95.82</w:t>
      </w:r>
      <w:r>
        <w:rPr>
          <w:rFonts w:eastAsia="仿宋_GB2312" w:cs="仿宋_GB2312" w:hint="eastAsia"/>
          <w:sz w:val="32"/>
          <w:szCs w:val="32"/>
        </w:rPr>
        <w:t>分，</w:t>
      </w:r>
      <w:r w:rsidRPr="0095224E">
        <w:rPr>
          <w:rFonts w:eastAsia="仿宋_GB2312" w:cs="仿宋_GB2312" w:hint="eastAsia"/>
          <w:sz w:val="32"/>
          <w:szCs w:val="32"/>
        </w:rPr>
        <w:t>202</w:t>
      </w:r>
      <w:r w:rsidRPr="0095224E">
        <w:rPr>
          <w:rFonts w:eastAsia="仿宋_GB2312" w:cs="仿宋_GB2312"/>
          <w:sz w:val="32"/>
          <w:szCs w:val="32"/>
        </w:rPr>
        <w:t>5</w:t>
      </w:r>
      <w:r w:rsidRPr="0095224E">
        <w:rPr>
          <w:rFonts w:eastAsia="仿宋_GB2312" w:cs="仿宋_GB2312" w:hint="eastAsia"/>
          <w:sz w:val="32"/>
          <w:szCs w:val="32"/>
        </w:rPr>
        <w:t>年我局加强预算管理，不断完善内部控制制度，预算执行达到预期效果，保障了本单位的正常运转，降低了行政运行成本，促进了社会和谐稳定，充分发挥了财政资金的经济效益、社会效益。</w:t>
      </w:r>
    </w:p>
    <w:p w:rsidR="0062215B" w:rsidRDefault="0062215B">
      <w:pPr>
        <w:spacing w:line="600" w:lineRule="exact"/>
        <w:ind w:firstLine="640"/>
        <w:rPr>
          <w:rFonts w:eastAsia="仿宋_GB2312" w:cs="仿宋_GB2312"/>
          <w:sz w:val="32"/>
          <w:szCs w:val="32"/>
        </w:rPr>
      </w:pPr>
    </w:p>
    <w:p w:rsidR="0062215B" w:rsidRDefault="0095224E">
      <w:pPr>
        <w:spacing w:line="600" w:lineRule="exact"/>
        <w:jc w:val="center"/>
        <w:outlineLvl w:val="0"/>
        <w:rPr>
          <w:rFonts w:eastAsia="黑体"/>
          <w:sz w:val="44"/>
          <w:szCs w:val="44"/>
        </w:rPr>
      </w:pPr>
      <w:bookmarkStart w:id="79" w:name="_Toc15377225"/>
      <w:bookmarkStart w:id="80" w:name="_Toc15396613"/>
      <w:bookmarkStart w:id="81" w:name="_Toc240563968"/>
      <w:r>
        <w:rPr>
          <w:rFonts w:eastAsia="黑体" w:hint="eastAsia"/>
          <w:sz w:val="44"/>
          <w:szCs w:val="44"/>
        </w:rPr>
        <w:t>第三部分</w:t>
      </w:r>
      <w:r>
        <w:rPr>
          <w:rFonts w:eastAsia="黑体" w:hint="eastAsia"/>
          <w:sz w:val="44"/>
          <w:szCs w:val="44"/>
        </w:rPr>
        <w:t xml:space="preserve">  </w:t>
      </w:r>
      <w:r>
        <w:rPr>
          <w:rFonts w:eastAsia="黑体" w:hint="eastAsia"/>
          <w:sz w:val="44"/>
          <w:szCs w:val="44"/>
        </w:rPr>
        <w:t>名词解释</w:t>
      </w:r>
      <w:bookmarkEnd w:id="79"/>
      <w:bookmarkEnd w:id="80"/>
      <w:bookmarkEnd w:id="81"/>
    </w:p>
    <w:p w:rsidR="0062215B" w:rsidRDefault="0062215B">
      <w:pPr>
        <w:spacing w:line="600" w:lineRule="exact"/>
        <w:jc w:val="left"/>
        <w:rPr>
          <w:b/>
          <w:sz w:val="44"/>
          <w:szCs w:val="44"/>
        </w:rPr>
      </w:pP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w:t>
      </w:r>
      <w:r>
        <w:rPr>
          <w:rFonts w:eastAsia="仿宋_GB2312" w:cs="仿宋_GB2312" w:hint="eastAsia"/>
          <w:sz w:val="32"/>
          <w:szCs w:val="32"/>
        </w:rPr>
        <w:t>财政拨款收入：指单位从同级财政部门取得的财政预算资金。</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w:t>
      </w:r>
      <w:r>
        <w:rPr>
          <w:rFonts w:eastAsia="仿宋_GB2312" w:cs="仿宋_GB2312" w:hint="eastAsia"/>
          <w:sz w:val="32"/>
          <w:szCs w:val="32"/>
        </w:rPr>
        <w:t>事业收入：指事业单位开展专业业务活动及辅助活动取得的收入。如……（二级预算单位事业收入情况）等。</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3.</w:t>
      </w:r>
      <w:r>
        <w:rPr>
          <w:rFonts w:eastAsia="仿宋_GB2312" w:cs="仿宋_GB2312" w:hint="eastAsia"/>
          <w:sz w:val="32"/>
          <w:szCs w:val="32"/>
        </w:rPr>
        <w:t>经营收入：指事业单位在专业业务活动及其辅助活动之外开展非独立核算经营活动取得的收入。如……（二级预算单位经营收入情况）等。</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4.</w:t>
      </w:r>
      <w:r>
        <w:rPr>
          <w:rFonts w:eastAsia="仿宋_GB2312" w:cs="仿宋_GB2312" w:hint="eastAsia"/>
          <w:sz w:val="32"/>
          <w:szCs w:val="32"/>
        </w:rPr>
        <w:t>其他收入：指单位取得的除上述收入以外的各项收入。主要是……（收入类型）等。</w:t>
      </w:r>
      <w:r>
        <w:rPr>
          <w:rFonts w:eastAsia="仿宋_GB2312" w:cs="仿宋_GB2312" w:hint="eastAsia"/>
          <w:sz w:val="32"/>
          <w:szCs w:val="32"/>
        </w:rPr>
        <w:t xml:space="preserve"> </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5.</w:t>
      </w:r>
      <w:r>
        <w:rPr>
          <w:rFonts w:eastAsia="仿宋_GB2312" w:cs="仿宋_GB2312" w:hint="eastAsia"/>
          <w:sz w:val="32"/>
          <w:szCs w:val="32"/>
        </w:rPr>
        <w:t>使用非财政拨款结余（含专用结余）：指事业单位使用以前年度积累的非财政拨款结余弥补当年收支差额的金额。</w:t>
      </w:r>
      <w:r>
        <w:rPr>
          <w:rFonts w:eastAsia="仿宋_GB2312" w:cs="仿宋_GB2312" w:hint="eastAsia"/>
          <w:sz w:val="32"/>
          <w:szCs w:val="32"/>
        </w:rPr>
        <w:t xml:space="preserve"> </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6.</w:t>
      </w:r>
      <w:r>
        <w:rPr>
          <w:rFonts w:eastAsia="仿宋_GB2312" w:cs="仿宋_GB2312" w:hint="eastAsia"/>
          <w:sz w:val="32"/>
          <w:szCs w:val="32"/>
        </w:rPr>
        <w:t>年初结转和结余：指以前年度尚未完成、结转到本年按有关规定继续使用的资金。</w:t>
      </w:r>
      <w:r>
        <w:rPr>
          <w:rFonts w:eastAsia="仿宋_GB2312" w:cs="仿宋_GB2312" w:hint="eastAsia"/>
          <w:sz w:val="32"/>
          <w:szCs w:val="32"/>
        </w:rPr>
        <w:t xml:space="preserve"> </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lastRenderedPageBreak/>
        <w:t>7.</w:t>
      </w:r>
      <w:r>
        <w:rPr>
          <w:rFonts w:eastAsia="仿宋_GB2312" w:cs="仿宋_GB2312" w:hint="eastAsia"/>
          <w:sz w:val="32"/>
          <w:szCs w:val="32"/>
        </w:rPr>
        <w:t>结余分配：指事业单位按照会计制度规定缴纳的所得税、提取的专用结余以及转入非财政拨款结余的金额等。</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8.</w:t>
      </w:r>
      <w:r>
        <w:rPr>
          <w:rFonts w:eastAsia="仿宋_GB2312" w:cs="仿宋_GB2312" w:hint="eastAsia"/>
          <w:sz w:val="32"/>
          <w:szCs w:val="32"/>
        </w:rPr>
        <w:t>年末结转和结余：指单位按有关规定结转到下年或以后年度继续使用的资金。</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9.</w:t>
      </w:r>
      <w:r>
        <w:rPr>
          <w:rFonts w:eastAsia="仿宋_GB2312" w:cs="仿宋_GB2312" w:hint="eastAsia"/>
          <w:sz w:val="32"/>
          <w:szCs w:val="32"/>
        </w:rPr>
        <w:t>一般公共服务（类）……（款）……（项）：指……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10.</w:t>
      </w:r>
      <w:r>
        <w:rPr>
          <w:rFonts w:eastAsia="仿宋_GB2312" w:cs="仿宋_GB2312" w:hint="eastAsia"/>
          <w:sz w:val="32"/>
          <w:szCs w:val="32"/>
        </w:rPr>
        <w:t>外交（类）……（款）……（项）：指……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11.</w:t>
      </w:r>
      <w:r>
        <w:rPr>
          <w:rFonts w:eastAsia="仿宋_GB2312" w:cs="仿宋_GB2312" w:hint="eastAsia"/>
          <w:sz w:val="32"/>
          <w:szCs w:val="32"/>
        </w:rPr>
        <w:t>公共安全（类）……（款）……（项）：指……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12.</w:t>
      </w:r>
      <w:r>
        <w:rPr>
          <w:rFonts w:eastAsia="仿宋_GB2312" w:cs="仿宋_GB2312" w:hint="eastAsia"/>
          <w:sz w:val="32"/>
          <w:szCs w:val="32"/>
        </w:rPr>
        <w:t>教育（类）……（款）……（项）：指……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13.</w:t>
      </w:r>
      <w:r>
        <w:rPr>
          <w:rFonts w:eastAsia="仿宋_GB2312" w:cs="仿宋_GB2312" w:hint="eastAsia"/>
          <w:sz w:val="32"/>
          <w:szCs w:val="32"/>
        </w:rPr>
        <w:t>科学技术（类）……（款）……（项）：指……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14.</w:t>
      </w:r>
      <w:r>
        <w:rPr>
          <w:rFonts w:eastAsia="仿宋_GB2312" w:cs="仿宋_GB2312" w:hint="eastAsia"/>
          <w:sz w:val="32"/>
          <w:szCs w:val="32"/>
        </w:rPr>
        <w:t>文化旅游体育与传媒（类）……（款）……（项）：指……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15.</w:t>
      </w:r>
      <w:r>
        <w:rPr>
          <w:rFonts w:eastAsia="仿宋_GB2312" w:cs="仿宋_GB2312" w:hint="eastAsia"/>
          <w:sz w:val="32"/>
          <w:szCs w:val="32"/>
        </w:rPr>
        <w:t>社会保障和就业（类）……（款）……（项）：指……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16.</w:t>
      </w:r>
      <w:r>
        <w:rPr>
          <w:rFonts w:eastAsia="仿宋_GB2312" w:cs="仿宋_GB2312" w:hint="eastAsia"/>
          <w:sz w:val="32"/>
          <w:szCs w:val="32"/>
        </w:rPr>
        <w:t>卫生健康（类）……（款）……（项）：指……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17.</w:t>
      </w:r>
      <w:r>
        <w:rPr>
          <w:rFonts w:eastAsia="仿宋_GB2312" w:cs="仿宋_GB2312" w:hint="eastAsia"/>
          <w:sz w:val="32"/>
          <w:szCs w:val="32"/>
        </w:rPr>
        <w:t>节能环保（类）……（款）……（项）：指……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18.</w:t>
      </w:r>
      <w:r>
        <w:rPr>
          <w:rFonts w:eastAsia="仿宋_GB2312" w:cs="仿宋_GB2312" w:hint="eastAsia"/>
          <w:sz w:val="32"/>
          <w:szCs w:val="32"/>
        </w:rPr>
        <w:t>城乡社区（类）……（款）……（项）：指……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19.</w:t>
      </w:r>
      <w:r>
        <w:rPr>
          <w:rFonts w:eastAsia="仿宋_GB2312" w:cs="仿宋_GB2312" w:hint="eastAsia"/>
          <w:sz w:val="32"/>
          <w:szCs w:val="32"/>
        </w:rPr>
        <w:t>农林水（类）……（款）……（项）：指……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20.</w:t>
      </w:r>
      <w:r>
        <w:rPr>
          <w:rFonts w:eastAsia="仿宋_GB2312" w:cs="仿宋_GB2312" w:hint="eastAsia"/>
          <w:sz w:val="32"/>
          <w:szCs w:val="32"/>
        </w:rPr>
        <w:t>交通运输（类）……（款）……（项）：指……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21.</w:t>
      </w:r>
      <w:r>
        <w:rPr>
          <w:rFonts w:eastAsia="仿宋_GB2312" w:cs="仿宋_GB2312" w:hint="eastAsia"/>
          <w:sz w:val="32"/>
          <w:szCs w:val="32"/>
        </w:rPr>
        <w:t>资源勘探工业信息等（类）……（款）……（项）：指……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22.</w:t>
      </w:r>
      <w:r>
        <w:rPr>
          <w:rFonts w:eastAsia="仿宋_GB2312" w:cs="仿宋_GB2312" w:hint="eastAsia"/>
          <w:sz w:val="32"/>
          <w:szCs w:val="32"/>
        </w:rPr>
        <w:t>商业服务业（类）……（款）……（项）：指……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23.</w:t>
      </w:r>
      <w:r>
        <w:rPr>
          <w:rFonts w:eastAsia="仿宋_GB2312" w:cs="仿宋_GB2312" w:hint="eastAsia"/>
          <w:sz w:val="32"/>
          <w:szCs w:val="32"/>
        </w:rPr>
        <w:t>金融（类）……（款）……（项）：指……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24.</w:t>
      </w:r>
      <w:r>
        <w:rPr>
          <w:rFonts w:eastAsia="仿宋_GB2312" w:cs="仿宋_GB2312" w:hint="eastAsia"/>
          <w:sz w:val="32"/>
          <w:szCs w:val="32"/>
        </w:rPr>
        <w:t>自然资源海洋气象等（类）……（款）……（项）：指……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lastRenderedPageBreak/>
        <w:t>25.</w:t>
      </w:r>
      <w:r>
        <w:rPr>
          <w:rFonts w:eastAsia="仿宋_GB2312" w:cs="仿宋_GB2312" w:hint="eastAsia"/>
          <w:sz w:val="32"/>
          <w:szCs w:val="32"/>
        </w:rPr>
        <w:t>住房保障（类）……（款）……（项）：指……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26.</w:t>
      </w:r>
      <w:r>
        <w:rPr>
          <w:rFonts w:eastAsia="仿宋_GB2312" w:cs="仿宋_GB2312" w:hint="eastAsia"/>
          <w:sz w:val="32"/>
          <w:szCs w:val="32"/>
        </w:rPr>
        <w:t>粮油物资储备（类）……（款）……（项）：指……</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w:t>
      </w:r>
    </w:p>
    <w:p w:rsidR="0062215B" w:rsidRDefault="0095224E">
      <w:pPr>
        <w:spacing w:line="600" w:lineRule="exact"/>
        <w:ind w:firstLine="640"/>
        <w:rPr>
          <w:rFonts w:eastAsia="仿宋_GB2312" w:cs="仿宋_GB2312"/>
          <w:sz w:val="32"/>
          <w:szCs w:val="32"/>
        </w:rPr>
      </w:pPr>
      <w:r>
        <w:rPr>
          <w:rFonts w:eastAsia="仿宋_GB2312" w:cs="仿宋_GB2312" w:hint="eastAsia"/>
          <w:b/>
          <w:bCs/>
          <w:sz w:val="32"/>
          <w:szCs w:val="32"/>
        </w:rPr>
        <w:t>（注：解释本部门决算报表中涉及的全部功能分类科目至项级，不涉及的科目请自行删除。请参照《</w:t>
      </w:r>
      <w:r>
        <w:rPr>
          <w:rFonts w:eastAsia="仿宋_GB2312" w:cs="仿宋_GB2312" w:hint="eastAsia"/>
          <w:b/>
          <w:bCs/>
          <w:sz w:val="32"/>
          <w:szCs w:val="32"/>
        </w:rPr>
        <w:t>2025</w:t>
      </w:r>
      <w:r>
        <w:rPr>
          <w:rFonts w:eastAsia="仿宋_GB2312" w:cs="仿宋_GB2312" w:hint="eastAsia"/>
          <w:b/>
          <w:bCs/>
          <w:sz w:val="32"/>
          <w:szCs w:val="32"/>
        </w:rPr>
        <w:t>年政府收支分类科目》增减内容）</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27.</w:t>
      </w:r>
      <w:r>
        <w:rPr>
          <w:rFonts w:eastAsia="仿宋_GB2312" w:cs="仿宋_GB2312" w:hint="eastAsia"/>
          <w:sz w:val="32"/>
          <w:szCs w:val="32"/>
        </w:rPr>
        <w:t>基本支出：指为保障机构正常运转、完成日常工作任务而发生的人员支出和公用支出。</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28.</w:t>
      </w:r>
      <w:r>
        <w:rPr>
          <w:rFonts w:eastAsia="仿宋_GB2312" w:cs="仿宋_GB2312" w:hint="eastAsia"/>
          <w:sz w:val="32"/>
          <w:szCs w:val="32"/>
        </w:rPr>
        <w:t>项目支出：指在基本支出之外为完成特定行政任务和事业发展目标所发生的支出。</w:t>
      </w:r>
      <w:r>
        <w:rPr>
          <w:rFonts w:eastAsia="仿宋_GB2312" w:cs="仿宋_GB2312" w:hint="eastAsia"/>
          <w:sz w:val="32"/>
          <w:szCs w:val="32"/>
        </w:rPr>
        <w:t xml:space="preserve"> </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29.</w:t>
      </w:r>
      <w:r>
        <w:rPr>
          <w:rFonts w:eastAsia="仿宋_GB2312" w:cs="仿宋_GB2312" w:hint="eastAsia"/>
          <w:sz w:val="32"/>
          <w:szCs w:val="32"/>
        </w:rPr>
        <w:t>经营支出：指事业单位在专业业务活动及其辅助活动之外开展非独立核算经营活动发生的支出。</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30.</w:t>
      </w:r>
      <w:r>
        <w:rPr>
          <w:rFonts w:eastAsia="仿宋_GB2312" w:cs="仿宋_GB2312" w:hint="eastAsia"/>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31.</w:t>
      </w:r>
      <w:r>
        <w:rPr>
          <w:rFonts w:eastAsia="仿宋_GB2312" w:cs="仿宋_GB2312" w:hint="eastAsia"/>
          <w:sz w:val="32"/>
          <w:szCs w:val="32"/>
        </w:rPr>
        <w:t>机关运行经费：为保障行政单位（含参照公务员法管理的事业单位）运行用于购买货物和服务的各项资金，包括办公及印刷费、邮电费、差旅费、会议费、福利费、日常维</w:t>
      </w:r>
      <w:r>
        <w:rPr>
          <w:rFonts w:eastAsia="仿宋_GB2312" w:cs="仿宋_GB2312" w:hint="eastAsia"/>
          <w:sz w:val="32"/>
          <w:szCs w:val="32"/>
        </w:rPr>
        <w:lastRenderedPageBreak/>
        <w:t>修费、专用材料及一般设备购置费、办公用房水电费、办公用房取暖费、办公用房物业管理费、公务用车运行维护费以及其他费用。</w:t>
      </w:r>
    </w:p>
    <w:p w:rsidR="0062215B" w:rsidRDefault="0095224E">
      <w:pPr>
        <w:spacing w:line="600" w:lineRule="exact"/>
        <w:ind w:firstLine="640"/>
        <w:rPr>
          <w:rFonts w:eastAsia="仿宋_GB2312" w:cs="仿宋_GB2312"/>
          <w:sz w:val="32"/>
          <w:szCs w:val="32"/>
        </w:rPr>
      </w:pPr>
      <w:r>
        <w:rPr>
          <w:rFonts w:eastAsia="仿宋_GB2312" w:cs="仿宋_GB2312" w:hint="eastAsia"/>
          <w:sz w:val="32"/>
          <w:szCs w:val="32"/>
        </w:rPr>
        <w:t>32.</w:t>
      </w:r>
      <w:r>
        <w:rPr>
          <w:rFonts w:eastAsia="仿宋_GB2312" w:cs="仿宋_GB2312" w:hint="eastAsia"/>
          <w:sz w:val="32"/>
          <w:szCs w:val="32"/>
        </w:rPr>
        <w:t>……</w:t>
      </w:r>
    </w:p>
    <w:p w:rsidR="0062215B" w:rsidRDefault="0095224E">
      <w:pPr>
        <w:spacing w:line="600" w:lineRule="exact"/>
        <w:ind w:firstLine="640"/>
        <w:rPr>
          <w:rFonts w:eastAsia="仿宋_GB2312" w:cs="仿宋_GB2312"/>
          <w:b/>
          <w:bCs/>
          <w:sz w:val="32"/>
          <w:szCs w:val="32"/>
        </w:rPr>
      </w:pPr>
      <w:r>
        <w:rPr>
          <w:rFonts w:eastAsia="仿宋_GB2312" w:cs="仿宋_GB2312" w:hint="eastAsia"/>
          <w:b/>
          <w:bCs/>
          <w:sz w:val="32"/>
          <w:szCs w:val="32"/>
        </w:rPr>
        <w:t>（注：名词解释部分请根据各部门实际列支情况罗列，并根据本部门职责职能增减名词解释内容）</w:t>
      </w:r>
    </w:p>
    <w:p w:rsidR="0062215B" w:rsidRDefault="0095224E">
      <w:pPr>
        <w:spacing w:line="600" w:lineRule="exact"/>
        <w:jc w:val="center"/>
        <w:rPr>
          <w:rStyle w:val="1Char"/>
          <w:rFonts w:eastAsia="黑体"/>
          <w:b w:val="0"/>
        </w:rPr>
      </w:pPr>
      <w:bookmarkStart w:id="82" w:name="_Toc15377226"/>
      <w:r>
        <w:rPr>
          <w:rFonts w:eastAsia="仿宋_GB2312" w:cs="仿宋_GB2312" w:hint="eastAsia"/>
          <w:sz w:val="32"/>
          <w:szCs w:val="32"/>
        </w:rPr>
        <w:br w:type="page"/>
      </w:r>
      <w:bookmarkStart w:id="83" w:name="_Toc15396614"/>
      <w:r>
        <w:rPr>
          <w:rFonts w:eastAsia="黑体" w:hint="eastAsia"/>
          <w:sz w:val="44"/>
          <w:szCs w:val="44"/>
        </w:rPr>
        <w:lastRenderedPageBreak/>
        <w:t>第四部分</w:t>
      </w:r>
      <w:r>
        <w:rPr>
          <w:rFonts w:eastAsia="黑体" w:hint="eastAsia"/>
          <w:sz w:val="44"/>
          <w:szCs w:val="44"/>
        </w:rPr>
        <w:t xml:space="preserve">  </w:t>
      </w:r>
      <w:r>
        <w:rPr>
          <w:rFonts w:eastAsia="黑体" w:hint="eastAsia"/>
          <w:sz w:val="44"/>
          <w:szCs w:val="44"/>
        </w:rPr>
        <w:t>附件</w:t>
      </w:r>
      <w:bookmarkEnd w:id="83"/>
    </w:p>
    <w:p w:rsidR="0062215B" w:rsidRDefault="0062215B">
      <w:pPr>
        <w:spacing w:line="572" w:lineRule="exact"/>
        <w:jc w:val="left"/>
        <w:outlineLvl w:val="0"/>
        <w:rPr>
          <w:rFonts w:eastAsia="黑体" w:cs="黑体"/>
          <w:color w:val="FF0000"/>
          <w:sz w:val="32"/>
          <w:szCs w:val="32"/>
        </w:rPr>
      </w:pPr>
    </w:p>
    <w:p w:rsidR="0062215B" w:rsidRDefault="0095224E">
      <w:pPr>
        <w:spacing w:line="572" w:lineRule="exact"/>
        <w:jc w:val="left"/>
        <w:outlineLvl w:val="0"/>
        <w:rPr>
          <w:rFonts w:eastAsia="黑体" w:cs="方正小标宋简体"/>
          <w:sz w:val="44"/>
          <w:szCs w:val="44"/>
        </w:rPr>
      </w:pPr>
      <w:bookmarkStart w:id="84" w:name="_Toc240563969"/>
      <w:r>
        <w:rPr>
          <w:rFonts w:eastAsia="黑体" w:cs="黑体" w:hint="eastAsia"/>
          <w:sz w:val="32"/>
          <w:szCs w:val="32"/>
        </w:rPr>
        <w:t>附件</w:t>
      </w:r>
      <w:r>
        <w:rPr>
          <w:rFonts w:eastAsia="黑体" w:cs="黑体" w:hint="eastAsia"/>
          <w:sz w:val="32"/>
          <w:szCs w:val="32"/>
        </w:rPr>
        <w:t>1</w:t>
      </w:r>
      <w:bookmarkEnd w:id="84"/>
    </w:p>
    <w:p w:rsidR="0062215B" w:rsidRDefault="0062215B">
      <w:pPr>
        <w:widowControl/>
        <w:spacing w:line="578" w:lineRule="exact"/>
        <w:contextualSpacing/>
        <w:jc w:val="center"/>
        <w:rPr>
          <w:rFonts w:eastAsia="方正小标宋简体"/>
          <w:bCs/>
          <w:sz w:val="44"/>
          <w:szCs w:val="44"/>
          <w:shd w:val="clear" w:color="auto" w:fill="FFFFFF"/>
        </w:rPr>
      </w:pPr>
    </w:p>
    <w:p w:rsidR="0095224E" w:rsidRPr="0095224E" w:rsidRDefault="0095224E" w:rsidP="0095224E">
      <w:pPr>
        <w:widowControl/>
        <w:spacing w:line="578" w:lineRule="exact"/>
        <w:contextualSpacing/>
        <w:jc w:val="center"/>
        <w:rPr>
          <w:rFonts w:eastAsia="方正小标宋简体"/>
          <w:bCs/>
          <w:sz w:val="44"/>
          <w:szCs w:val="44"/>
          <w:shd w:val="clear" w:color="auto" w:fill="FFFFFF"/>
        </w:rPr>
      </w:pPr>
      <w:r w:rsidRPr="0095224E">
        <w:rPr>
          <w:rFonts w:eastAsia="方正小标宋简体"/>
          <w:bCs/>
          <w:sz w:val="44"/>
          <w:szCs w:val="44"/>
          <w:shd w:val="clear" w:color="auto" w:fill="FFFFFF"/>
        </w:rPr>
        <w:t>阿坝藏族羌族自治州壤塘生态环境局</w:t>
      </w:r>
    </w:p>
    <w:p w:rsidR="0095224E" w:rsidRPr="0095224E" w:rsidRDefault="0095224E" w:rsidP="0095224E">
      <w:pPr>
        <w:widowControl/>
        <w:spacing w:line="578" w:lineRule="exact"/>
        <w:contextualSpacing/>
        <w:jc w:val="center"/>
        <w:rPr>
          <w:rFonts w:eastAsia="方正小标宋简体"/>
          <w:bCs/>
          <w:sz w:val="44"/>
          <w:szCs w:val="44"/>
          <w:shd w:val="clear" w:color="auto" w:fill="FFFFFF"/>
        </w:rPr>
      </w:pPr>
      <w:r w:rsidRPr="0095224E">
        <w:rPr>
          <w:rFonts w:eastAsia="方正小标宋简体"/>
          <w:bCs/>
          <w:sz w:val="44"/>
          <w:szCs w:val="44"/>
          <w:shd w:val="clear" w:color="auto" w:fill="FFFFFF"/>
        </w:rPr>
        <w:t>部门预算绩效</w:t>
      </w:r>
      <w:r w:rsidRPr="0095224E">
        <w:rPr>
          <w:rFonts w:eastAsia="方正小标宋简体" w:hint="eastAsia"/>
          <w:bCs/>
          <w:sz w:val="44"/>
          <w:szCs w:val="44"/>
          <w:shd w:val="clear" w:color="auto" w:fill="FFFFFF"/>
        </w:rPr>
        <w:t>自评</w:t>
      </w:r>
      <w:r w:rsidRPr="0095224E">
        <w:rPr>
          <w:rFonts w:eastAsia="方正小标宋简体"/>
          <w:bCs/>
          <w:sz w:val="44"/>
          <w:szCs w:val="44"/>
          <w:shd w:val="clear" w:color="auto" w:fill="FFFFFF"/>
        </w:rPr>
        <w:t>报告</w:t>
      </w:r>
    </w:p>
    <w:p w:rsidR="0095224E" w:rsidRPr="0095224E" w:rsidRDefault="0095224E" w:rsidP="0095224E">
      <w:pPr>
        <w:widowControl/>
        <w:adjustRightInd w:val="0"/>
        <w:snapToGrid w:val="0"/>
        <w:spacing w:line="578" w:lineRule="exact"/>
        <w:ind w:firstLineChars="200" w:firstLine="480"/>
        <w:contextualSpacing/>
        <w:jc w:val="left"/>
        <w:rPr>
          <w:rFonts w:eastAsia="黑体"/>
          <w:color w:val="000000"/>
          <w:kern w:val="0"/>
          <w:sz w:val="24"/>
          <w:szCs w:val="32"/>
          <w:shd w:val="clear" w:color="auto" w:fill="FFFFFF"/>
        </w:rPr>
      </w:pP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黑体"/>
          <w:color w:val="000000"/>
          <w:kern w:val="0"/>
          <w:sz w:val="32"/>
          <w:szCs w:val="32"/>
          <w:shd w:val="clear" w:color="auto" w:fill="FFFFFF"/>
          <w:lang w:val="zh-CN"/>
        </w:rPr>
        <w:t>一、部门（单位）基本情况</w:t>
      </w:r>
    </w:p>
    <w:p w:rsidR="0095224E" w:rsidRPr="0095224E" w:rsidRDefault="0095224E" w:rsidP="0095224E">
      <w:pPr>
        <w:widowControl/>
        <w:adjustRightInd w:val="0"/>
        <w:snapToGrid w:val="0"/>
        <w:spacing w:line="578" w:lineRule="exact"/>
        <w:ind w:firstLineChars="200" w:firstLine="643"/>
        <w:contextualSpacing/>
        <w:jc w:val="left"/>
        <w:rPr>
          <w:rFonts w:eastAsia="仿宋_GB2312"/>
          <w:sz w:val="32"/>
          <w:szCs w:val="32"/>
        </w:rPr>
      </w:pPr>
      <w:r w:rsidRPr="0095224E">
        <w:rPr>
          <w:rFonts w:eastAsia="楷体_GB2312"/>
          <w:b/>
          <w:bCs/>
          <w:color w:val="000000"/>
          <w:kern w:val="0"/>
          <w:sz w:val="32"/>
          <w:szCs w:val="32"/>
          <w:shd w:val="clear" w:color="auto" w:fill="FFFFFF"/>
          <w:lang w:val="zh-CN"/>
        </w:rPr>
        <w:t>（一）机构组成。</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本部门内设机构</w:t>
      </w:r>
      <w:r w:rsidRPr="0095224E">
        <w:rPr>
          <w:rFonts w:eastAsia="仿宋_GB2312" w:hint="eastAsia"/>
          <w:sz w:val="32"/>
          <w:szCs w:val="32"/>
          <w:u w:val="single"/>
        </w:rPr>
        <w:t xml:space="preserve"> </w:t>
      </w:r>
      <w:r w:rsidRPr="0095224E">
        <w:rPr>
          <w:rFonts w:eastAsia="仿宋_GB2312"/>
          <w:sz w:val="32"/>
          <w:szCs w:val="32"/>
          <w:u w:val="single"/>
        </w:rPr>
        <w:t>3</w:t>
      </w:r>
      <w:r w:rsidRPr="0095224E">
        <w:rPr>
          <w:rFonts w:eastAsia="仿宋_GB2312" w:hint="eastAsia"/>
          <w:sz w:val="32"/>
          <w:szCs w:val="32"/>
          <w:u w:val="single"/>
        </w:rPr>
        <w:t xml:space="preserve"> </w:t>
      </w:r>
      <w:r w:rsidRPr="0095224E">
        <w:rPr>
          <w:rFonts w:eastAsia="仿宋_GB2312" w:hint="eastAsia"/>
          <w:sz w:val="32"/>
          <w:szCs w:val="32"/>
        </w:rPr>
        <w:t>个。</w:t>
      </w:r>
      <w:r w:rsidRPr="0095224E">
        <w:rPr>
          <w:rFonts w:eastAsia="仿宋_GB2312" w:hint="eastAsia"/>
          <w:sz w:val="32"/>
          <w:szCs w:val="32"/>
        </w:rPr>
        <w:t>2019</w:t>
      </w:r>
      <w:r w:rsidRPr="0095224E">
        <w:rPr>
          <w:rFonts w:eastAsia="仿宋_GB2312" w:hint="eastAsia"/>
          <w:sz w:val="32"/>
          <w:szCs w:val="32"/>
        </w:rPr>
        <w:t>年</w:t>
      </w:r>
      <w:r w:rsidRPr="0095224E">
        <w:rPr>
          <w:rFonts w:eastAsia="仿宋_GB2312" w:hint="eastAsia"/>
          <w:sz w:val="32"/>
          <w:szCs w:val="32"/>
        </w:rPr>
        <w:t>3</w:t>
      </w:r>
      <w:r w:rsidRPr="0095224E">
        <w:rPr>
          <w:rFonts w:eastAsia="仿宋_GB2312" w:hint="eastAsia"/>
          <w:sz w:val="32"/>
          <w:szCs w:val="32"/>
        </w:rPr>
        <w:t>月进行机构改革我单位名字由原来“壤塘县环境资源保护中心”更名为“阿坝藏族羌族自治州壤塘生态环境局”。</w:t>
      </w:r>
    </w:p>
    <w:p w:rsidR="0095224E" w:rsidRPr="0095224E" w:rsidRDefault="0095224E" w:rsidP="0095224E">
      <w:pPr>
        <w:widowControl/>
        <w:adjustRightInd w:val="0"/>
        <w:snapToGrid w:val="0"/>
        <w:spacing w:line="578" w:lineRule="exact"/>
        <w:ind w:firstLineChars="200" w:firstLine="643"/>
        <w:contextualSpacing/>
        <w:jc w:val="left"/>
        <w:rPr>
          <w:rFonts w:eastAsia="仿宋_GB2312"/>
          <w:sz w:val="32"/>
          <w:szCs w:val="32"/>
        </w:rPr>
      </w:pPr>
      <w:r w:rsidRPr="0095224E">
        <w:rPr>
          <w:rFonts w:eastAsia="楷体_GB2312"/>
          <w:b/>
          <w:bCs/>
          <w:color w:val="000000"/>
          <w:kern w:val="0"/>
          <w:sz w:val="32"/>
          <w:szCs w:val="32"/>
          <w:shd w:val="clear" w:color="auto" w:fill="FFFFFF"/>
          <w:lang w:val="zh-CN"/>
        </w:rPr>
        <w:t>（二）机构职能。</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根据</w:t>
      </w:r>
      <w:r w:rsidRPr="0095224E">
        <w:rPr>
          <w:rFonts w:eastAsia="仿宋_GB2312" w:hint="eastAsia"/>
          <w:sz w:val="32"/>
          <w:szCs w:val="32"/>
        </w:rPr>
        <w:t>2019</w:t>
      </w:r>
      <w:r w:rsidRPr="0095224E">
        <w:rPr>
          <w:rFonts w:eastAsia="仿宋_GB2312" w:hint="eastAsia"/>
          <w:sz w:val="32"/>
          <w:szCs w:val="32"/>
        </w:rPr>
        <w:t>年</w:t>
      </w:r>
      <w:r w:rsidRPr="0095224E">
        <w:rPr>
          <w:rFonts w:eastAsia="仿宋_GB2312" w:hint="eastAsia"/>
          <w:sz w:val="32"/>
          <w:szCs w:val="32"/>
        </w:rPr>
        <w:t>12</w:t>
      </w:r>
      <w:r w:rsidRPr="0095224E">
        <w:rPr>
          <w:rFonts w:eastAsia="仿宋_GB2312" w:hint="eastAsia"/>
          <w:sz w:val="32"/>
          <w:szCs w:val="32"/>
        </w:rPr>
        <w:t>月</w:t>
      </w:r>
      <w:r w:rsidRPr="0095224E">
        <w:rPr>
          <w:rFonts w:eastAsia="仿宋_GB2312" w:hint="eastAsia"/>
          <w:sz w:val="32"/>
          <w:szCs w:val="32"/>
        </w:rPr>
        <w:t>4</w:t>
      </w:r>
      <w:r w:rsidRPr="0095224E">
        <w:rPr>
          <w:rFonts w:eastAsia="仿宋_GB2312" w:hint="eastAsia"/>
          <w:sz w:val="32"/>
          <w:szCs w:val="32"/>
        </w:rPr>
        <w:t>日，中共阿坝州委机构编制委员会《关于印发</w:t>
      </w:r>
      <w:r w:rsidRPr="0095224E">
        <w:rPr>
          <w:rFonts w:eastAsia="仿宋_GB2312" w:hint="eastAsia"/>
          <w:sz w:val="32"/>
          <w:szCs w:val="32"/>
        </w:rPr>
        <w:t>&lt;</w:t>
      </w:r>
      <w:r w:rsidRPr="0095224E">
        <w:rPr>
          <w:rFonts w:eastAsia="仿宋_GB2312" w:hint="eastAsia"/>
          <w:sz w:val="32"/>
          <w:szCs w:val="32"/>
        </w:rPr>
        <w:t>阿坝州县（市）生态环境局职能配置、内设机构和人员编制规定</w:t>
      </w:r>
      <w:r w:rsidRPr="0095224E">
        <w:rPr>
          <w:rFonts w:eastAsia="仿宋_GB2312" w:hint="eastAsia"/>
          <w:sz w:val="32"/>
          <w:szCs w:val="32"/>
        </w:rPr>
        <w:t>&gt;</w:t>
      </w:r>
      <w:r w:rsidRPr="0095224E">
        <w:rPr>
          <w:rFonts w:eastAsia="仿宋_GB2312" w:hint="eastAsia"/>
          <w:sz w:val="32"/>
          <w:szCs w:val="32"/>
        </w:rPr>
        <w:t>的通知》阿编发</w:t>
      </w:r>
      <w:r w:rsidRPr="0095224E">
        <w:rPr>
          <w:rFonts w:eastAsia="仿宋_GB2312" w:hint="eastAsia"/>
          <w:sz w:val="32"/>
          <w:szCs w:val="32"/>
        </w:rPr>
        <w:t>[2019]111</w:t>
      </w:r>
      <w:r w:rsidRPr="0095224E">
        <w:rPr>
          <w:rFonts w:eastAsia="仿宋_GB2312" w:hint="eastAsia"/>
          <w:sz w:val="32"/>
          <w:szCs w:val="32"/>
        </w:rPr>
        <w:t>号文件规定，主要职责是：</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w:t>
      </w:r>
      <w:r w:rsidRPr="0095224E">
        <w:rPr>
          <w:rFonts w:eastAsia="仿宋_GB2312"/>
          <w:sz w:val="32"/>
          <w:szCs w:val="32"/>
        </w:rPr>
        <w:t>负责建立健全辖区内生态环境基本制度。会同有关部门拟订并组织实施辖区内生态环境政策、规划</w:t>
      </w:r>
      <w:r w:rsidRPr="0095224E">
        <w:rPr>
          <w:rFonts w:eastAsia="仿宋_GB2312"/>
          <w:sz w:val="32"/>
          <w:szCs w:val="32"/>
        </w:rPr>
        <w:t>,</w:t>
      </w:r>
      <w:r w:rsidRPr="0095224E">
        <w:rPr>
          <w:rFonts w:eastAsia="仿宋_GB2312"/>
          <w:sz w:val="32"/>
          <w:szCs w:val="32"/>
        </w:rPr>
        <w:t>并依法组织实施和监督检查</w:t>
      </w:r>
      <w:r w:rsidRPr="0095224E">
        <w:rPr>
          <w:rFonts w:eastAsia="仿宋_GB2312" w:hint="eastAsia"/>
          <w:sz w:val="32"/>
          <w:szCs w:val="32"/>
        </w:rPr>
        <w:t>。组织编制环境功能区划</w:t>
      </w:r>
      <w:r w:rsidRPr="0095224E">
        <w:rPr>
          <w:rFonts w:eastAsia="仿宋_GB2312"/>
          <w:sz w:val="32"/>
          <w:szCs w:val="32"/>
        </w:rPr>
        <w:t>,</w:t>
      </w:r>
      <w:r w:rsidRPr="0095224E">
        <w:rPr>
          <w:rFonts w:eastAsia="仿宋_GB2312"/>
          <w:sz w:val="32"/>
          <w:szCs w:val="32"/>
        </w:rPr>
        <w:t>会同有关部门编制并监督</w:t>
      </w:r>
      <w:r w:rsidRPr="0095224E">
        <w:rPr>
          <w:rFonts w:eastAsia="仿宋_GB2312" w:hint="eastAsia"/>
          <w:sz w:val="32"/>
          <w:szCs w:val="32"/>
        </w:rPr>
        <w:t>实</w:t>
      </w:r>
      <w:r w:rsidRPr="0095224E">
        <w:rPr>
          <w:rFonts w:eastAsia="仿宋_GB2312"/>
          <w:sz w:val="32"/>
          <w:szCs w:val="32"/>
        </w:rPr>
        <w:t>施重点区域、流域、饮用水水源地生态环境规划和水功能区划</w:t>
      </w:r>
      <w:r w:rsidRPr="0095224E">
        <w:rPr>
          <w:rFonts w:eastAsia="仿宋_GB2312" w:hint="eastAsia"/>
          <w:sz w:val="32"/>
          <w:szCs w:val="32"/>
        </w:rPr>
        <w:t>。</w:t>
      </w:r>
      <w:r w:rsidRPr="0095224E">
        <w:rPr>
          <w:rFonts w:eastAsia="仿宋_GB2312"/>
          <w:sz w:val="32"/>
          <w:szCs w:val="32"/>
        </w:rPr>
        <w:t>参与制定与辖区内生态环境相关的经济、技术、资源配置和产业政策。参与拟订辖区内主体功能区划</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lastRenderedPageBreak/>
        <w:t>2.</w:t>
      </w:r>
      <w:r w:rsidRPr="0095224E">
        <w:rPr>
          <w:rFonts w:eastAsia="仿宋_GB2312"/>
          <w:sz w:val="32"/>
          <w:szCs w:val="32"/>
        </w:rPr>
        <w:t>负责辖区内一般及较大生态环境问题的统筹协调和监督管理。配合上级部门做好辖区内重特大突发生态环境事件和生态破坏事件的调查处理</w:t>
      </w:r>
      <w:r w:rsidRPr="0095224E">
        <w:rPr>
          <w:rFonts w:eastAsia="仿宋_GB2312"/>
          <w:sz w:val="32"/>
          <w:szCs w:val="32"/>
        </w:rPr>
        <w:t>,</w:t>
      </w:r>
      <w:r w:rsidRPr="0095224E">
        <w:rPr>
          <w:rFonts w:eastAsia="仿宋_GB2312"/>
          <w:sz w:val="32"/>
          <w:szCs w:val="32"/>
        </w:rPr>
        <w:t>配合上级部门做好对重特大突发生态环境事件的应急、预警工作</w:t>
      </w:r>
      <w:r w:rsidRPr="0095224E">
        <w:rPr>
          <w:rFonts w:eastAsia="仿宋_GB2312"/>
          <w:sz w:val="32"/>
          <w:szCs w:val="32"/>
        </w:rPr>
        <w:t>,</w:t>
      </w:r>
      <w:r w:rsidRPr="0095224E">
        <w:rPr>
          <w:rFonts w:eastAsia="仿宋_GB2312"/>
          <w:sz w:val="32"/>
          <w:szCs w:val="32"/>
        </w:rPr>
        <w:t>负责具体实施生态环境损害赔偿制度。</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3.</w:t>
      </w:r>
      <w:r w:rsidRPr="0095224E">
        <w:rPr>
          <w:rFonts w:eastAsia="仿宋_GB2312"/>
          <w:sz w:val="32"/>
          <w:szCs w:val="32"/>
        </w:rPr>
        <w:t>负责监督管理全州减排目标的落实。组织并监督实施辖区内各类污染物排放总量控制和排污许可证制度</w:t>
      </w:r>
      <w:r w:rsidRPr="0095224E">
        <w:rPr>
          <w:rFonts w:eastAsia="仿宋_GB2312"/>
          <w:sz w:val="32"/>
          <w:szCs w:val="32"/>
        </w:rPr>
        <w:t>,</w:t>
      </w:r>
      <w:r w:rsidRPr="0095224E">
        <w:rPr>
          <w:rFonts w:eastAsia="仿宋_GB2312"/>
          <w:sz w:val="32"/>
          <w:szCs w:val="32"/>
        </w:rPr>
        <w:t>确定大气</w:t>
      </w:r>
      <w:r w:rsidRPr="0095224E">
        <w:rPr>
          <w:rFonts w:eastAsia="仿宋_GB2312" w:hint="eastAsia"/>
          <w:sz w:val="32"/>
          <w:szCs w:val="32"/>
        </w:rPr>
        <w:t>、</w:t>
      </w:r>
      <w:r w:rsidRPr="0095224E">
        <w:rPr>
          <w:rFonts w:eastAsia="仿宋_GB2312"/>
          <w:sz w:val="32"/>
          <w:szCs w:val="32"/>
        </w:rPr>
        <w:t>水等环境纳污能力</w:t>
      </w:r>
      <w:r w:rsidRPr="0095224E">
        <w:rPr>
          <w:rFonts w:eastAsia="仿宋_GB2312"/>
          <w:sz w:val="32"/>
          <w:szCs w:val="32"/>
        </w:rPr>
        <w:t>,</w:t>
      </w:r>
      <w:r w:rsidRPr="0095224E">
        <w:rPr>
          <w:rFonts w:eastAsia="仿宋_GB2312"/>
          <w:sz w:val="32"/>
          <w:szCs w:val="32"/>
        </w:rPr>
        <w:t>实施总量控制的污染物名称和控制指标</w:t>
      </w:r>
      <w:r w:rsidRPr="0095224E">
        <w:rPr>
          <w:rFonts w:eastAsia="仿宋_GB2312"/>
          <w:sz w:val="32"/>
          <w:szCs w:val="32"/>
        </w:rPr>
        <w:t>,</w:t>
      </w:r>
      <w:r w:rsidRPr="0095224E">
        <w:rPr>
          <w:rFonts w:eastAsia="仿宋_GB2312"/>
          <w:sz w:val="32"/>
          <w:szCs w:val="32"/>
        </w:rPr>
        <w:t>承担排污口设置管理</w:t>
      </w:r>
      <w:r w:rsidRPr="0095224E">
        <w:rPr>
          <w:rFonts w:eastAsia="仿宋_GB2312"/>
          <w:sz w:val="32"/>
          <w:szCs w:val="32"/>
        </w:rPr>
        <w:t>,</w:t>
      </w:r>
      <w:r w:rsidRPr="0095224E">
        <w:rPr>
          <w:rFonts w:eastAsia="仿宋_GB2312"/>
          <w:sz w:val="32"/>
          <w:szCs w:val="32"/>
        </w:rPr>
        <w:t>承担辖区内污染物减排任务</w:t>
      </w:r>
      <w:r w:rsidRPr="0095224E">
        <w:rPr>
          <w:rFonts w:eastAsia="仿宋_GB2312"/>
          <w:sz w:val="32"/>
          <w:szCs w:val="32"/>
        </w:rPr>
        <w:t>,</w:t>
      </w:r>
      <w:r w:rsidRPr="0095224E">
        <w:rPr>
          <w:rFonts w:eastAsia="仿宋_GB2312"/>
          <w:sz w:val="32"/>
          <w:szCs w:val="32"/>
        </w:rPr>
        <w:t>实施生态环境保护目标责任制</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4.</w:t>
      </w:r>
      <w:r w:rsidRPr="0095224E">
        <w:rPr>
          <w:rFonts w:eastAsia="仿宋_GB2312"/>
          <w:sz w:val="32"/>
          <w:szCs w:val="32"/>
        </w:rPr>
        <w:t>负责提出辖区内生态环境领域固定资产投资规模和方向、县市级财政性资金安排的意见</w:t>
      </w:r>
      <w:r w:rsidRPr="0095224E">
        <w:rPr>
          <w:rFonts w:eastAsia="仿宋_GB2312"/>
          <w:sz w:val="32"/>
          <w:szCs w:val="32"/>
        </w:rPr>
        <w:t>,</w:t>
      </w:r>
      <w:r w:rsidRPr="0095224E">
        <w:rPr>
          <w:rFonts w:eastAsia="仿宋_GB2312"/>
          <w:sz w:val="32"/>
          <w:szCs w:val="32"/>
        </w:rPr>
        <w:t>按规定权限审批、核准辖区内规划内和年度计划规模内固定资产投资项目</w:t>
      </w:r>
      <w:r w:rsidRPr="0095224E">
        <w:rPr>
          <w:rFonts w:eastAsia="仿宋_GB2312"/>
          <w:sz w:val="32"/>
          <w:szCs w:val="32"/>
        </w:rPr>
        <w:t>,</w:t>
      </w:r>
      <w:r w:rsidRPr="0095224E">
        <w:rPr>
          <w:rFonts w:eastAsia="仿宋_GB2312"/>
          <w:sz w:val="32"/>
          <w:szCs w:val="32"/>
        </w:rPr>
        <w:t>配合有关部门做好组织实施和监督工作。参与指导推动辖区内循环经济和生态环保产业发展</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5.</w:t>
      </w:r>
      <w:r w:rsidRPr="0095224E">
        <w:rPr>
          <w:rFonts w:eastAsia="仿宋_GB2312"/>
          <w:sz w:val="32"/>
          <w:szCs w:val="32"/>
        </w:rPr>
        <w:t>负责辖区内环境污染防治的监督管理。组织制定并监督实施辖区内大气、水、土壤、噪声、光、恶臭、固体废物、化学品、机动车等的污染防治管理制度。会同有关部门监督管理饮用水水源地生态环境保护工作</w:t>
      </w:r>
      <w:r w:rsidRPr="0095224E">
        <w:rPr>
          <w:rFonts w:eastAsia="仿宋_GB2312"/>
          <w:sz w:val="32"/>
          <w:szCs w:val="32"/>
        </w:rPr>
        <w:t>,</w:t>
      </w:r>
      <w:r w:rsidRPr="0095224E">
        <w:rPr>
          <w:rFonts w:eastAsia="仿宋_GB2312"/>
          <w:sz w:val="32"/>
          <w:szCs w:val="32"/>
        </w:rPr>
        <w:t>参与指导城乡生态环境综合整治工作</w:t>
      </w:r>
      <w:r w:rsidRPr="0095224E">
        <w:rPr>
          <w:rFonts w:eastAsia="仿宋_GB2312"/>
          <w:sz w:val="32"/>
          <w:szCs w:val="32"/>
        </w:rPr>
        <w:t>,</w:t>
      </w:r>
      <w:r w:rsidRPr="0095224E">
        <w:rPr>
          <w:rFonts w:eastAsia="仿宋_GB2312"/>
          <w:sz w:val="32"/>
          <w:szCs w:val="32"/>
        </w:rPr>
        <w:t>指导辖区内垃圾分类工作</w:t>
      </w:r>
      <w:r w:rsidRPr="0095224E">
        <w:rPr>
          <w:rFonts w:eastAsia="仿宋_GB2312"/>
          <w:sz w:val="32"/>
          <w:szCs w:val="32"/>
        </w:rPr>
        <w:t>,</w:t>
      </w:r>
      <w:r w:rsidRPr="0095224E">
        <w:rPr>
          <w:rFonts w:eastAsia="仿宋_GB2312"/>
          <w:sz w:val="32"/>
          <w:szCs w:val="32"/>
        </w:rPr>
        <w:t>监督指导农业面源污染治理工作。监督指导区域大气环境保护工作</w:t>
      </w:r>
      <w:r w:rsidRPr="0095224E">
        <w:rPr>
          <w:rFonts w:eastAsia="仿宋_GB2312"/>
          <w:sz w:val="32"/>
          <w:szCs w:val="32"/>
        </w:rPr>
        <w:t>,</w:t>
      </w:r>
      <w:r w:rsidRPr="0095224E">
        <w:rPr>
          <w:rFonts w:eastAsia="仿宋_GB2312"/>
          <w:sz w:val="32"/>
          <w:szCs w:val="32"/>
        </w:rPr>
        <w:t>牵头建立区域大气污染联防联控协作机制并监督实施。按职责分工组织开展辖区内强制性清洁生产审核工作</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6.</w:t>
      </w:r>
      <w:r w:rsidRPr="0095224E">
        <w:rPr>
          <w:rFonts w:eastAsia="仿宋_GB2312"/>
          <w:sz w:val="32"/>
          <w:szCs w:val="32"/>
        </w:rPr>
        <w:t>指导协调和监督辖区内生态保护修复工作。组织编制</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sz w:val="32"/>
          <w:szCs w:val="32"/>
        </w:rPr>
        <w:lastRenderedPageBreak/>
        <w:t>和监督实施辖区内生态环境保护规划</w:t>
      </w:r>
      <w:r w:rsidRPr="0095224E">
        <w:rPr>
          <w:rFonts w:eastAsia="仿宋_GB2312"/>
          <w:sz w:val="32"/>
          <w:szCs w:val="32"/>
        </w:rPr>
        <w:t>,</w:t>
      </w:r>
      <w:r w:rsidRPr="0095224E">
        <w:rPr>
          <w:rFonts w:eastAsia="仿宋_GB2312"/>
          <w:sz w:val="32"/>
          <w:szCs w:val="32"/>
        </w:rPr>
        <w:t>监督对生态环境有影响的自然资源开发利用活动、重要生态环境建设和生态破坏恢复工作。组织开展生态示范创建工作。监督野生动植物保护、湿地生态环境保护、荒漠化防治等工作。指导协调监督辖区内农村生态环境保护</w:t>
      </w:r>
      <w:r w:rsidRPr="0095224E">
        <w:rPr>
          <w:rFonts w:eastAsia="仿宋_GB2312"/>
          <w:sz w:val="32"/>
          <w:szCs w:val="32"/>
        </w:rPr>
        <w:t>,</w:t>
      </w:r>
      <w:r w:rsidRPr="0095224E">
        <w:rPr>
          <w:rFonts w:eastAsia="仿宋_GB2312"/>
          <w:sz w:val="32"/>
          <w:szCs w:val="32"/>
        </w:rPr>
        <w:t>监督生物技术环境安全</w:t>
      </w:r>
      <w:r w:rsidRPr="0095224E">
        <w:rPr>
          <w:rFonts w:eastAsia="仿宋_GB2312"/>
          <w:sz w:val="32"/>
          <w:szCs w:val="32"/>
        </w:rPr>
        <w:t>,</w:t>
      </w:r>
      <w:r w:rsidRPr="0095224E">
        <w:rPr>
          <w:rFonts w:eastAsia="仿宋_GB2312"/>
          <w:sz w:val="32"/>
          <w:szCs w:val="32"/>
        </w:rPr>
        <w:t>牵头生物物种</w:t>
      </w:r>
      <w:r w:rsidRPr="0095224E">
        <w:rPr>
          <w:rFonts w:eastAsia="仿宋_GB2312"/>
          <w:sz w:val="32"/>
          <w:szCs w:val="32"/>
        </w:rPr>
        <w:t>(</w:t>
      </w:r>
      <w:r w:rsidRPr="0095224E">
        <w:rPr>
          <w:rFonts w:eastAsia="仿宋_GB2312"/>
          <w:sz w:val="32"/>
          <w:szCs w:val="32"/>
        </w:rPr>
        <w:t>含遗传资源</w:t>
      </w:r>
      <w:r w:rsidRPr="0095224E">
        <w:rPr>
          <w:rFonts w:eastAsia="仿宋_GB2312"/>
          <w:sz w:val="32"/>
          <w:szCs w:val="32"/>
        </w:rPr>
        <w:t>)</w:t>
      </w:r>
      <w:r w:rsidRPr="0095224E">
        <w:rPr>
          <w:rFonts w:eastAsia="仿宋_GB2312"/>
          <w:sz w:val="32"/>
          <w:szCs w:val="32"/>
        </w:rPr>
        <w:t>管理工作</w:t>
      </w:r>
      <w:r w:rsidRPr="0095224E">
        <w:rPr>
          <w:rFonts w:eastAsia="仿宋_GB2312"/>
          <w:sz w:val="32"/>
          <w:szCs w:val="32"/>
        </w:rPr>
        <w:t>,</w:t>
      </w:r>
      <w:r w:rsidRPr="0095224E">
        <w:rPr>
          <w:rFonts w:eastAsia="仿宋_GB2312"/>
          <w:sz w:val="32"/>
          <w:szCs w:val="32"/>
        </w:rPr>
        <w:t>组织协调生物多样性保护工作</w:t>
      </w:r>
      <w:r w:rsidRPr="0095224E">
        <w:rPr>
          <w:rFonts w:eastAsia="仿宋_GB2312"/>
          <w:sz w:val="32"/>
          <w:szCs w:val="32"/>
        </w:rPr>
        <w:t>,</w:t>
      </w:r>
      <w:r w:rsidRPr="0095224E">
        <w:rPr>
          <w:rFonts w:eastAsia="仿宋_GB2312"/>
          <w:sz w:val="32"/>
          <w:szCs w:val="32"/>
        </w:rPr>
        <w:t>参与生态保护补偿工作。</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7.</w:t>
      </w:r>
      <w:r w:rsidRPr="0095224E">
        <w:rPr>
          <w:rFonts w:eastAsia="仿宋_GB2312"/>
          <w:sz w:val="32"/>
          <w:szCs w:val="32"/>
        </w:rPr>
        <w:t>参与辖区内核与辐射安全的监督管理。监督实施国家、省核与辐射安全政策、规划、标准、法规和规章。牵头负责辖区内核安全工作协调机制有关工作</w:t>
      </w:r>
      <w:r w:rsidRPr="0095224E">
        <w:rPr>
          <w:rFonts w:eastAsia="仿宋_GB2312"/>
          <w:sz w:val="32"/>
          <w:szCs w:val="32"/>
        </w:rPr>
        <w:t>,</w:t>
      </w:r>
      <w:r w:rsidRPr="0095224E">
        <w:rPr>
          <w:rFonts w:eastAsia="仿宋_GB2312"/>
          <w:sz w:val="32"/>
          <w:szCs w:val="32"/>
        </w:rPr>
        <w:t>负责辐射环境事故应急处理工作、参与核事故应急处理。监督管理放射源与射线装置安全</w:t>
      </w:r>
      <w:r w:rsidRPr="0095224E">
        <w:rPr>
          <w:rFonts w:eastAsia="仿宋_GB2312"/>
          <w:sz w:val="32"/>
          <w:szCs w:val="32"/>
        </w:rPr>
        <w:t>,</w:t>
      </w:r>
      <w:r w:rsidRPr="0095224E">
        <w:rPr>
          <w:rFonts w:eastAsia="仿宋_GB2312"/>
          <w:sz w:val="32"/>
          <w:szCs w:val="32"/>
        </w:rPr>
        <w:t>监督管理辖区内核技术应用、电磁辐射、伴有放射性矿产资源开发利用中的污染防治</w:t>
      </w:r>
      <w:r w:rsidRPr="0095224E">
        <w:rPr>
          <w:rFonts w:eastAsia="仿宋_GB2312"/>
          <w:sz w:val="32"/>
          <w:szCs w:val="32"/>
        </w:rPr>
        <w:t>,</w:t>
      </w:r>
      <w:r w:rsidRPr="0095224E">
        <w:rPr>
          <w:rFonts w:eastAsia="仿宋_GB2312"/>
          <w:sz w:val="32"/>
          <w:szCs w:val="32"/>
        </w:rPr>
        <w:t>参与核设施安全监督管理相关工作。参与反核与辐射恐怖袭击工作。负责核与辐射监测和执法工作</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8.</w:t>
      </w:r>
      <w:r w:rsidRPr="0095224E">
        <w:rPr>
          <w:rFonts w:eastAsia="仿宋_GB2312"/>
          <w:sz w:val="32"/>
          <w:szCs w:val="32"/>
        </w:rPr>
        <w:t>负责辖区内生态环境准入的监督管理。经州生态环境局授权后</w:t>
      </w:r>
      <w:r w:rsidRPr="0095224E">
        <w:rPr>
          <w:rFonts w:eastAsia="仿宋_GB2312"/>
          <w:sz w:val="32"/>
          <w:szCs w:val="32"/>
        </w:rPr>
        <w:t>,</w:t>
      </w:r>
      <w:r w:rsidRPr="0095224E">
        <w:rPr>
          <w:rFonts w:eastAsia="仿宋_GB2312"/>
          <w:sz w:val="32"/>
          <w:szCs w:val="32"/>
        </w:rPr>
        <w:t>行使有关环境影响评价</w:t>
      </w:r>
      <w:r w:rsidRPr="0095224E">
        <w:rPr>
          <w:rFonts w:eastAsia="仿宋_GB2312"/>
          <w:sz w:val="32"/>
          <w:szCs w:val="32"/>
        </w:rPr>
        <w:t>,</w:t>
      </w:r>
      <w:r w:rsidRPr="0095224E">
        <w:rPr>
          <w:rFonts w:eastAsia="仿宋_GB2312"/>
          <w:sz w:val="32"/>
          <w:szCs w:val="32"/>
        </w:rPr>
        <w:t>按规定审批项目环境影响评价文件。拟订并组织实施辖区内生态环境准入清单</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9.</w:t>
      </w:r>
      <w:r w:rsidRPr="0095224E">
        <w:rPr>
          <w:rFonts w:eastAsia="仿宋_GB2312"/>
          <w:sz w:val="32"/>
          <w:szCs w:val="32"/>
        </w:rPr>
        <w:t>负责辖区内生态环境监测工作。监督执行国家、省、州的生态环境监测制度和规范。会同有关部门统一规划辖区内生态环境质量监测站点设置</w:t>
      </w:r>
      <w:r w:rsidRPr="0095224E">
        <w:rPr>
          <w:rFonts w:eastAsia="仿宋_GB2312"/>
          <w:sz w:val="32"/>
          <w:szCs w:val="32"/>
        </w:rPr>
        <w:t>,</w:t>
      </w:r>
      <w:r w:rsidRPr="0095224E">
        <w:rPr>
          <w:rFonts w:eastAsia="仿宋_GB2312"/>
          <w:sz w:val="32"/>
          <w:szCs w:val="32"/>
        </w:rPr>
        <w:t>组织实施生态环境质量监测、污染源监督性监测、温室气体减排监测、应急监测。组织对辖区内生态环境质量状况进行调</w:t>
      </w:r>
      <w:r w:rsidRPr="0095224E">
        <w:rPr>
          <w:rFonts w:eastAsia="仿宋_GB2312" w:hint="eastAsia"/>
          <w:sz w:val="32"/>
          <w:szCs w:val="32"/>
        </w:rPr>
        <w:t>查</w:t>
      </w:r>
      <w:r w:rsidRPr="0095224E">
        <w:rPr>
          <w:rFonts w:eastAsia="仿宋_GB2312"/>
          <w:sz w:val="32"/>
          <w:szCs w:val="32"/>
        </w:rPr>
        <w:t>评价、预警预测</w:t>
      </w:r>
      <w:r w:rsidRPr="0095224E">
        <w:rPr>
          <w:rFonts w:eastAsia="仿宋_GB2312"/>
          <w:sz w:val="32"/>
          <w:szCs w:val="32"/>
        </w:rPr>
        <w:t>,</w:t>
      </w:r>
      <w:r w:rsidRPr="0095224E">
        <w:rPr>
          <w:rFonts w:eastAsia="仿宋_GB2312"/>
          <w:sz w:val="32"/>
          <w:szCs w:val="32"/>
        </w:rPr>
        <w:t>组织建设和管理辖区内生态环境监测网和生态环境信息网。负责辖区</w:t>
      </w:r>
      <w:r w:rsidRPr="0095224E">
        <w:rPr>
          <w:rFonts w:eastAsia="仿宋_GB2312"/>
          <w:sz w:val="32"/>
          <w:szCs w:val="32"/>
        </w:rPr>
        <w:lastRenderedPageBreak/>
        <w:t>内生态环境质量考核和生态环境统计工作。建立和实行生态环境质量公告制度</w:t>
      </w:r>
      <w:r w:rsidRPr="0095224E">
        <w:rPr>
          <w:rFonts w:eastAsia="仿宋_GB2312"/>
          <w:sz w:val="32"/>
          <w:szCs w:val="32"/>
        </w:rPr>
        <w:t>,</w:t>
      </w:r>
      <w:r w:rsidRPr="0095224E">
        <w:rPr>
          <w:rFonts w:eastAsia="仿宋_GB2312"/>
          <w:sz w:val="32"/>
          <w:szCs w:val="32"/>
        </w:rPr>
        <w:t>统一发布辖区内生态环境综合性报告和重大生态环境信息</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10.</w:t>
      </w:r>
      <w:r w:rsidRPr="0095224E">
        <w:rPr>
          <w:rFonts w:eastAsia="仿宋_GB2312"/>
          <w:sz w:val="32"/>
          <w:szCs w:val="32"/>
        </w:rPr>
        <w:t>负责应对气候变化工作。组织实施国家、省、州应对气候变化及温室气体减排重大战略、规划和政策</w:t>
      </w:r>
      <w:r w:rsidRPr="0095224E">
        <w:rPr>
          <w:rFonts w:eastAsia="仿宋_GB2312"/>
          <w:sz w:val="32"/>
          <w:szCs w:val="32"/>
        </w:rPr>
        <w:t>,</w:t>
      </w:r>
      <w:r w:rsidRPr="0095224E">
        <w:rPr>
          <w:rFonts w:eastAsia="仿宋_GB2312"/>
          <w:sz w:val="32"/>
          <w:szCs w:val="32"/>
        </w:rPr>
        <w:t>组织拟订辖区内应对气候变化的规划和政策措施</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11.</w:t>
      </w:r>
      <w:r w:rsidRPr="0095224E">
        <w:rPr>
          <w:rFonts w:eastAsia="仿宋_GB2312"/>
          <w:sz w:val="32"/>
          <w:szCs w:val="32"/>
        </w:rPr>
        <w:t>组织开展生态环境保护督查工作。监督指导生态环境保护督察工作贯彻落实</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12.</w:t>
      </w:r>
      <w:r w:rsidRPr="0095224E">
        <w:rPr>
          <w:rFonts w:eastAsia="仿宋_GB2312"/>
          <w:sz w:val="32"/>
          <w:szCs w:val="32"/>
        </w:rPr>
        <w:t>加强辖区内生态环境监督执法管理、指导工作。监督实施辖区内建设项目生态环境保护设施同时设计、同时施工同时投产使用制度。</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13.</w:t>
      </w:r>
      <w:r w:rsidRPr="0095224E">
        <w:rPr>
          <w:rFonts w:eastAsia="仿宋_GB2312"/>
          <w:sz w:val="32"/>
          <w:szCs w:val="32"/>
        </w:rPr>
        <w:t>组织指导和协调辖区内生态环境宣传教育工作。制定并组织实施辖区内生态环境保护宣传教育有关规划和计划。推动社会组织和公众参与生态环境保护。会同有关部门依法对辖区内保护和改善生态环境有显著成绩的单位和个人给予表扬和奖励</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14.</w:t>
      </w:r>
      <w:r w:rsidRPr="0095224E">
        <w:rPr>
          <w:rFonts w:eastAsia="仿宋_GB2312"/>
          <w:sz w:val="32"/>
          <w:szCs w:val="32"/>
        </w:rPr>
        <w:t>开展辖区内生态环境科技工作。管理辖区内生态环境保护科技成果并推广应用。组织开展辖区内生态环境重大科学研究和技术工程示范</w:t>
      </w:r>
      <w:r w:rsidRPr="0095224E">
        <w:rPr>
          <w:rFonts w:eastAsia="仿宋_GB2312"/>
          <w:sz w:val="32"/>
          <w:szCs w:val="32"/>
        </w:rPr>
        <w:t>,</w:t>
      </w:r>
      <w:r w:rsidRPr="0095224E">
        <w:rPr>
          <w:rFonts w:eastAsia="仿宋_GB2312"/>
          <w:sz w:val="32"/>
          <w:szCs w:val="32"/>
        </w:rPr>
        <w:t>推动生态环境技术管理体系建设</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15.</w:t>
      </w:r>
      <w:r w:rsidRPr="0095224E">
        <w:rPr>
          <w:rFonts w:eastAsia="仿宋_GB2312"/>
          <w:sz w:val="32"/>
          <w:szCs w:val="32"/>
        </w:rPr>
        <w:t>开展生态环境对外合作交流。参与协调辖区内重要生态环境保护国际活动和区域合作</w:t>
      </w:r>
      <w:r w:rsidRPr="0095224E">
        <w:rPr>
          <w:rFonts w:eastAsia="仿宋_GB2312"/>
          <w:sz w:val="32"/>
          <w:szCs w:val="32"/>
        </w:rPr>
        <w:t>,</w:t>
      </w:r>
      <w:r w:rsidRPr="0095224E">
        <w:rPr>
          <w:rFonts w:eastAsia="仿宋_GB2312"/>
          <w:sz w:val="32"/>
          <w:szCs w:val="32"/>
        </w:rPr>
        <w:t>组织协调有关生态环境国际条约的履约工作、管理辖区内生态环境系统对外合作</w:t>
      </w:r>
      <w:r w:rsidRPr="0095224E">
        <w:rPr>
          <w:rFonts w:eastAsia="仿宋_GB2312"/>
          <w:sz w:val="32"/>
          <w:szCs w:val="32"/>
        </w:rPr>
        <w:t>,</w:t>
      </w:r>
      <w:r w:rsidRPr="0095224E">
        <w:rPr>
          <w:rFonts w:eastAsia="仿宋_GB2312"/>
          <w:sz w:val="32"/>
          <w:szCs w:val="32"/>
        </w:rPr>
        <w:t>协调推进与履约有关的利用外资项目</w:t>
      </w:r>
      <w:r w:rsidRPr="0095224E">
        <w:rPr>
          <w:rFonts w:eastAsia="仿宋_GB2312"/>
          <w:sz w:val="32"/>
          <w:szCs w:val="32"/>
        </w:rPr>
        <w:t>,</w:t>
      </w:r>
      <w:r w:rsidRPr="0095224E">
        <w:rPr>
          <w:rFonts w:eastAsia="仿宋_GB2312"/>
          <w:sz w:val="32"/>
          <w:szCs w:val="32"/>
        </w:rPr>
        <w:t>参与处理涉外生态环境事务</w:t>
      </w:r>
      <w:r w:rsidRPr="0095224E">
        <w:rPr>
          <w:rFonts w:eastAsia="仿宋_GB2312"/>
          <w:sz w:val="32"/>
          <w:szCs w:val="32"/>
        </w:rPr>
        <w:t>,</w:t>
      </w:r>
      <w:r w:rsidRPr="0095224E">
        <w:rPr>
          <w:rFonts w:eastAsia="仿宋_GB2312"/>
          <w:sz w:val="32"/>
          <w:szCs w:val="32"/>
        </w:rPr>
        <w:t>负责与生态环境保护国际组织的联系工作</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lastRenderedPageBreak/>
        <w:t>16.</w:t>
      </w:r>
      <w:r w:rsidRPr="0095224E">
        <w:rPr>
          <w:rFonts w:eastAsia="仿宋_GB2312"/>
          <w:sz w:val="32"/>
          <w:szCs w:val="32"/>
        </w:rPr>
        <w:t>负责职责范围内的安全生产和职业健康、审批服务便民化等工作</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17.</w:t>
      </w:r>
      <w:r w:rsidRPr="0095224E">
        <w:rPr>
          <w:rFonts w:eastAsia="仿宋_GB2312"/>
          <w:sz w:val="32"/>
          <w:szCs w:val="32"/>
        </w:rPr>
        <w:t>完成州生态环境局、县</w:t>
      </w:r>
      <w:r w:rsidRPr="0095224E">
        <w:rPr>
          <w:rFonts w:eastAsia="仿宋_GB2312"/>
          <w:sz w:val="32"/>
          <w:szCs w:val="32"/>
        </w:rPr>
        <w:t>(</w:t>
      </w:r>
      <w:r w:rsidRPr="0095224E">
        <w:rPr>
          <w:rFonts w:eastAsia="仿宋_GB2312"/>
          <w:sz w:val="32"/>
          <w:szCs w:val="32"/>
        </w:rPr>
        <w:t>市</w:t>
      </w:r>
      <w:r w:rsidRPr="0095224E">
        <w:rPr>
          <w:rFonts w:eastAsia="仿宋_GB2312"/>
          <w:sz w:val="32"/>
          <w:szCs w:val="32"/>
        </w:rPr>
        <w:t>)</w:t>
      </w:r>
      <w:r w:rsidRPr="0095224E">
        <w:rPr>
          <w:rFonts w:eastAsia="仿宋_GB2312"/>
          <w:sz w:val="32"/>
          <w:szCs w:val="32"/>
        </w:rPr>
        <w:t>委、县</w:t>
      </w:r>
      <w:r w:rsidRPr="0095224E">
        <w:rPr>
          <w:rFonts w:eastAsia="仿宋_GB2312"/>
          <w:sz w:val="32"/>
          <w:szCs w:val="32"/>
        </w:rPr>
        <w:t>(</w:t>
      </w:r>
      <w:r w:rsidRPr="0095224E">
        <w:rPr>
          <w:rFonts w:eastAsia="仿宋_GB2312"/>
          <w:sz w:val="32"/>
          <w:szCs w:val="32"/>
        </w:rPr>
        <w:t>市</w:t>
      </w:r>
      <w:r w:rsidRPr="0095224E">
        <w:rPr>
          <w:rFonts w:eastAsia="仿宋_GB2312"/>
          <w:sz w:val="32"/>
          <w:szCs w:val="32"/>
        </w:rPr>
        <w:t>)</w:t>
      </w:r>
      <w:r w:rsidRPr="0095224E">
        <w:rPr>
          <w:rFonts w:eastAsia="仿宋_GB2312"/>
          <w:sz w:val="32"/>
          <w:szCs w:val="32"/>
        </w:rPr>
        <w:t>政府交办的其他任务</w:t>
      </w:r>
      <w:r w:rsidRPr="0095224E">
        <w:rPr>
          <w:rFonts w:eastAsia="仿宋_GB2312" w:hint="eastAsia"/>
          <w:sz w:val="32"/>
          <w:szCs w:val="32"/>
        </w:rPr>
        <w:t>。</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18.</w:t>
      </w:r>
      <w:r w:rsidRPr="0095224E">
        <w:rPr>
          <w:rFonts w:eastAsia="仿宋_GB2312"/>
          <w:sz w:val="32"/>
          <w:szCs w:val="32"/>
        </w:rPr>
        <w:t>职能转变。统一行使辖区内生态和城乡各类污染排放监管与行政执法的管理工作</w:t>
      </w:r>
      <w:r w:rsidRPr="0095224E">
        <w:rPr>
          <w:rFonts w:eastAsia="仿宋_GB2312"/>
          <w:sz w:val="32"/>
          <w:szCs w:val="32"/>
        </w:rPr>
        <w:t>,</w:t>
      </w:r>
      <w:r w:rsidRPr="0095224E">
        <w:rPr>
          <w:rFonts w:eastAsia="仿宋_GB2312"/>
          <w:sz w:val="32"/>
          <w:szCs w:val="32"/>
        </w:rPr>
        <w:t>参与辖区内生态环境质量监测、调查评价和考核</w:t>
      </w:r>
      <w:r w:rsidRPr="0095224E">
        <w:rPr>
          <w:rFonts w:eastAsia="仿宋_GB2312"/>
          <w:sz w:val="32"/>
          <w:szCs w:val="32"/>
        </w:rPr>
        <w:t>,</w:t>
      </w:r>
      <w:r w:rsidRPr="0095224E">
        <w:rPr>
          <w:rFonts w:eastAsia="仿宋_GB2312"/>
          <w:sz w:val="32"/>
          <w:szCs w:val="32"/>
        </w:rPr>
        <w:t>切实履行监管责任</w:t>
      </w:r>
      <w:r w:rsidRPr="0095224E">
        <w:rPr>
          <w:rFonts w:eastAsia="仿宋_GB2312"/>
          <w:sz w:val="32"/>
          <w:szCs w:val="32"/>
        </w:rPr>
        <w:t>,</w:t>
      </w:r>
      <w:r w:rsidRPr="0095224E">
        <w:rPr>
          <w:rFonts w:eastAsia="仿宋_GB2312"/>
          <w:sz w:val="32"/>
          <w:szCs w:val="32"/>
        </w:rPr>
        <w:t>加强事中事后监管</w:t>
      </w:r>
      <w:r w:rsidRPr="0095224E">
        <w:rPr>
          <w:rFonts w:eastAsia="仿宋_GB2312"/>
          <w:sz w:val="32"/>
          <w:szCs w:val="32"/>
        </w:rPr>
        <w:t>,</w:t>
      </w:r>
      <w:r w:rsidRPr="0095224E">
        <w:rPr>
          <w:rFonts w:eastAsia="仿宋_GB2312"/>
          <w:sz w:val="32"/>
          <w:szCs w:val="32"/>
        </w:rPr>
        <w:t>全面落实大气、水、土壤污染防治行动计划</w:t>
      </w:r>
      <w:r w:rsidRPr="0095224E">
        <w:rPr>
          <w:rFonts w:eastAsia="仿宋_GB2312"/>
          <w:sz w:val="32"/>
          <w:szCs w:val="32"/>
        </w:rPr>
        <w:t>,</w:t>
      </w:r>
      <w:r w:rsidRPr="0095224E">
        <w:rPr>
          <w:rFonts w:eastAsia="仿宋_GB2312"/>
          <w:sz w:val="32"/>
          <w:szCs w:val="32"/>
        </w:rPr>
        <w:t>强化固体废物、化学品、重金属污染防治监督管理。构建政府为主导、企业为主体、社会组织和公众共同参与的生态环境治理体系</w:t>
      </w:r>
      <w:r w:rsidRPr="0095224E">
        <w:rPr>
          <w:rFonts w:eastAsia="仿宋_GB2312"/>
          <w:sz w:val="32"/>
          <w:szCs w:val="32"/>
        </w:rPr>
        <w:t>,</w:t>
      </w:r>
      <w:r w:rsidRPr="0095224E">
        <w:rPr>
          <w:rFonts w:eastAsia="仿宋_GB2312"/>
          <w:sz w:val="32"/>
          <w:szCs w:val="32"/>
        </w:rPr>
        <w:t>实行最严格的生态环境保护制度</w:t>
      </w:r>
      <w:r w:rsidRPr="0095224E">
        <w:rPr>
          <w:rFonts w:eastAsia="仿宋_GB2312"/>
          <w:sz w:val="32"/>
          <w:szCs w:val="32"/>
        </w:rPr>
        <w:t>,</w:t>
      </w:r>
      <w:r w:rsidRPr="0095224E">
        <w:rPr>
          <w:rFonts w:eastAsia="仿宋_GB2312"/>
          <w:sz w:val="32"/>
          <w:szCs w:val="32"/>
        </w:rPr>
        <w:t>严守生态保护红线和环境质量底线</w:t>
      </w:r>
      <w:r w:rsidRPr="0095224E">
        <w:rPr>
          <w:rFonts w:eastAsia="仿宋_GB2312"/>
          <w:sz w:val="32"/>
          <w:szCs w:val="32"/>
        </w:rPr>
        <w:t>,</w:t>
      </w:r>
      <w:r w:rsidRPr="0095224E">
        <w:rPr>
          <w:rFonts w:eastAsia="仿宋_GB2312"/>
          <w:sz w:val="32"/>
          <w:szCs w:val="32"/>
        </w:rPr>
        <w:t>坚决打好污染防治攻坚战</w:t>
      </w:r>
      <w:r w:rsidRPr="0095224E">
        <w:rPr>
          <w:rFonts w:eastAsia="仿宋_GB2312"/>
          <w:sz w:val="32"/>
          <w:szCs w:val="32"/>
        </w:rPr>
        <w:t>,</w:t>
      </w:r>
      <w:r w:rsidRPr="0095224E">
        <w:rPr>
          <w:rFonts w:eastAsia="仿宋_GB2312"/>
          <w:sz w:val="32"/>
          <w:szCs w:val="32"/>
        </w:rPr>
        <w:t>筑牢长江、黄河上游生态屏障</w:t>
      </w:r>
      <w:r w:rsidRPr="0095224E">
        <w:rPr>
          <w:rFonts w:eastAsia="仿宋_GB2312"/>
          <w:sz w:val="32"/>
          <w:szCs w:val="32"/>
        </w:rPr>
        <w:t>,</w:t>
      </w:r>
      <w:r w:rsidRPr="0095224E">
        <w:rPr>
          <w:rFonts w:eastAsia="仿宋_GB2312"/>
          <w:sz w:val="32"/>
          <w:szCs w:val="32"/>
        </w:rPr>
        <w:t>保障生态安全</w:t>
      </w:r>
      <w:r w:rsidRPr="0095224E">
        <w:rPr>
          <w:rFonts w:eastAsia="仿宋_GB2312" w:hint="eastAsia"/>
          <w:sz w:val="32"/>
          <w:szCs w:val="32"/>
        </w:rPr>
        <w:t>。</w:t>
      </w:r>
    </w:p>
    <w:p w:rsidR="0095224E" w:rsidRPr="0095224E" w:rsidRDefault="0095224E" w:rsidP="0095224E">
      <w:pPr>
        <w:spacing w:line="578" w:lineRule="exact"/>
        <w:ind w:firstLineChars="200" w:firstLine="643"/>
        <w:jc w:val="left"/>
        <w:rPr>
          <w:rFonts w:eastAsia="楷体_GB2312"/>
          <w:b/>
          <w:bCs/>
          <w:color w:val="000000"/>
          <w:kern w:val="0"/>
          <w:sz w:val="32"/>
          <w:szCs w:val="32"/>
          <w:shd w:val="clear" w:color="auto" w:fill="FFFFFF"/>
          <w:lang w:val="zh-CN"/>
        </w:rPr>
      </w:pPr>
      <w:r w:rsidRPr="0095224E">
        <w:rPr>
          <w:rFonts w:eastAsia="楷体_GB2312"/>
          <w:b/>
          <w:bCs/>
          <w:color w:val="000000"/>
          <w:kern w:val="0"/>
          <w:sz w:val="32"/>
          <w:szCs w:val="32"/>
          <w:shd w:val="clear" w:color="auto" w:fill="FFFFFF"/>
          <w:lang w:val="zh-CN"/>
        </w:rPr>
        <w:t>（三）人员概况。</w:t>
      </w:r>
    </w:p>
    <w:p w:rsidR="0095224E" w:rsidRPr="0095224E" w:rsidRDefault="0095224E" w:rsidP="0095224E">
      <w:pPr>
        <w:spacing w:line="578" w:lineRule="exact"/>
        <w:ind w:firstLineChars="200" w:firstLine="640"/>
        <w:jc w:val="left"/>
        <w:rPr>
          <w:rFonts w:eastAsia="仿宋_GB2312"/>
          <w:sz w:val="32"/>
          <w:szCs w:val="32"/>
        </w:rPr>
      </w:pPr>
      <w:r w:rsidRPr="0095224E">
        <w:rPr>
          <w:rFonts w:eastAsia="仿宋_GB2312" w:hint="eastAsia"/>
          <w:sz w:val="32"/>
          <w:szCs w:val="32"/>
        </w:rPr>
        <w:t>2025</w:t>
      </w:r>
      <w:r w:rsidRPr="0095224E">
        <w:rPr>
          <w:rFonts w:eastAsia="仿宋_GB2312" w:hint="eastAsia"/>
          <w:sz w:val="32"/>
          <w:szCs w:val="32"/>
        </w:rPr>
        <w:t>年末阿坝州壤塘生态环境局在职人员</w:t>
      </w:r>
      <w:r w:rsidRPr="0095224E">
        <w:rPr>
          <w:rFonts w:eastAsia="仿宋_GB2312" w:hint="eastAsia"/>
          <w:sz w:val="32"/>
          <w:szCs w:val="32"/>
        </w:rPr>
        <w:t>1</w:t>
      </w:r>
      <w:r w:rsidRPr="0095224E">
        <w:rPr>
          <w:rFonts w:eastAsia="仿宋_GB2312"/>
          <w:sz w:val="32"/>
          <w:szCs w:val="32"/>
        </w:rPr>
        <w:t>7</w:t>
      </w:r>
      <w:r w:rsidRPr="0095224E">
        <w:rPr>
          <w:rFonts w:eastAsia="仿宋_GB2312" w:hint="eastAsia"/>
          <w:sz w:val="32"/>
          <w:szCs w:val="32"/>
        </w:rPr>
        <w:t>人，较</w:t>
      </w:r>
      <w:r w:rsidRPr="0095224E">
        <w:rPr>
          <w:rFonts w:eastAsia="仿宋_GB2312" w:hint="eastAsia"/>
          <w:sz w:val="32"/>
          <w:szCs w:val="32"/>
        </w:rPr>
        <w:t>2024</w:t>
      </w:r>
      <w:r w:rsidRPr="0095224E">
        <w:rPr>
          <w:rFonts w:eastAsia="仿宋_GB2312" w:hint="eastAsia"/>
          <w:sz w:val="32"/>
          <w:szCs w:val="32"/>
        </w:rPr>
        <w:t>年末多</w:t>
      </w:r>
      <w:r w:rsidRPr="0095224E">
        <w:rPr>
          <w:rFonts w:eastAsia="仿宋_GB2312" w:hint="eastAsia"/>
          <w:sz w:val="32"/>
          <w:szCs w:val="32"/>
        </w:rPr>
        <w:t>8</w:t>
      </w:r>
      <w:r w:rsidRPr="0095224E">
        <w:rPr>
          <w:rFonts w:eastAsia="仿宋_GB2312" w:hint="eastAsia"/>
          <w:sz w:val="32"/>
          <w:szCs w:val="32"/>
        </w:rPr>
        <w:t>人。其中：</w:t>
      </w:r>
      <w:r w:rsidRPr="0095224E">
        <w:rPr>
          <w:rFonts w:eastAsia="仿宋_GB2312" w:hint="eastAsia"/>
          <w:sz w:val="32"/>
          <w:szCs w:val="32"/>
        </w:rPr>
        <w:t>2025</w:t>
      </w:r>
      <w:r w:rsidRPr="0095224E">
        <w:rPr>
          <w:rFonts w:eastAsia="仿宋_GB2312" w:hint="eastAsia"/>
          <w:sz w:val="32"/>
          <w:szCs w:val="32"/>
        </w:rPr>
        <w:t>年</w:t>
      </w:r>
      <w:r w:rsidRPr="0095224E">
        <w:rPr>
          <w:rFonts w:eastAsia="仿宋_GB2312" w:hint="eastAsia"/>
          <w:sz w:val="32"/>
          <w:szCs w:val="32"/>
        </w:rPr>
        <w:t>2</w:t>
      </w:r>
      <w:r w:rsidRPr="0095224E">
        <w:rPr>
          <w:rFonts w:eastAsia="仿宋_GB2312" w:hint="eastAsia"/>
          <w:sz w:val="32"/>
          <w:szCs w:val="32"/>
        </w:rPr>
        <w:t>月调入</w:t>
      </w:r>
      <w:r w:rsidRPr="0095224E">
        <w:rPr>
          <w:rFonts w:eastAsia="仿宋_GB2312" w:hint="eastAsia"/>
          <w:sz w:val="32"/>
          <w:szCs w:val="32"/>
        </w:rPr>
        <w:t>2</w:t>
      </w:r>
      <w:r w:rsidRPr="0095224E">
        <w:rPr>
          <w:rFonts w:eastAsia="仿宋_GB2312" w:hint="eastAsia"/>
          <w:sz w:val="32"/>
          <w:szCs w:val="32"/>
        </w:rPr>
        <w:t>人，</w:t>
      </w:r>
      <w:r w:rsidRPr="0095224E">
        <w:rPr>
          <w:rFonts w:eastAsia="仿宋_GB2312" w:hint="eastAsia"/>
          <w:sz w:val="32"/>
          <w:szCs w:val="32"/>
        </w:rPr>
        <w:t>5</w:t>
      </w:r>
      <w:r w:rsidRPr="0095224E">
        <w:rPr>
          <w:rFonts w:eastAsia="仿宋_GB2312" w:hint="eastAsia"/>
          <w:sz w:val="32"/>
          <w:szCs w:val="32"/>
        </w:rPr>
        <w:t>月新招录</w:t>
      </w:r>
      <w:r w:rsidRPr="0095224E">
        <w:rPr>
          <w:rFonts w:eastAsia="仿宋_GB2312" w:hint="eastAsia"/>
          <w:sz w:val="32"/>
          <w:szCs w:val="32"/>
        </w:rPr>
        <w:t>3</w:t>
      </w:r>
      <w:r w:rsidRPr="0095224E">
        <w:rPr>
          <w:rFonts w:eastAsia="仿宋_GB2312" w:hint="eastAsia"/>
          <w:sz w:val="32"/>
          <w:szCs w:val="32"/>
        </w:rPr>
        <w:t>人，</w:t>
      </w:r>
      <w:r w:rsidRPr="0095224E">
        <w:rPr>
          <w:rFonts w:eastAsia="仿宋_GB2312" w:hint="eastAsia"/>
          <w:sz w:val="32"/>
          <w:szCs w:val="32"/>
        </w:rPr>
        <w:t>9</w:t>
      </w:r>
      <w:r w:rsidRPr="0095224E">
        <w:rPr>
          <w:rFonts w:eastAsia="仿宋_GB2312" w:hint="eastAsia"/>
          <w:sz w:val="32"/>
          <w:szCs w:val="32"/>
        </w:rPr>
        <w:t>月新招录</w:t>
      </w:r>
      <w:r w:rsidRPr="0095224E">
        <w:rPr>
          <w:rFonts w:eastAsia="仿宋_GB2312" w:hint="eastAsia"/>
          <w:sz w:val="32"/>
          <w:szCs w:val="32"/>
        </w:rPr>
        <w:t>2</w:t>
      </w:r>
      <w:r w:rsidRPr="0095224E">
        <w:rPr>
          <w:rFonts w:eastAsia="仿宋_GB2312" w:hint="eastAsia"/>
          <w:sz w:val="32"/>
          <w:szCs w:val="32"/>
        </w:rPr>
        <w:t>人，</w:t>
      </w:r>
      <w:r w:rsidRPr="0095224E">
        <w:rPr>
          <w:rFonts w:eastAsia="仿宋_GB2312" w:hint="eastAsia"/>
          <w:sz w:val="32"/>
          <w:szCs w:val="32"/>
        </w:rPr>
        <w:t>1</w:t>
      </w:r>
      <w:r w:rsidRPr="0095224E">
        <w:rPr>
          <w:rFonts w:eastAsia="仿宋_GB2312"/>
          <w:sz w:val="32"/>
          <w:szCs w:val="32"/>
        </w:rPr>
        <w:t>0</w:t>
      </w:r>
      <w:r w:rsidRPr="0095224E">
        <w:rPr>
          <w:rFonts w:eastAsia="仿宋_GB2312"/>
          <w:sz w:val="32"/>
          <w:szCs w:val="32"/>
        </w:rPr>
        <w:t>月新招录</w:t>
      </w:r>
      <w:r w:rsidRPr="0095224E">
        <w:rPr>
          <w:rFonts w:eastAsia="仿宋_GB2312" w:hint="eastAsia"/>
          <w:sz w:val="32"/>
          <w:szCs w:val="32"/>
        </w:rPr>
        <w:t>1</w:t>
      </w:r>
      <w:r w:rsidRPr="0095224E">
        <w:rPr>
          <w:rFonts w:eastAsia="仿宋_GB2312" w:hint="eastAsia"/>
          <w:sz w:val="32"/>
          <w:szCs w:val="32"/>
        </w:rPr>
        <w:t>人。</w:t>
      </w:r>
    </w:p>
    <w:p w:rsidR="0095224E" w:rsidRPr="0095224E" w:rsidRDefault="0095224E" w:rsidP="0095224E">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rPr>
      </w:pPr>
      <w:r w:rsidRPr="0095224E">
        <w:rPr>
          <w:rFonts w:eastAsia="黑体"/>
          <w:color w:val="000000"/>
          <w:kern w:val="0"/>
          <w:sz w:val="32"/>
          <w:szCs w:val="32"/>
          <w:shd w:val="clear" w:color="auto" w:fill="FFFFFF"/>
        </w:rPr>
        <w:t>二、部门资金收支情况</w:t>
      </w:r>
    </w:p>
    <w:p w:rsidR="0095224E" w:rsidRPr="0095224E" w:rsidRDefault="0095224E" w:rsidP="0095224E">
      <w:pPr>
        <w:widowControl/>
        <w:adjustRightInd w:val="0"/>
        <w:snapToGrid w:val="0"/>
        <w:spacing w:line="578" w:lineRule="exact"/>
        <w:ind w:firstLineChars="200" w:firstLine="643"/>
        <w:contextualSpacing/>
        <w:jc w:val="left"/>
        <w:rPr>
          <w:rFonts w:eastAsia="楷体_GB2312"/>
          <w:b/>
          <w:bCs/>
          <w:color w:val="000000"/>
          <w:kern w:val="0"/>
          <w:sz w:val="32"/>
          <w:szCs w:val="32"/>
          <w:shd w:val="clear" w:color="auto" w:fill="FFFFFF"/>
          <w:lang w:val="zh-CN"/>
        </w:rPr>
      </w:pPr>
      <w:r w:rsidRPr="0095224E">
        <w:rPr>
          <w:rFonts w:eastAsia="楷体_GB2312"/>
          <w:b/>
          <w:bCs/>
          <w:color w:val="000000"/>
          <w:kern w:val="0"/>
          <w:sz w:val="32"/>
          <w:szCs w:val="32"/>
          <w:shd w:val="clear" w:color="auto" w:fill="FFFFFF"/>
          <w:lang w:val="zh-CN"/>
        </w:rPr>
        <w:t>（一）收入情况。</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sz w:val="32"/>
          <w:szCs w:val="32"/>
        </w:rPr>
      </w:pPr>
      <w:r w:rsidRPr="0095224E">
        <w:rPr>
          <w:rFonts w:eastAsia="仿宋_GB2312" w:hint="eastAsia"/>
          <w:sz w:val="32"/>
          <w:szCs w:val="32"/>
        </w:rPr>
        <w:t>2025</w:t>
      </w:r>
      <w:r w:rsidRPr="0095224E">
        <w:rPr>
          <w:rFonts w:eastAsia="仿宋_GB2312"/>
          <w:sz w:val="32"/>
          <w:szCs w:val="32"/>
        </w:rPr>
        <w:t>年年初各项收入预算为</w:t>
      </w:r>
      <w:r w:rsidRPr="0095224E">
        <w:rPr>
          <w:rFonts w:eastAsia="仿宋_GB2312" w:hint="eastAsia"/>
          <w:sz w:val="32"/>
          <w:szCs w:val="32"/>
        </w:rPr>
        <w:t>109.69</w:t>
      </w:r>
      <w:r w:rsidRPr="0095224E">
        <w:rPr>
          <w:rFonts w:eastAsia="仿宋_GB2312"/>
          <w:sz w:val="32"/>
          <w:szCs w:val="32"/>
        </w:rPr>
        <w:t>万元，较</w:t>
      </w:r>
      <w:r w:rsidRPr="0095224E">
        <w:rPr>
          <w:rFonts w:eastAsia="仿宋_GB2312" w:hint="eastAsia"/>
          <w:sz w:val="32"/>
          <w:szCs w:val="32"/>
        </w:rPr>
        <w:t>2024</w:t>
      </w:r>
      <w:r w:rsidRPr="0095224E">
        <w:rPr>
          <w:rFonts w:eastAsia="仿宋_GB2312"/>
          <w:sz w:val="32"/>
          <w:szCs w:val="32"/>
        </w:rPr>
        <w:t>年减少</w:t>
      </w:r>
      <w:r w:rsidRPr="0095224E">
        <w:rPr>
          <w:rFonts w:eastAsia="仿宋_GB2312" w:hint="eastAsia"/>
          <w:sz w:val="32"/>
          <w:szCs w:val="32"/>
        </w:rPr>
        <w:t>78.3</w:t>
      </w:r>
      <w:r w:rsidRPr="0095224E">
        <w:rPr>
          <w:rFonts w:eastAsia="仿宋_GB2312" w:hint="eastAsia"/>
          <w:sz w:val="32"/>
          <w:szCs w:val="32"/>
        </w:rPr>
        <w:t>万元，</w:t>
      </w:r>
      <w:r w:rsidRPr="0095224E">
        <w:rPr>
          <w:rFonts w:eastAsia="仿宋_GB2312"/>
          <w:sz w:val="32"/>
          <w:szCs w:val="32"/>
        </w:rPr>
        <w:t>下降</w:t>
      </w:r>
      <w:r w:rsidRPr="0095224E">
        <w:rPr>
          <w:rFonts w:eastAsia="仿宋_GB2312" w:hint="eastAsia"/>
          <w:sz w:val="32"/>
          <w:szCs w:val="32"/>
        </w:rPr>
        <w:t>41.65%</w:t>
      </w:r>
      <w:r w:rsidRPr="0095224E">
        <w:rPr>
          <w:rFonts w:eastAsia="仿宋_GB2312" w:hint="eastAsia"/>
          <w:sz w:val="32"/>
          <w:szCs w:val="32"/>
        </w:rPr>
        <w:t>。主要原因是根据做预算时，单位人员减少，调整了本年预算数。</w:t>
      </w:r>
      <w:r w:rsidRPr="0095224E">
        <w:rPr>
          <w:rFonts w:eastAsia="仿宋_GB2312" w:hint="eastAsia"/>
          <w:sz w:val="32"/>
          <w:szCs w:val="32"/>
        </w:rPr>
        <w:t>2025</w:t>
      </w:r>
      <w:r w:rsidRPr="0095224E">
        <w:rPr>
          <w:rFonts w:eastAsia="仿宋_GB2312" w:hint="eastAsia"/>
          <w:sz w:val="32"/>
          <w:szCs w:val="32"/>
        </w:rPr>
        <w:t>年总收入为</w:t>
      </w:r>
      <w:r w:rsidRPr="0095224E">
        <w:rPr>
          <w:rFonts w:eastAsia="仿宋_GB2312" w:hint="eastAsia"/>
          <w:sz w:val="32"/>
          <w:szCs w:val="32"/>
        </w:rPr>
        <w:t>1096.87</w:t>
      </w:r>
      <w:r w:rsidRPr="0095224E">
        <w:rPr>
          <w:rFonts w:eastAsia="仿宋_GB2312" w:hint="eastAsia"/>
          <w:sz w:val="32"/>
          <w:szCs w:val="32"/>
        </w:rPr>
        <w:t>万元，较</w:t>
      </w:r>
      <w:r w:rsidRPr="0095224E">
        <w:rPr>
          <w:rFonts w:eastAsia="仿宋_GB2312" w:hint="eastAsia"/>
          <w:sz w:val="32"/>
          <w:szCs w:val="32"/>
        </w:rPr>
        <w:t>2024</w:t>
      </w:r>
      <w:r w:rsidRPr="0095224E">
        <w:rPr>
          <w:rFonts w:eastAsia="仿宋_GB2312" w:hint="eastAsia"/>
          <w:sz w:val="32"/>
          <w:szCs w:val="32"/>
        </w:rPr>
        <w:t>年减少</w:t>
      </w:r>
      <w:r w:rsidRPr="0095224E">
        <w:rPr>
          <w:rFonts w:eastAsia="仿宋_GB2312" w:hint="eastAsia"/>
          <w:sz w:val="32"/>
          <w:szCs w:val="32"/>
        </w:rPr>
        <w:t>189.73</w:t>
      </w:r>
      <w:r w:rsidRPr="0095224E">
        <w:rPr>
          <w:rFonts w:eastAsia="仿宋_GB2312" w:hint="eastAsia"/>
          <w:sz w:val="32"/>
          <w:szCs w:val="32"/>
        </w:rPr>
        <w:t>万元，下降</w:t>
      </w:r>
      <w:r w:rsidRPr="0095224E">
        <w:rPr>
          <w:rFonts w:eastAsia="仿宋_GB2312" w:hint="eastAsia"/>
          <w:sz w:val="32"/>
          <w:szCs w:val="32"/>
        </w:rPr>
        <w:t>14.75%</w:t>
      </w:r>
      <w:r w:rsidRPr="0095224E">
        <w:rPr>
          <w:rFonts w:eastAsia="仿宋_GB2312" w:hint="eastAsia"/>
          <w:sz w:val="32"/>
          <w:szCs w:val="32"/>
        </w:rPr>
        <w:t>；主要原因</w:t>
      </w:r>
      <w:r w:rsidRPr="0095224E">
        <w:rPr>
          <w:rFonts w:eastAsia="仿宋_GB2312" w:hint="eastAsia"/>
          <w:sz w:val="32"/>
          <w:szCs w:val="32"/>
        </w:rPr>
        <w:lastRenderedPageBreak/>
        <w:t>是单位今年没有项目款项收入，所以收入减少；今年单位新增</w:t>
      </w:r>
      <w:r w:rsidRPr="0095224E">
        <w:rPr>
          <w:rFonts w:eastAsia="仿宋_GB2312" w:hint="eastAsia"/>
          <w:sz w:val="32"/>
          <w:szCs w:val="32"/>
        </w:rPr>
        <w:t>8</w:t>
      </w:r>
      <w:r w:rsidRPr="0095224E">
        <w:rPr>
          <w:rFonts w:eastAsia="仿宋_GB2312" w:hint="eastAsia"/>
          <w:sz w:val="32"/>
          <w:szCs w:val="32"/>
        </w:rPr>
        <w:t>人，向州局申请追加了资金，所以收入决算数增加。</w:t>
      </w:r>
    </w:p>
    <w:p w:rsidR="0095224E" w:rsidRPr="0095224E" w:rsidRDefault="0095224E" w:rsidP="0095224E">
      <w:pPr>
        <w:widowControl/>
        <w:adjustRightInd w:val="0"/>
        <w:snapToGrid w:val="0"/>
        <w:spacing w:line="578" w:lineRule="exact"/>
        <w:ind w:firstLineChars="200" w:firstLine="643"/>
        <w:contextualSpacing/>
        <w:jc w:val="left"/>
        <w:rPr>
          <w:rFonts w:eastAsia="仿宋_GB2312"/>
          <w:sz w:val="32"/>
          <w:szCs w:val="32"/>
        </w:rPr>
      </w:pPr>
      <w:r w:rsidRPr="0095224E">
        <w:rPr>
          <w:rFonts w:eastAsia="楷体_GB2312"/>
          <w:b/>
          <w:bCs/>
          <w:color w:val="000000"/>
          <w:kern w:val="0"/>
          <w:sz w:val="32"/>
          <w:szCs w:val="32"/>
          <w:shd w:val="clear" w:color="auto" w:fill="FFFFFF"/>
          <w:lang w:val="zh-CN"/>
        </w:rPr>
        <w:t>（二）支出情况。</w:t>
      </w:r>
      <w:r w:rsidRPr="0095224E">
        <w:rPr>
          <w:rFonts w:eastAsia="仿宋_GB2312" w:hint="eastAsia"/>
          <w:sz w:val="32"/>
          <w:szCs w:val="32"/>
        </w:rPr>
        <w:t>2025</w:t>
      </w:r>
      <w:r w:rsidRPr="0095224E">
        <w:rPr>
          <w:rFonts w:eastAsia="仿宋_GB2312"/>
          <w:sz w:val="32"/>
          <w:szCs w:val="32"/>
        </w:rPr>
        <w:t>年年初各项支出预算为</w:t>
      </w:r>
      <w:r w:rsidRPr="0095224E">
        <w:rPr>
          <w:rFonts w:eastAsia="仿宋_GB2312" w:hint="eastAsia"/>
          <w:sz w:val="32"/>
          <w:szCs w:val="32"/>
        </w:rPr>
        <w:t>109.69</w:t>
      </w:r>
      <w:r w:rsidRPr="0095224E">
        <w:rPr>
          <w:rFonts w:eastAsia="仿宋_GB2312"/>
          <w:sz w:val="32"/>
          <w:szCs w:val="32"/>
        </w:rPr>
        <w:t>万元，较</w:t>
      </w:r>
      <w:r w:rsidRPr="0095224E">
        <w:rPr>
          <w:rFonts w:eastAsia="仿宋_GB2312" w:hint="eastAsia"/>
          <w:sz w:val="32"/>
          <w:szCs w:val="32"/>
        </w:rPr>
        <w:t>2024</w:t>
      </w:r>
      <w:r w:rsidRPr="0095224E">
        <w:rPr>
          <w:rFonts w:eastAsia="仿宋_GB2312"/>
          <w:sz w:val="32"/>
          <w:szCs w:val="32"/>
        </w:rPr>
        <w:t>年减少</w:t>
      </w:r>
      <w:r w:rsidRPr="0095224E">
        <w:rPr>
          <w:rFonts w:eastAsia="仿宋_GB2312" w:hint="eastAsia"/>
          <w:sz w:val="32"/>
          <w:szCs w:val="32"/>
        </w:rPr>
        <w:t>78.3</w:t>
      </w:r>
      <w:r w:rsidRPr="0095224E">
        <w:rPr>
          <w:rFonts w:eastAsia="仿宋_GB2312" w:hint="eastAsia"/>
          <w:sz w:val="32"/>
          <w:szCs w:val="32"/>
        </w:rPr>
        <w:t>万元，</w:t>
      </w:r>
      <w:r w:rsidRPr="0095224E">
        <w:rPr>
          <w:rFonts w:eastAsia="仿宋_GB2312"/>
          <w:sz w:val="32"/>
          <w:szCs w:val="32"/>
        </w:rPr>
        <w:t>下降</w:t>
      </w:r>
      <w:r w:rsidRPr="0095224E">
        <w:rPr>
          <w:rFonts w:eastAsia="仿宋_GB2312" w:hint="eastAsia"/>
          <w:sz w:val="32"/>
          <w:szCs w:val="32"/>
        </w:rPr>
        <w:t>41.65%</w:t>
      </w:r>
      <w:r w:rsidRPr="0095224E">
        <w:rPr>
          <w:rFonts w:eastAsia="仿宋_GB2312" w:hint="eastAsia"/>
          <w:sz w:val="32"/>
          <w:szCs w:val="32"/>
        </w:rPr>
        <w:t>。主要原因是根据做预算时，单位人员减少，调整了本年预算数。</w:t>
      </w:r>
      <w:r w:rsidRPr="0095224E">
        <w:rPr>
          <w:rFonts w:eastAsia="仿宋_GB2312" w:hint="eastAsia"/>
          <w:sz w:val="32"/>
          <w:szCs w:val="32"/>
        </w:rPr>
        <w:t>2025</w:t>
      </w:r>
      <w:r w:rsidRPr="0095224E">
        <w:rPr>
          <w:rFonts w:eastAsia="仿宋_GB2312" w:hint="eastAsia"/>
          <w:sz w:val="32"/>
          <w:szCs w:val="32"/>
        </w:rPr>
        <w:t>年总支出为</w:t>
      </w:r>
      <w:r w:rsidRPr="0095224E">
        <w:rPr>
          <w:rFonts w:eastAsia="仿宋_GB2312" w:hint="eastAsia"/>
          <w:sz w:val="32"/>
          <w:szCs w:val="32"/>
        </w:rPr>
        <w:t>1489.3</w:t>
      </w:r>
      <w:r w:rsidRPr="0095224E">
        <w:rPr>
          <w:rFonts w:eastAsia="仿宋_GB2312" w:hint="eastAsia"/>
          <w:sz w:val="32"/>
          <w:szCs w:val="32"/>
        </w:rPr>
        <w:t>万元，较</w:t>
      </w:r>
      <w:r w:rsidRPr="0095224E">
        <w:rPr>
          <w:rFonts w:eastAsia="仿宋_GB2312" w:hint="eastAsia"/>
          <w:sz w:val="32"/>
          <w:szCs w:val="32"/>
        </w:rPr>
        <w:t>2024</w:t>
      </w:r>
      <w:r w:rsidRPr="0095224E">
        <w:rPr>
          <w:rFonts w:eastAsia="仿宋_GB2312" w:hint="eastAsia"/>
          <w:sz w:val="32"/>
          <w:szCs w:val="32"/>
        </w:rPr>
        <w:t>年增加</w:t>
      </w:r>
      <w:r w:rsidRPr="0095224E">
        <w:rPr>
          <w:rFonts w:eastAsia="仿宋_GB2312" w:hint="eastAsia"/>
          <w:sz w:val="32"/>
          <w:szCs w:val="32"/>
        </w:rPr>
        <w:t>650.42</w:t>
      </w:r>
      <w:r w:rsidRPr="0095224E">
        <w:rPr>
          <w:rFonts w:eastAsia="仿宋_GB2312" w:hint="eastAsia"/>
          <w:sz w:val="32"/>
          <w:szCs w:val="32"/>
        </w:rPr>
        <w:t>万元，上升</w:t>
      </w:r>
      <w:r w:rsidRPr="0095224E">
        <w:rPr>
          <w:rFonts w:eastAsia="仿宋_GB2312" w:hint="eastAsia"/>
          <w:sz w:val="32"/>
          <w:szCs w:val="32"/>
        </w:rPr>
        <w:t>77.53%</w:t>
      </w:r>
      <w:r w:rsidRPr="0095224E">
        <w:rPr>
          <w:rFonts w:eastAsia="仿宋_GB2312" w:hint="eastAsia"/>
          <w:sz w:val="32"/>
          <w:szCs w:val="32"/>
        </w:rPr>
        <w:t>，主要原因是今年单位新增</w:t>
      </w:r>
      <w:r w:rsidRPr="0095224E">
        <w:rPr>
          <w:rFonts w:eastAsia="仿宋_GB2312" w:hint="eastAsia"/>
          <w:sz w:val="32"/>
          <w:szCs w:val="32"/>
        </w:rPr>
        <w:t>8</w:t>
      </w:r>
      <w:r w:rsidRPr="0095224E">
        <w:rPr>
          <w:rFonts w:eastAsia="仿宋_GB2312" w:hint="eastAsia"/>
          <w:sz w:val="32"/>
          <w:szCs w:val="32"/>
        </w:rPr>
        <w:t>人，基本支出增加，再加上支付了往年项目尾款，所以总支出增加。</w:t>
      </w:r>
    </w:p>
    <w:p w:rsidR="0095224E" w:rsidRPr="0095224E" w:rsidRDefault="0095224E" w:rsidP="0095224E">
      <w:pPr>
        <w:widowControl/>
        <w:adjustRightInd w:val="0"/>
        <w:snapToGrid w:val="0"/>
        <w:spacing w:line="578" w:lineRule="exact"/>
        <w:ind w:firstLineChars="200" w:firstLine="643"/>
        <w:contextualSpacing/>
        <w:jc w:val="left"/>
        <w:rPr>
          <w:rFonts w:eastAsia="楷体_GB2312"/>
          <w:b/>
          <w:sz w:val="32"/>
          <w:szCs w:val="32"/>
        </w:rPr>
      </w:pPr>
      <w:r w:rsidRPr="0095224E">
        <w:rPr>
          <w:rFonts w:eastAsia="楷体_GB2312"/>
          <w:b/>
          <w:bCs/>
          <w:color w:val="000000"/>
          <w:kern w:val="0"/>
          <w:sz w:val="32"/>
          <w:szCs w:val="32"/>
          <w:shd w:val="clear" w:color="auto" w:fill="FFFFFF"/>
          <w:lang w:val="zh-CN"/>
        </w:rPr>
        <w:t>（三）</w:t>
      </w:r>
      <w:r w:rsidRPr="0095224E">
        <w:rPr>
          <w:rFonts w:eastAsia="楷体_GB2312"/>
          <w:b/>
          <w:sz w:val="32"/>
          <w:szCs w:val="32"/>
        </w:rPr>
        <w:t>结余分配和结转结余情况。</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sz w:val="32"/>
          <w:szCs w:val="32"/>
        </w:rPr>
        <w:t>我单位</w:t>
      </w:r>
      <w:r w:rsidRPr="0095224E">
        <w:rPr>
          <w:rFonts w:eastAsia="仿宋_GB2312"/>
          <w:sz w:val="32"/>
          <w:szCs w:val="32"/>
        </w:rPr>
        <w:t>202</w:t>
      </w:r>
      <w:r w:rsidRPr="0095224E">
        <w:rPr>
          <w:rFonts w:eastAsia="仿宋_GB2312" w:hint="eastAsia"/>
          <w:sz w:val="32"/>
          <w:szCs w:val="32"/>
        </w:rPr>
        <w:t>5</w:t>
      </w:r>
      <w:r w:rsidRPr="0095224E">
        <w:rPr>
          <w:rFonts w:eastAsia="仿宋_GB2312"/>
          <w:sz w:val="32"/>
          <w:szCs w:val="32"/>
        </w:rPr>
        <w:t>年年初</w:t>
      </w:r>
      <w:r w:rsidRPr="0095224E">
        <w:rPr>
          <w:rFonts w:eastAsia="仿宋_GB2312"/>
          <w:color w:val="000000"/>
          <w:kern w:val="0"/>
          <w:sz w:val="32"/>
          <w:szCs w:val="32"/>
          <w:shd w:val="clear" w:color="auto" w:fill="FFFFFF"/>
        </w:rPr>
        <w:t>结转结余</w:t>
      </w:r>
      <w:r w:rsidRPr="0095224E">
        <w:rPr>
          <w:rFonts w:eastAsia="仿宋_GB2312" w:hint="eastAsia"/>
          <w:color w:val="000000"/>
          <w:kern w:val="0"/>
          <w:sz w:val="32"/>
          <w:szCs w:val="32"/>
          <w:shd w:val="clear" w:color="auto" w:fill="FFFFFF"/>
        </w:rPr>
        <w:t>4</w:t>
      </w:r>
      <w:r w:rsidRPr="0095224E">
        <w:rPr>
          <w:rFonts w:eastAsia="仿宋_GB2312"/>
          <w:color w:val="000000"/>
          <w:kern w:val="0"/>
          <w:sz w:val="32"/>
          <w:szCs w:val="32"/>
          <w:shd w:val="clear" w:color="auto" w:fill="FFFFFF"/>
        </w:rPr>
        <w:t>477180</w:t>
      </w:r>
      <w:r w:rsidRPr="0095224E">
        <w:rPr>
          <w:rFonts w:eastAsia="仿宋_GB2312"/>
          <w:color w:val="000000"/>
          <w:kern w:val="0"/>
          <w:sz w:val="32"/>
          <w:szCs w:val="32"/>
          <w:shd w:val="clear" w:color="auto" w:fill="FFFFFF"/>
        </w:rPr>
        <w:t>元，都为项目款，</w:t>
      </w:r>
      <w:r w:rsidRPr="0095224E">
        <w:rPr>
          <w:rFonts w:eastAsia="仿宋_GB2312" w:hint="eastAsia"/>
          <w:color w:val="000000"/>
          <w:kern w:val="0"/>
          <w:sz w:val="32"/>
          <w:szCs w:val="32"/>
          <w:shd w:val="clear" w:color="auto" w:fill="FFFFFF"/>
        </w:rPr>
        <w:t>2</w:t>
      </w:r>
      <w:r w:rsidRPr="0095224E">
        <w:rPr>
          <w:rFonts w:eastAsia="仿宋_GB2312"/>
          <w:color w:val="000000"/>
          <w:kern w:val="0"/>
          <w:sz w:val="32"/>
          <w:szCs w:val="32"/>
          <w:shd w:val="clear" w:color="auto" w:fill="FFFFFF"/>
        </w:rPr>
        <w:t>025</w:t>
      </w:r>
      <w:r w:rsidRPr="0095224E">
        <w:rPr>
          <w:rFonts w:eastAsia="仿宋_GB2312"/>
          <w:color w:val="000000"/>
          <w:kern w:val="0"/>
          <w:sz w:val="32"/>
          <w:szCs w:val="32"/>
          <w:shd w:val="clear" w:color="auto" w:fill="FFFFFF"/>
        </w:rPr>
        <w:t>年整年支出项目尾款</w:t>
      </w:r>
      <w:r w:rsidRPr="0095224E">
        <w:rPr>
          <w:rFonts w:eastAsia="仿宋_GB2312" w:hint="eastAsia"/>
          <w:color w:val="000000"/>
          <w:kern w:val="0"/>
          <w:sz w:val="32"/>
          <w:szCs w:val="32"/>
          <w:shd w:val="clear" w:color="auto" w:fill="FFFFFF"/>
        </w:rPr>
        <w:t>3</w:t>
      </w:r>
      <w:r w:rsidRPr="0095224E">
        <w:rPr>
          <w:rFonts w:eastAsia="仿宋_GB2312"/>
          <w:color w:val="000000"/>
          <w:kern w:val="0"/>
          <w:sz w:val="32"/>
          <w:szCs w:val="32"/>
          <w:shd w:val="clear" w:color="auto" w:fill="FFFFFF"/>
        </w:rPr>
        <w:t>924220</w:t>
      </w:r>
      <w:r w:rsidRPr="0095224E">
        <w:rPr>
          <w:rFonts w:eastAsia="仿宋_GB2312"/>
          <w:color w:val="000000"/>
          <w:kern w:val="0"/>
          <w:sz w:val="32"/>
          <w:szCs w:val="32"/>
          <w:shd w:val="clear" w:color="auto" w:fill="FFFFFF"/>
        </w:rPr>
        <w:t>元，剩余</w:t>
      </w:r>
      <w:r w:rsidRPr="0095224E">
        <w:rPr>
          <w:rFonts w:eastAsia="仿宋_GB2312" w:hint="eastAsia"/>
          <w:color w:val="000000"/>
          <w:kern w:val="0"/>
          <w:sz w:val="32"/>
          <w:szCs w:val="32"/>
          <w:shd w:val="clear" w:color="auto" w:fill="FFFFFF"/>
        </w:rPr>
        <w:t>5</w:t>
      </w:r>
      <w:r w:rsidRPr="0095224E">
        <w:rPr>
          <w:rFonts w:eastAsia="仿宋_GB2312"/>
          <w:color w:val="000000"/>
          <w:kern w:val="0"/>
          <w:sz w:val="32"/>
          <w:szCs w:val="32"/>
          <w:shd w:val="clear" w:color="auto" w:fill="FFFFFF"/>
        </w:rPr>
        <w:t>52960</w:t>
      </w:r>
      <w:r w:rsidRPr="0095224E">
        <w:rPr>
          <w:rFonts w:eastAsia="仿宋_GB2312"/>
          <w:color w:val="000000"/>
          <w:kern w:val="0"/>
          <w:sz w:val="32"/>
          <w:szCs w:val="32"/>
          <w:shd w:val="clear" w:color="auto" w:fill="FFFFFF"/>
        </w:rPr>
        <w:t>元于年末结转。</w:t>
      </w:r>
    </w:p>
    <w:p w:rsidR="0095224E" w:rsidRPr="0095224E" w:rsidRDefault="0095224E" w:rsidP="0095224E">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rPr>
      </w:pPr>
      <w:r w:rsidRPr="0095224E">
        <w:rPr>
          <w:rFonts w:eastAsia="黑体"/>
          <w:color w:val="000000"/>
          <w:kern w:val="0"/>
          <w:sz w:val="32"/>
          <w:szCs w:val="32"/>
          <w:shd w:val="clear" w:color="auto" w:fill="FFFFFF"/>
        </w:rPr>
        <w:t>三、部门预算绩效分析</w:t>
      </w:r>
    </w:p>
    <w:p w:rsidR="0095224E" w:rsidRPr="0095224E" w:rsidRDefault="0095224E" w:rsidP="0095224E">
      <w:pPr>
        <w:adjustRightInd w:val="0"/>
        <w:snapToGrid w:val="0"/>
        <w:spacing w:line="578" w:lineRule="exact"/>
        <w:ind w:firstLineChars="200" w:firstLine="643"/>
        <w:contextualSpacing/>
        <w:jc w:val="left"/>
        <w:rPr>
          <w:rFonts w:eastAsia="仿宋_GB2312"/>
          <w:color w:val="000000"/>
          <w:kern w:val="0"/>
          <w:sz w:val="32"/>
          <w:szCs w:val="32"/>
          <w:shd w:val="clear" w:color="auto" w:fill="FFFFFF"/>
          <w:lang w:val="zh-CN"/>
        </w:rPr>
      </w:pPr>
      <w:r w:rsidRPr="0095224E">
        <w:rPr>
          <w:rFonts w:eastAsia="楷体_GB2312"/>
          <w:b/>
          <w:bCs/>
          <w:color w:val="000000"/>
          <w:kern w:val="0"/>
          <w:sz w:val="32"/>
          <w:szCs w:val="32"/>
          <w:shd w:val="clear" w:color="auto" w:fill="FFFFFF"/>
          <w:lang w:val="zh-CN"/>
        </w:rPr>
        <w:t>（一）部门预算总体绩效分析。</w:t>
      </w:r>
      <w:r w:rsidRPr="0095224E">
        <w:rPr>
          <w:rFonts w:eastAsia="仿宋_GB2312"/>
          <w:color w:val="000000"/>
          <w:kern w:val="0"/>
          <w:sz w:val="32"/>
          <w:szCs w:val="32"/>
          <w:shd w:val="clear" w:color="auto" w:fill="FFFFFF"/>
          <w:lang w:val="zh-CN"/>
        </w:rPr>
        <w:t>根据部门预算绩效评价指标体系</w:t>
      </w:r>
      <w:r w:rsidRPr="0095224E">
        <w:rPr>
          <w:rFonts w:eastAsia="仿宋_GB2312"/>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总体绩效</w:t>
      </w:r>
      <w:r w:rsidRPr="0095224E">
        <w:rPr>
          <w:rFonts w:eastAsia="仿宋_GB2312"/>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涉及二、三级指标进行逐项绩效分析并评分，依次包括履职效能、预算管理、财务管理、资产管理、采购管理等情况。</w:t>
      </w:r>
    </w:p>
    <w:p w:rsidR="0095224E" w:rsidRPr="0095224E" w:rsidRDefault="0095224E" w:rsidP="0095224E">
      <w:pPr>
        <w:numPr>
          <w:ilvl w:val="0"/>
          <w:numId w:val="3"/>
        </w:numPr>
        <w:adjustRightInd w:val="0"/>
        <w:snapToGrid w:val="0"/>
        <w:spacing w:line="578" w:lineRule="exact"/>
        <w:ind w:firstLineChars="200" w:firstLine="640"/>
        <w:contextualSpacing/>
        <w:rPr>
          <w:rFonts w:eastAsia="仿宋_GB2312"/>
          <w:color w:val="000000"/>
          <w:kern w:val="0"/>
          <w:sz w:val="32"/>
          <w:szCs w:val="32"/>
          <w:shd w:val="clear" w:color="auto" w:fill="FFFFFF"/>
        </w:rPr>
      </w:pPr>
      <w:r w:rsidRPr="0095224E">
        <w:rPr>
          <w:rFonts w:eastAsia="楷体_GB2312"/>
          <w:color w:val="000000"/>
          <w:kern w:val="0"/>
          <w:sz w:val="32"/>
          <w:szCs w:val="32"/>
          <w:shd w:val="clear" w:color="auto" w:fill="FFFFFF"/>
        </w:rPr>
        <w:t>1.</w:t>
      </w:r>
      <w:r w:rsidRPr="0095224E">
        <w:rPr>
          <w:rFonts w:eastAsia="楷体_GB2312"/>
          <w:color w:val="000000"/>
          <w:kern w:val="0"/>
          <w:sz w:val="32"/>
          <w:szCs w:val="32"/>
          <w:shd w:val="clear" w:color="auto" w:fill="FFFFFF"/>
          <w:lang w:val="zh-CN"/>
        </w:rPr>
        <w:t>履职效能。</w:t>
      </w:r>
      <w:r w:rsidRPr="0095224E">
        <w:rPr>
          <w:rFonts w:eastAsia="仿宋_GB2312"/>
          <w:color w:val="000000"/>
          <w:kern w:val="0"/>
          <w:sz w:val="32"/>
          <w:szCs w:val="32"/>
          <w:shd w:val="clear" w:color="auto" w:fill="FFFFFF"/>
          <w:lang w:val="zh-CN"/>
        </w:rPr>
        <w:t>部门整体绩效目标中选定</w:t>
      </w:r>
      <w:r w:rsidRPr="0095224E">
        <w:rPr>
          <w:rFonts w:eastAsia="仿宋_GB2312"/>
          <w:color w:val="000000"/>
          <w:kern w:val="0"/>
          <w:sz w:val="32"/>
          <w:szCs w:val="32"/>
          <w:shd w:val="clear" w:color="auto" w:fill="FFFFFF"/>
          <w:lang w:val="zh-CN"/>
        </w:rPr>
        <w:t>3</w:t>
      </w:r>
      <w:r w:rsidRPr="0095224E">
        <w:rPr>
          <w:rFonts w:eastAsia="仿宋_GB2312" w:hint="eastAsia"/>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5</w:t>
      </w:r>
      <w:r w:rsidRPr="0095224E">
        <w:rPr>
          <w:rFonts w:eastAsia="仿宋_GB2312"/>
          <w:color w:val="000000"/>
          <w:kern w:val="0"/>
          <w:sz w:val="32"/>
          <w:szCs w:val="32"/>
          <w:shd w:val="clear" w:color="auto" w:fill="FFFFFF"/>
          <w:lang w:val="zh-CN"/>
        </w:rPr>
        <w:t>个核心职能目标，对职能目标完成效果情况绩效分析。</w:t>
      </w:r>
    </w:p>
    <w:p w:rsidR="0095224E" w:rsidRPr="0095224E" w:rsidRDefault="0095224E" w:rsidP="0095224E">
      <w:pPr>
        <w:adjustRightInd w:val="0"/>
        <w:snapToGrid w:val="0"/>
        <w:spacing w:line="578" w:lineRule="exact"/>
        <w:ind w:left="640"/>
        <w:contextualSpacing/>
        <w:rPr>
          <w:rFonts w:eastAsia="仿宋_GB2312"/>
          <w:color w:val="000000"/>
          <w:kern w:val="0"/>
          <w:sz w:val="32"/>
          <w:szCs w:val="32"/>
          <w:shd w:val="clear" w:color="auto" w:fill="FFFFFF"/>
        </w:rPr>
      </w:pPr>
      <w:r w:rsidRPr="0095224E">
        <w:rPr>
          <w:rFonts w:eastAsia="仿宋_GB2312"/>
          <w:color w:val="000000"/>
          <w:kern w:val="0"/>
          <w:sz w:val="32"/>
          <w:szCs w:val="32"/>
          <w:shd w:val="clear" w:color="auto" w:fill="FFFFFF"/>
          <w:lang w:val="zh-CN"/>
        </w:rPr>
        <w:t>（</w:t>
      </w:r>
      <w:r w:rsidRPr="0095224E">
        <w:rPr>
          <w:rFonts w:eastAsia="仿宋_GB2312" w:hint="eastAsia"/>
          <w:color w:val="000000"/>
          <w:kern w:val="0"/>
          <w:sz w:val="32"/>
          <w:szCs w:val="32"/>
          <w:shd w:val="clear" w:color="auto" w:fill="FFFFFF"/>
          <w:lang w:val="zh-CN"/>
        </w:rPr>
        <w:t>1</w:t>
      </w:r>
      <w:r w:rsidRPr="0095224E">
        <w:rPr>
          <w:rFonts w:eastAsia="仿宋_GB2312" w:hint="eastAsia"/>
          <w:color w:val="000000"/>
          <w:kern w:val="0"/>
          <w:sz w:val="32"/>
          <w:szCs w:val="32"/>
          <w:shd w:val="clear" w:color="auto" w:fill="FFFFFF"/>
          <w:lang w:val="zh-CN"/>
        </w:rPr>
        <w:t>）</w:t>
      </w:r>
      <w:r w:rsidRPr="0095224E">
        <w:rPr>
          <w:rFonts w:eastAsia="仿宋_GB2312" w:hint="eastAsia"/>
          <w:color w:val="000000"/>
          <w:kern w:val="0"/>
          <w:sz w:val="32"/>
          <w:szCs w:val="32"/>
          <w:shd w:val="clear" w:color="auto" w:fill="FFFFFF"/>
        </w:rPr>
        <w:t>2025</w:t>
      </w:r>
      <w:r w:rsidRPr="0095224E">
        <w:rPr>
          <w:rFonts w:eastAsia="仿宋_GB2312" w:hint="eastAsia"/>
          <w:color w:val="000000"/>
          <w:kern w:val="0"/>
          <w:sz w:val="32"/>
          <w:szCs w:val="32"/>
          <w:shd w:val="clear" w:color="auto" w:fill="FFFFFF"/>
        </w:rPr>
        <w:t>年环境质量监测</w:t>
      </w:r>
      <w:r w:rsidRPr="0095224E">
        <w:rPr>
          <w:rFonts w:eastAsia="仿宋_GB2312"/>
          <w:color w:val="000000"/>
          <w:kern w:val="0"/>
          <w:sz w:val="32"/>
          <w:szCs w:val="32"/>
          <w:shd w:val="clear" w:color="auto" w:fill="FFFFFF"/>
        </w:rPr>
        <w:t>。</w:t>
      </w:r>
    </w:p>
    <w:p w:rsidR="0095224E" w:rsidRPr="0095224E" w:rsidRDefault="0095224E" w:rsidP="0095224E">
      <w:pPr>
        <w:adjustRightInd w:val="0"/>
        <w:snapToGrid w:val="0"/>
        <w:spacing w:line="578" w:lineRule="exact"/>
        <w:ind w:firstLineChars="200" w:firstLine="643"/>
        <w:contextualSpacing/>
        <w:jc w:val="left"/>
        <w:rPr>
          <w:rFonts w:eastAsia="仿宋_GB2312"/>
          <w:color w:val="000000"/>
          <w:kern w:val="0"/>
          <w:sz w:val="32"/>
          <w:szCs w:val="32"/>
          <w:shd w:val="clear" w:color="auto" w:fill="FFFFFF"/>
        </w:rPr>
      </w:pPr>
      <w:r w:rsidRPr="0095224E">
        <w:rPr>
          <w:rFonts w:eastAsia="仿宋_GB2312" w:hint="eastAsia"/>
          <w:b/>
          <w:color w:val="000000"/>
          <w:kern w:val="0"/>
          <w:sz w:val="32"/>
          <w:szCs w:val="32"/>
          <w:shd w:val="clear" w:color="auto" w:fill="FFFFFF"/>
        </w:rPr>
        <w:t>绩效目标：</w:t>
      </w:r>
      <w:r w:rsidRPr="0095224E">
        <w:rPr>
          <w:rFonts w:eastAsia="仿宋_GB2312" w:hint="eastAsia"/>
          <w:color w:val="000000"/>
          <w:kern w:val="0"/>
          <w:sz w:val="32"/>
          <w:szCs w:val="32"/>
          <w:shd w:val="clear" w:color="auto" w:fill="FFFFFF"/>
        </w:rPr>
        <w:t>始终将环境质量作为生态环境保护工作的“生命线”，大气、水、土壤环境质量总体保持优良稳定。</w:t>
      </w:r>
    </w:p>
    <w:p w:rsidR="0095224E" w:rsidRPr="0095224E" w:rsidRDefault="0095224E" w:rsidP="0095224E">
      <w:pPr>
        <w:adjustRightInd w:val="0"/>
        <w:snapToGrid w:val="0"/>
        <w:spacing w:line="578" w:lineRule="exact"/>
        <w:ind w:firstLineChars="200" w:firstLine="643"/>
        <w:contextualSpacing/>
        <w:jc w:val="left"/>
        <w:rPr>
          <w:rFonts w:eastAsia="仿宋_GB2312"/>
          <w:color w:val="000000"/>
          <w:kern w:val="0"/>
          <w:sz w:val="32"/>
          <w:szCs w:val="32"/>
          <w:shd w:val="clear" w:color="auto" w:fill="FFFFFF"/>
        </w:rPr>
      </w:pPr>
      <w:r w:rsidRPr="0095224E">
        <w:rPr>
          <w:rFonts w:eastAsia="仿宋_GB2312"/>
          <w:b/>
          <w:bCs/>
          <w:color w:val="000000"/>
          <w:kern w:val="0"/>
          <w:sz w:val="32"/>
          <w:szCs w:val="32"/>
          <w:shd w:val="clear" w:color="auto" w:fill="FFFFFF"/>
        </w:rPr>
        <w:t>绩效目标完成情况：</w:t>
      </w:r>
      <w:r w:rsidRPr="0095224E">
        <w:rPr>
          <w:rFonts w:eastAsia="仿宋_GB2312"/>
          <w:bCs/>
          <w:color w:val="000000"/>
          <w:kern w:val="0"/>
          <w:sz w:val="32"/>
          <w:szCs w:val="32"/>
          <w:shd w:val="clear" w:color="auto" w:fill="FFFFFF"/>
        </w:rPr>
        <w:t>空气环境质量</w:t>
      </w:r>
      <w:r w:rsidRPr="0095224E">
        <w:rPr>
          <w:rFonts w:eastAsia="仿宋_GB2312" w:hint="eastAsia"/>
          <w:b/>
          <w:bCs/>
          <w:color w:val="000000"/>
          <w:kern w:val="0"/>
          <w:sz w:val="32"/>
          <w:szCs w:val="32"/>
          <w:shd w:val="clear" w:color="auto" w:fill="FFFFFF"/>
        </w:rPr>
        <w:t>。</w:t>
      </w:r>
      <w:r w:rsidRPr="0095224E">
        <w:rPr>
          <w:rFonts w:eastAsia="仿宋_GB2312"/>
          <w:color w:val="000000"/>
          <w:kern w:val="0"/>
          <w:sz w:val="32"/>
          <w:szCs w:val="32"/>
          <w:shd w:val="clear" w:color="auto" w:fill="FFFFFF"/>
        </w:rPr>
        <w:t>优良天数比例达</w:t>
      </w:r>
      <w:r w:rsidRPr="0095224E">
        <w:rPr>
          <w:rFonts w:eastAsia="仿宋_GB2312"/>
          <w:color w:val="000000"/>
          <w:kern w:val="0"/>
          <w:sz w:val="32"/>
          <w:szCs w:val="32"/>
          <w:shd w:val="clear" w:color="auto" w:fill="FFFFFF"/>
        </w:rPr>
        <w:t>100%</w:t>
      </w:r>
      <w:r w:rsidRPr="0095224E">
        <w:rPr>
          <w:rFonts w:eastAsia="仿宋_GB2312"/>
          <w:color w:val="000000"/>
          <w:kern w:val="0"/>
          <w:sz w:val="32"/>
          <w:szCs w:val="32"/>
          <w:shd w:val="clear" w:color="auto" w:fill="FFFFFF"/>
        </w:rPr>
        <w:t>，无重污染天气，环境质量达到《环境空气质量标准》</w:t>
      </w:r>
      <w:r w:rsidRPr="0095224E">
        <w:rPr>
          <w:rFonts w:eastAsia="仿宋_GB2312"/>
          <w:color w:val="000000"/>
          <w:kern w:val="0"/>
          <w:sz w:val="32"/>
          <w:szCs w:val="32"/>
          <w:shd w:val="clear" w:color="auto" w:fill="FFFFFF"/>
        </w:rPr>
        <w:lastRenderedPageBreak/>
        <w:t>（</w:t>
      </w:r>
      <w:r w:rsidRPr="0095224E">
        <w:rPr>
          <w:rFonts w:eastAsia="仿宋_GB2312"/>
          <w:color w:val="000000"/>
          <w:kern w:val="0"/>
          <w:sz w:val="32"/>
          <w:szCs w:val="32"/>
          <w:shd w:val="clear" w:color="auto" w:fill="FFFFFF"/>
        </w:rPr>
        <w:t>GB3095-2012</w:t>
      </w:r>
      <w:r w:rsidRPr="0095224E">
        <w:rPr>
          <w:rFonts w:eastAsia="仿宋_GB2312"/>
          <w:color w:val="000000"/>
          <w:kern w:val="0"/>
          <w:sz w:val="32"/>
          <w:szCs w:val="32"/>
          <w:shd w:val="clear" w:color="auto" w:fill="FFFFFF"/>
        </w:rPr>
        <w:t>）二级标准。</w:t>
      </w:r>
      <w:r w:rsidRPr="0095224E">
        <w:rPr>
          <w:rFonts w:eastAsia="仿宋_GB2312"/>
          <w:bCs/>
          <w:color w:val="000000"/>
          <w:kern w:val="0"/>
          <w:sz w:val="32"/>
          <w:szCs w:val="32"/>
          <w:shd w:val="clear" w:color="auto" w:fill="FFFFFF"/>
        </w:rPr>
        <w:t>水环境质量</w:t>
      </w:r>
      <w:r w:rsidRPr="0095224E">
        <w:rPr>
          <w:rFonts w:eastAsia="仿宋_GB2312" w:hint="eastAsia"/>
          <w:b/>
          <w:bCs/>
          <w:color w:val="000000"/>
          <w:kern w:val="0"/>
          <w:sz w:val="32"/>
          <w:szCs w:val="32"/>
          <w:shd w:val="clear" w:color="auto" w:fill="FFFFFF"/>
        </w:rPr>
        <w:t>。</w:t>
      </w:r>
      <w:r w:rsidRPr="0095224E">
        <w:rPr>
          <w:rFonts w:eastAsia="仿宋_GB2312"/>
          <w:color w:val="000000"/>
          <w:kern w:val="0"/>
          <w:sz w:val="32"/>
          <w:szCs w:val="32"/>
          <w:shd w:val="clear" w:color="auto" w:fill="FFFFFF"/>
        </w:rPr>
        <w:t>全县主要河流出境断面蒲西乡、茸木达乡断面水质达到</w:t>
      </w:r>
      <w:r w:rsidRPr="0095224E">
        <w:rPr>
          <w:rFonts w:eastAsia="仿宋_GB2312"/>
          <w:color w:val="000000"/>
          <w:kern w:val="0"/>
          <w:sz w:val="32"/>
          <w:szCs w:val="32"/>
          <w:shd w:val="clear" w:color="auto" w:fill="FFFFFF"/>
        </w:rPr>
        <w:t>Ⅱ</w:t>
      </w:r>
      <w:r w:rsidRPr="0095224E">
        <w:rPr>
          <w:rFonts w:eastAsia="仿宋_GB2312"/>
          <w:color w:val="000000"/>
          <w:kern w:val="0"/>
          <w:sz w:val="32"/>
          <w:szCs w:val="32"/>
          <w:shd w:val="clear" w:color="auto" w:fill="FFFFFF"/>
        </w:rPr>
        <w:t>类及以上标准；两个县城集中式饮用水源地</w:t>
      </w:r>
      <w:r w:rsidRPr="0095224E">
        <w:rPr>
          <w:rFonts w:eastAsia="仿宋_GB2312" w:hint="eastAsia"/>
          <w:color w:val="000000"/>
          <w:kern w:val="0"/>
          <w:sz w:val="32"/>
          <w:szCs w:val="32"/>
          <w:shd w:val="clear" w:color="auto" w:fill="FFFFFF"/>
        </w:rPr>
        <w:t>和</w:t>
      </w:r>
      <w:r w:rsidRPr="0095224E">
        <w:rPr>
          <w:rFonts w:eastAsia="仿宋_GB2312"/>
          <w:color w:val="000000"/>
          <w:kern w:val="0"/>
          <w:sz w:val="32"/>
          <w:szCs w:val="32"/>
          <w:shd w:val="clear" w:color="auto" w:fill="FFFFFF"/>
        </w:rPr>
        <w:t>11</w:t>
      </w:r>
      <w:r w:rsidRPr="0095224E">
        <w:rPr>
          <w:rFonts w:eastAsia="仿宋_GB2312"/>
          <w:color w:val="000000"/>
          <w:kern w:val="0"/>
          <w:sz w:val="32"/>
          <w:szCs w:val="32"/>
          <w:shd w:val="clear" w:color="auto" w:fill="FFFFFF"/>
        </w:rPr>
        <w:t>个乡镇饮用水水源地水质均达到《地表水环境质量标准》（</w:t>
      </w:r>
      <w:r w:rsidRPr="0095224E">
        <w:rPr>
          <w:rFonts w:eastAsia="仿宋_GB2312"/>
          <w:color w:val="000000"/>
          <w:kern w:val="0"/>
          <w:sz w:val="32"/>
          <w:szCs w:val="32"/>
          <w:shd w:val="clear" w:color="auto" w:fill="FFFFFF"/>
        </w:rPr>
        <w:t>GB3838-2002</w:t>
      </w:r>
      <w:r w:rsidRPr="0095224E">
        <w:rPr>
          <w:rFonts w:eastAsia="仿宋_GB2312"/>
          <w:color w:val="000000"/>
          <w:kern w:val="0"/>
          <w:sz w:val="32"/>
          <w:szCs w:val="32"/>
          <w:shd w:val="clear" w:color="auto" w:fill="FFFFFF"/>
        </w:rPr>
        <w:t>）</w:t>
      </w:r>
      <w:r w:rsidRPr="0095224E">
        <w:rPr>
          <w:rFonts w:eastAsia="仿宋_GB2312"/>
          <w:color w:val="000000"/>
          <w:kern w:val="0"/>
          <w:sz w:val="32"/>
          <w:szCs w:val="32"/>
          <w:shd w:val="clear" w:color="auto" w:fill="FFFFFF"/>
        </w:rPr>
        <w:t>Ⅲ</w:t>
      </w:r>
      <w:r w:rsidRPr="0095224E">
        <w:rPr>
          <w:rFonts w:eastAsia="仿宋_GB2312"/>
          <w:color w:val="000000"/>
          <w:kern w:val="0"/>
          <w:sz w:val="32"/>
          <w:szCs w:val="32"/>
          <w:shd w:val="clear" w:color="auto" w:fill="FFFFFF"/>
        </w:rPr>
        <w:t>类标准，水质达标率均为</w:t>
      </w:r>
      <w:r w:rsidRPr="0095224E">
        <w:rPr>
          <w:rFonts w:eastAsia="仿宋_GB2312"/>
          <w:color w:val="000000"/>
          <w:kern w:val="0"/>
          <w:sz w:val="32"/>
          <w:szCs w:val="32"/>
          <w:shd w:val="clear" w:color="auto" w:fill="FFFFFF"/>
        </w:rPr>
        <w:t>100%</w:t>
      </w:r>
      <w:r w:rsidRPr="0095224E">
        <w:rPr>
          <w:rFonts w:eastAsia="仿宋_GB2312"/>
          <w:color w:val="000000"/>
          <w:kern w:val="0"/>
          <w:sz w:val="32"/>
          <w:szCs w:val="32"/>
          <w:shd w:val="clear" w:color="auto" w:fill="FFFFFF"/>
        </w:rPr>
        <w:t>。</w:t>
      </w:r>
      <w:r w:rsidRPr="0095224E">
        <w:rPr>
          <w:rFonts w:eastAsia="仿宋_GB2312"/>
          <w:bCs/>
          <w:color w:val="000000"/>
          <w:kern w:val="0"/>
          <w:sz w:val="32"/>
          <w:szCs w:val="32"/>
          <w:shd w:val="clear" w:color="auto" w:fill="FFFFFF"/>
        </w:rPr>
        <w:t>土壤环境质量</w:t>
      </w:r>
      <w:r w:rsidRPr="0095224E">
        <w:rPr>
          <w:rFonts w:eastAsia="仿宋_GB2312" w:hint="eastAsia"/>
          <w:bCs/>
          <w:color w:val="000000"/>
          <w:kern w:val="0"/>
          <w:sz w:val="32"/>
          <w:szCs w:val="32"/>
          <w:shd w:val="clear" w:color="auto" w:fill="FFFFFF"/>
        </w:rPr>
        <w:t>。</w:t>
      </w:r>
      <w:r w:rsidRPr="0095224E">
        <w:rPr>
          <w:rFonts w:eastAsia="仿宋_GB2312"/>
          <w:color w:val="000000"/>
          <w:kern w:val="0"/>
          <w:sz w:val="32"/>
          <w:szCs w:val="32"/>
          <w:shd w:val="clear" w:color="auto" w:fill="FFFFFF"/>
        </w:rPr>
        <w:t>全县土壤监测点位达标率为</w:t>
      </w:r>
      <w:r w:rsidRPr="0095224E">
        <w:rPr>
          <w:rFonts w:eastAsia="仿宋_GB2312"/>
          <w:color w:val="000000"/>
          <w:kern w:val="0"/>
          <w:sz w:val="32"/>
          <w:szCs w:val="32"/>
          <w:shd w:val="clear" w:color="auto" w:fill="FFFFFF"/>
        </w:rPr>
        <w:t>100%</w:t>
      </w:r>
      <w:r w:rsidRPr="0095224E">
        <w:rPr>
          <w:rFonts w:eastAsia="仿宋_GB2312"/>
          <w:color w:val="000000"/>
          <w:kern w:val="0"/>
          <w:sz w:val="32"/>
          <w:szCs w:val="32"/>
          <w:shd w:val="clear" w:color="auto" w:fill="FFFFFF"/>
        </w:rPr>
        <w:t>，土壤环境状况良好。</w:t>
      </w:r>
    </w:p>
    <w:p w:rsidR="0095224E" w:rsidRPr="0095224E" w:rsidRDefault="0095224E" w:rsidP="0095224E">
      <w:pPr>
        <w:adjustRightInd w:val="0"/>
        <w:snapToGrid w:val="0"/>
        <w:spacing w:line="578" w:lineRule="exact"/>
        <w:ind w:firstLineChars="200" w:firstLine="640"/>
        <w:contextualSpacing/>
        <w:jc w:val="left"/>
        <w:rPr>
          <w:rFonts w:eastAsia="仿宋_GB2312"/>
          <w:bCs/>
          <w:color w:val="000000"/>
          <w:kern w:val="0"/>
          <w:sz w:val="32"/>
          <w:szCs w:val="32"/>
          <w:shd w:val="clear" w:color="auto" w:fill="FFFFFF"/>
        </w:rPr>
      </w:pPr>
      <w:r w:rsidRPr="0095224E">
        <w:rPr>
          <w:rFonts w:eastAsia="仿宋_GB2312" w:hint="eastAsia"/>
          <w:bCs/>
          <w:color w:val="000000"/>
          <w:kern w:val="0"/>
          <w:sz w:val="32"/>
          <w:szCs w:val="32"/>
          <w:shd w:val="clear" w:color="auto" w:fill="FFFFFF"/>
        </w:rPr>
        <w:t>（</w:t>
      </w:r>
      <w:r w:rsidRPr="0095224E">
        <w:rPr>
          <w:rFonts w:eastAsia="仿宋_GB2312" w:hint="eastAsia"/>
          <w:bCs/>
          <w:color w:val="000000"/>
          <w:kern w:val="0"/>
          <w:sz w:val="32"/>
          <w:szCs w:val="32"/>
          <w:shd w:val="clear" w:color="auto" w:fill="FFFFFF"/>
        </w:rPr>
        <w:t>2</w:t>
      </w:r>
      <w:r w:rsidRPr="0095224E">
        <w:rPr>
          <w:rFonts w:eastAsia="仿宋_GB2312" w:hint="eastAsia"/>
          <w:bCs/>
          <w:color w:val="000000"/>
          <w:kern w:val="0"/>
          <w:sz w:val="32"/>
          <w:szCs w:val="32"/>
          <w:shd w:val="clear" w:color="auto" w:fill="FFFFFF"/>
        </w:rPr>
        <w:t>）抓好</w:t>
      </w:r>
      <w:r w:rsidRPr="0095224E">
        <w:rPr>
          <w:rFonts w:eastAsia="仿宋_GB2312"/>
          <w:bCs/>
          <w:color w:val="000000"/>
          <w:kern w:val="0"/>
          <w:sz w:val="32"/>
          <w:szCs w:val="32"/>
          <w:shd w:val="clear" w:color="auto" w:fill="FFFFFF"/>
        </w:rPr>
        <w:t>环保督察整改。</w:t>
      </w:r>
    </w:p>
    <w:p w:rsidR="0095224E" w:rsidRPr="0095224E" w:rsidRDefault="0095224E" w:rsidP="0095224E">
      <w:pPr>
        <w:adjustRightInd w:val="0"/>
        <w:snapToGrid w:val="0"/>
        <w:spacing w:line="578" w:lineRule="exact"/>
        <w:ind w:firstLineChars="200" w:firstLine="643"/>
        <w:contextualSpacing/>
        <w:jc w:val="left"/>
        <w:rPr>
          <w:rFonts w:eastAsia="仿宋_GB2312"/>
          <w:color w:val="000000"/>
          <w:kern w:val="0"/>
          <w:sz w:val="32"/>
          <w:szCs w:val="32"/>
          <w:shd w:val="clear" w:color="auto" w:fill="FFFFFF"/>
        </w:rPr>
      </w:pPr>
      <w:r w:rsidRPr="0095224E">
        <w:rPr>
          <w:rFonts w:eastAsia="仿宋_GB2312"/>
          <w:b/>
          <w:bCs/>
          <w:color w:val="000000"/>
          <w:kern w:val="0"/>
          <w:sz w:val="32"/>
          <w:szCs w:val="32"/>
          <w:shd w:val="clear" w:color="auto" w:fill="FFFFFF"/>
        </w:rPr>
        <w:t>绩效目标：</w:t>
      </w:r>
      <w:r w:rsidRPr="0095224E">
        <w:rPr>
          <w:rFonts w:eastAsia="仿宋_GB2312"/>
          <w:color w:val="000000"/>
          <w:kern w:val="0"/>
          <w:sz w:val="32"/>
          <w:szCs w:val="32"/>
          <w:shd w:val="clear" w:color="auto" w:fill="FFFFFF"/>
        </w:rPr>
        <w:t>第三轮</w:t>
      </w:r>
      <w:r w:rsidRPr="0095224E">
        <w:rPr>
          <w:rFonts w:eastAsia="仿宋_GB2312" w:hint="eastAsia"/>
          <w:color w:val="000000"/>
          <w:kern w:val="0"/>
          <w:sz w:val="32"/>
          <w:szCs w:val="32"/>
          <w:shd w:val="clear" w:color="auto" w:fill="FFFFFF"/>
        </w:rPr>
        <w:t>中央</w:t>
      </w:r>
      <w:r w:rsidRPr="0095224E">
        <w:rPr>
          <w:rFonts w:eastAsia="仿宋_GB2312"/>
          <w:color w:val="000000"/>
          <w:kern w:val="0"/>
          <w:sz w:val="32"/>
          <w:szCs w:val="32"/>
          <w:shd w:val="clear" w:color="auto" w:fill="FFFFFF"/>
        </w:rPr>
        <w:t>环保督察</w:t>
      </w:r>
      <w:r w:rsidRPr="0095224E">
        <w:rPr>
          <w:rFonts w:eastAsia="仿宋_GB2312" w:hint="eastAsia"/>
          <w:color w:val="000000"/>
          <w:kern w:val="0"/>
          <w:sz w:val="32"/>
          <w:szCs w:val="32"/>
          <w:shd w:val="clear" w:color="auto" w:fill="FFFFFF"/>
        </w:rPr>
        <w:t>涉及我县问题</w:t>
      </w:r>
      <w:r w:rsidRPr="0095224E">
        <w:rPr>
          <w:rFonts w:eastAsia="仿宋_GB2312" w:hint="eastAsia"/>
          <w:color w:val="000000"/>
          <w:kern w:val="0"/>
          <w:sz w:val="32"/>
          <w:szCs w:val="32"/>
          <w:shd w:val="clear" w:color="auto" w:fill="FFFFFF"/>
        </w:rPr>
        <w:t>16</w:t>
      </w:r>
      <w:r w:rsidRPr="0095224E">
        <w:rPr>
          <w:rFonts w:eastAsia="仿宋_GB2312" w:hint="eastAsia"/>
          <w:color w:val="000000"/>
          <w:kern w:val="0"/>
          <w:sz w:val="32"/>
          <w:szCs w:val="32"/>
          <w:shd w:val="clear" w:color="auto" w:fill="FFFFFF"/>
        </w:rPr>
        <w:t>项，</w:t>
      </w:r>
      <w:r w:rsidRPr="0095224E">
        <w:rPr>
          <w:rFonts w:eastAsia="仿宋_GB2312"/>
          <w:color w:val="000000"/>
          <w:kern w:val="0"/>
          <w:sz w:val="32"/>
          <w:szCs w:val="32"/>
          <w:shd w:val="clear" w:color="auto" w:fill="FFFFFF"/>
        </w:rPr>
        <w:t>第三轮省级环保督察涉及</w:t>
      </w:r>
      <w:r w:rsidRPr="0095224E">
        <w:rPr>
          <w:rFonts w:eastAsia="仿宋_GB2312" w:hint="eastAsia"/>
          <w:color w:val="000000"/>
          <w:kern w:val="0"/>
          <w:sz w:val="32"/>
          <w:szCs w:val="32"/>
          <w:shd w:val="clear" w:color="auto" w:fill="FFFFFF"/>
        </w:rPr>
        <w:t>我</w:t>
      </w:r>
      <w:r w:rsidRPr="0095224E">
        <w:rPr>
          <w:rFonts w:eastAsia="仿宋_GB2312"/>
          <w:color w:val="000000"/>
          <w:kern w:val="0"/>
          <w:sz w:val="32"/>
          <w:szCs w:val="32"/>
          <w:shd w:val="clear" w:color="auto" w:fill="FFFFFF"/>
        </w:rPr>
        <w:t>县问题</w:t>
      </w:r>
      <w:r w:rsidRPr="0095224E">
        <w:rPr>
          <w:rFonts w:eastAsia="仿宋_GB2312"/>
          <w:color w:val="000000"/>
          <w:kern w:val="0"/>
          <w:sz w:val="32"/>
          <w:szCs w:val="32"/>
          <w:shd w:val="clear" w:color="auto" w:fill="FFFFFF"/>
        </w:rPr>
        <w:t>24</w:t>
      </w:r>
      <w:r w:rsidRPr="0095224E">
        <w:rPr>
          <w:rFonts w:eastAsia="仿宋_GB2312"/>
          <w:color w:val="000000"/>
          <w:kern w:val="0"/>
          <w:sz w:val="32"/>
          <w:szCs w:val="32"/>
          <w:shd w:val="clear" w:color="auto" w:fill="FFFFFF"/>
        </w:rPr>
        <w:t>项。</w:t>
      </w:r>
    </w:p>
    <w:p w:rsidR="0095224E" w:rsidRPr="0095224E" w:rsidRDefault="0095224E" w:rsidP="0095224E">
      <w:pPr>
        <w:adjustRightInd w:val="0"/>
        <w:snapToGrid w:val="0"/>
        <w:spacing w:line="578" w:lineRule="exact"/>
        <w:ind w:firstLineChars="200" w:firstLine="643"/>
        <w:contextualSpacing/>
        <w:jc w:val="left"/>
        <w:rPr>
          <w:rFonts w:eastAsia="仿宋_GB2312"/>
          <w:color w:val="000000"/>
          <w:kern w:val="0"/>
          <w:sz w:val="32"/>
          <w:szCs w:val="32"/>
          <w:shd w:val="clear" w:color="auto" w:fill="FFFFFF"/>
        </w:rPr>
      </w:pPr>
      <w:r w:rsidRPr="0095224E">
        <w:rPr>
          <w:rFonts w:eastAsia="仿宋_GB2312"/>
          <w:b/>
          <w:color w:val="000000"/>
          <w:kern w:val="0"/>
          <w:sz w:val="32"/>
          <w:szCs w:val="32"/>
          <w:shd w:val="clear" w:color="auto" w:fill="FFFFFF"/>
        </w:rPr>
        <w:t>绩效目标完成情况：</w:t>
      </w:r>
      <w:r w:rsidRPr="0095224E">
        <w:rPr>
          <w:rFonts w:eastAsia="仿宋_GB2312"/>
          <w:color w:val="000000"/>
          <w:kern w:val="0"/>
          <w:sz w:val="32"/>
          <w:szCs w:val="32"/>
          <w:shd w:val="clear" w:color="auto" w:fill="FFFFFF"/>
        </w:rPr>
        <w:t>在第三轮中央环保督察、省级环保督察反馈问题整改会暨全州生态环境保护工作会后，我县立即召开了省督典型问题整改工作专题会，约谈了相关部门、企业负责人，责令制定整改方案、落实整改责任、明确整改期限，高效推进整改。</w:t>
      </w:r>
      <w:r w:rsidRPr="0095224E">
        <w:rPr>
          <w:rFonts w:eastAsia="仿宋_GB2312" w:hint="eastAsia"/>
          <w:color w:val="000000"/>
          <w:kern w:val="0"/>
          <w:sz w:val="32"/>
          <w:szCs w:val="32"/>
          <w:shd w:val="clear" w:color="auto" w:fill="FFFFFF"/>
        </w:rPr>
        <w:t>已修改完善</w:t>
      </w:r>
      <w:r w:rsidRPr="0095224E">
        <w:rPr>
          <w:rFonts w:eastAsia="仿宋_GB2312"/>
          <w:color w:val="000000"/>
          <w:kern w:val="0"/>
          <w:sz w:val="32"/>
          <w:szCs w:val="32"/>
          <w:shd w:val="clear" w:color="auto" w:fill="FFFFFF"/>
        </w:rPr>
        <w:t>《壤塘县落实第三轮省级生态环境保护督察报告整改任务清单》</w:t>
      </w:r>
      <w:r w:rsidRPr="0095224E">
        <w:rPr>
          <w:rFonts w:eastAsia="仿宋_GB2312" w:hint="eastAsia"/>
          <w:color w:val="000000"/>
          <w:kern w:val="0"/>
          <w:sz w:val="32"/>
          <w:szCs w:val="32"/>
          <w:shd w:val="clear" w:color="auto" w:fill="FFFFFF"/>
        </w:rPr>
        <w:t>和</w:t>
      </w:r>
      <w:r w:rsidRPr="0095224E">
        <w:rPr>
          <w:rFonts w:eastAsia="仿宋_GB2312"/>
          <w:color w:val="000000"/>
          <w:kern w:val="0"/>
          <w:sz w:val="32"/>
          <w:szCs w:val="32"/>
          <w:shd w:val="clear" w:color="auto" w:fill="FFFFFF"/>
        </w:rPr>
        <w:t>《壤塘县贯彻落实第三轮中央生态环境保护督察报告整改任务细化清单》</w:t>
      </w:r>
      <w:r w:rsidRPr="0095224E">
        <w:rPr>
          <w:rFonts w:eastAsia="仿宋_GB2312" w:hint="eastAsia"/>
          <w:color w:val="000000"/>
          <w:kern w:val="0"/>
          <w:sz w:val="32"/>
          <w:szCs w:val="32"/>
          <w:shd w:val="clear" w:color="auto" w:fill="FFFFFF"/>
        </w:rPr>
        <w:t>上报，</w:t>
      </w:r>
      <w:r w:rsidRPr="0095224E">
        <w:rPr>
          <w:rFonts w:eastAsia="仿宋_GB2312"/>
          <w:color w:val="000000"/>
          <w:kern w:val="0"/>
          <w:sz w:val="32"/>
          <w:szCs w:val="32"/>
          <w:shd w:val="clear" w:color="auto" w:fill="FFFFFF"/>
        </w:rPr>
        <w:t>待审核通过后，将督促相关部门、乡（镇）开展整改工作。</w:t>
      </w:r>
    </w:p>
    <w:p w:rsidR="0095224E" w:rsidRPr="0095224E" w:rsidRDefault="0095224E" w:rsidP="0095224E">
      <w:pPr>
        <w:adjustRightInd w:val="0"/>
        <w:snapToGrid w:val="0"/>
        <w:spacing w:line="578" w:lineRule="exact"/>
        <w:ind w:firstLineChars="200" w:firstLine="640"/>
        <w:contextualSpacing/>
        <w:jc w:val="left"/>
        <w:rPr>
          <w:rFonts w:eastAsia="仿宋_GB2312"/>
          <w:bCs/>
          <w:color w:val="000000"/>
          <w:kern w:val="0"/>
          <w:sz w:val="32"/>
          <w:szCs w:val="32"/>
          <w:shd w:val="clear" w:color="auto" w:fill="FFFFFF"/>
        </w:rPr>
      </w:pPr>
      <w:r w:rsidRPr="0095224E">
        <w:rPr>
          <w:rFonts w:eastAsia="仿宋_GB2312" w:hint="eastAsia"/>
          <w:bCs/>
          <w:color w:val="000000"/>
          <w:kern w:val="0"/>
          <w:sz w:val="32"/>
          <w:szCs w:val="32"/>
          <w:shd w:val="clear" w:color="auto" w:fill="FFFFFF"/>
        </w:rPr>
        <w:t>（</w:t>
      </w:r>
      <w:r w:rsidRPr="0095224E">
        <w:rPr>
          <w:rFonts w:eastAsia="仿宋_GB2312" w:hint="eastAsia"/>
          <w:bCs/>
          <w:color w:val="000000"/>
          <w:kern w:val="0"/>
          <w:sz w:val="32"/>
          <w:szCs w:val="32"/>
          <w:shd w:val="clear" w:color="auto" w:fill="FFFFFF"/>
        </w:rPr>
        <w:t>3</w:t>
      </w:r>
      <w:r w:rsidRPr="0095224E">
        <w:rPr>
          <w:rFonts w:eastAsia="仿宋_GB2312" w:hint="eastAsia"/>
          <w:bCs/>
          <w:color w:val="000000"/>
          <w:kern w:val="0"/>
          <w:sz w:val="32"/>
          <w:szCs w:val="32"/>
          <w:shd w:val="clear" w:color="auto" w:fill="FFFFFF"/>
        </w:rPr>
        <w:t>）严格</w:t>
      </w:r>
      <w:r w:rsidRPr="0095224E">
        <w:rPr>
          <w:rFonts w:eastAsia="仿宋_GB2312"/>
          <w:bCs/>
          <w:color w:val="000000"/>
          <w:kern w:val="0"/>
          <w:sz w:val="32"/>
          <w:szCs w:val="32"/>
          <w:shd w:val="clear" w:color="auto" w:fill="FFFFFF"/>
        </w:rPr>
        <w:t>环境执法监管。</w:t>
      </w:r>
    </w:p>
    <w:p w:rsidR="0095224E" w:rsidRPr="0095224E" w:rsidRDefault="0095224E" w:rsidP="0095224E">
      <w:pPr>
        <w:adjustRightInd w:val="0"/>
        <w:snapToGrid w:val="0"/>
        <w:spacing w:line="578" w:lineRule="exact"/>
        <w:ind w:firstLineChars="200" w:firstLine="643"/>
        <w:contextualSpacing/>
        <w:jc w:val="left"/>
        <w:rPr>
          <w:rFonts w:eastAsia="仿宋_GB2312"/>
          <w:bCs/>
          <w:color w:val="000000"/>
          <w:kern w:val="0"/>
          <w:sz w:val="32"/>
          <w:szCs w:val="32"/>
          <w:shd w:val="clear" w:color="auto" w:fill="FFFFFF"/>
        </w:rPr>
      </w:pPr>
      <w:r w:rsidRPr="0095224E">
        <w:rPr>
          <w:rFonts w:eastAsia="仿宋_GB2312"/>
          <w:b/>
          <w:bCs/>
          <w:color w:val="000000"/>
          <w:kern w:val="0"/>
          <w:sz w:val="32"/>
          <w:szCs w:val="32"/>
          <w:shd w:val="clear" w:color="auto" w:fill="FFFFFF"/>
        </w:rPr>
        <w:t>绩效目标：</w:t>
      </w:r>
      <w:r w:rsidRPr="0095224E">
        <w:rPr>
          <w:rFonts w:eastAsia="仿宋_GB2312"/>
          <w:bCs/>
          <w:color w:val="000000"/>
          <w:kern w:val="0"/>
          <w:sz w:val="32"/>
          <w:szCs w:val="32"/>
          <w:shd w:val="clear" w:color="auto" w:fill="FFFFFF"/>
        </w:rPr>
        <w:t>深入检查，惩戒不法，保障工作合法合规展开。</w:t>
      </w:r>
    </w:p>
    <w:p w:rsidR="0095224E" w:rsidRPr="0095224E" w:rsidRDefault="0095224E" w:rsidP="0095224E">
      <w:pPr>
        <w:adjustRightInd w:val="0"/>
        <w:snapToGrid w:val="0"/>
        <w:spacing w:line="578" w:lineRule="exact"/>
        <w:ind w:firstLineChars="200" w:firstLine="643"/>
        <w:contextualSpacing/>
        <w:jc w:val="left"/>
        <w:rPr>
          <w:rFonts w:eastAsia="仿宋_GB2312"/>
          <w:color w:val="000000"/>
          <w:kern w:val="0"/>
          <w:sz w:val="32"/>
          <w:szCs w:val="32"/>
          <w:shd w:val="clear" w:color="auto" w:fill="FFFFFF"/>
        </w:rPr>
      </w:pPr>
      <w:r w:rsidRPr="0095224E">
        <w:rPr>
          <w:rFonts w:eastAsia="仿宋_GB2312"/>
          <w:b/>
          <w:bCs/>
          <w:color w:val="000000"/>
          <w:kern w:val="0"/>
          <w:sz w:val="32"/>
          <w:szCs w:val="32"/>
          <w:shd w:val="clear" w:color="auto" w:fill="FFFFFF"/>
        </w:rPr>
        <w:t>绩效目标完成情况：</w:t>
      </w:r>
      <w:r w:rsidRPr="0095224E">
        <w:rPr>
          <w:rFonts w:eastAsia="仿宋_GB2312"/>
          <w:color w:val="000000"/>
          <w:kern w:val="0"/>
          <w:sz w:val="32"/>
          <w:szCs w:val="32"/>
          <w:shd w:val="clear" w:color="auto" w:fill="FFFFFF"/>
        </w:rPr>
        <w:t>2025</w:t>
      </w:r>
      <w:r w:rsidRPr="0095224E">
        <w:rPr>
          <w:rFonts w:eastAsia="仿宋_GB2312"/>
          <w:color w:val="000000"/>
          <w:kern w:val="0"/>
          <w:sz w:val="32"/>
          <w:szCs w:val="32"/>
          <w:shd w:val="clear" w:color="auto" w:fill="FFFFFF"/>
        </w:rPr>
        <w:t>年共出动执法人员</w:t>
      </w:r>
      <w:r w:rsidRPr="0095224E">
        <w:rPr>
          <w:rFonts w:eastAsia="仿宋_GB2312"/>
          <w:color w:val="000000"/>
          <w:kern w:val="0"/>
          <w:sz w:val="32"/>
          <w:szCs w:val="32"/>
          <w:shd w:val="clear" w:color="auto" w:fill="FFFFFF"/>
        </w:rPr>
        <w:t>200</w:t>
      </w:r>
      <w:r w:rsidRPr="0095224E">
        <w:rPr>
          <w:rFonts w:eastAsia="仿宋_GB2312"/>
          <w:color w:val="000000"/>
          <w:kern w:val="0"/>
          <w:sz w:val="32"/>
          <w:szCs w:val="32"/>
          <w:shd w:val="clear" w:color="auto" w:fill="FFFFFF"/>
        </w:rPr>
        <w:t>余人次，制作环境监察现场记录表</w:t>
      </w:r>
      <w:r w:rsidRPr="0095224E">
        <w:rPr>
          <w:rFonts w:eastAsia="仿宋_GB2312"/>
          <w:color w:val="000000"/>
          <w:kern w:val="0"/>
          <w:sz w:val="32"/>
          <w:szCs w:val="32"/>
          <w:shd w:val="clear" w:color="auto" w:fill="FFFFFF"/>
        </w:rPr>
        <w:t>71</w:t>
      </w:r>
      <w:r w:rsidRPr="0095224E">
        <w:rPr>
          <w:rFonts w:eastAsia="仿宋_GB2312"/>
          <w:color w:val="000000"/>
          <w:kern w:val="0"/>
          <w:sz w:val="32"/>
          <w:szCs w:val="32"/>
          <w:shd w:val="clear" w:color="auto" w:fill="FFFFFF"/>
        </w:rPr>
        <w:t>份。下发《行政处罚决定书》处罚金额</w:t>
      </w:r>
      <w:r w:rsidRPr="0095224E">
        <w:rPr>
          <w:rFonts w:eastAsia="仿宋_GB2312" w:hint="eastAsia"/>
          <w:color w:val="000000"/>
          <w:kern w:val="0"/>
          <w:sz w:val="32"/>
          <w:szCs w:val="32"/>
          <w:shd w:val="clear" w:color="auto" w:fill="FFFFFF"/>
        </w:rPr>
        <w:t>29</w:t>
      </w:r>
      <w:r w:rsidRPr="0095224E">
        <w:rPr>
          <w:rFonts w:eastAsia="仿宋_GB2312"/>
          <w:color w:val="000000"/>
          <w:kern w:val="0"/>
          <w:sz w:val="32"/>
          <w:szCs w:val="32"/>
          <w:shd w:val="clear" w:color="auto" w:fill="FFFFFF"/>
        </w:rPr>
        <w:t>.54</w:t>
      </w:r>
      <w:r w:rsidRPr="0095224E">
        <w:rPr>
          <w:rFonts w:eastAsia="仿宋_GB2312"/>
          <w:color w:val="000000"/>
          <w:kern w:val="0"/>
          <w:sz w:val="32"/>
          <w:szCs w:val="32"/>
          <w:shd w:val="clear" w:color="auto" w:fill="FFFFFF"/>
        </w:rPr>
        <w:t>万元、《责令改正违法行为通知书》</w:t>
      </w:r>
      <w:r w:rsidRPr="0095224E">
        <w:rPr>
          <w:rFonts w:eastAsia="仿宋_GB2312"/>
          <w:color w:val="000000"/>
          <w:kern w:val="0"/>
          <w:sz w:val="32"/>
          <w:szCs w:val="32"/>
          <w:shd w:val="clear" w:color="auto" w:fill="FFFFFF"/>
        </w:rPr>
        <w:t>5</w:t>
      </w:r>
      <w:r w:rsidRPr="0095224E">
        <w:rPr>
          <w:rFonts w:eastAsia="仿宋_GB2312"/>
          <w:color w:val="000000"/>
          <w:kern w:val="0"/>
          <w:sz w:val="32"/>
          <w:szCs w:val="32"/>
          <w:shd w:val="clear" w:color="auto" w:fill="FFFFFF"/>
        </w:rPr>
        <w:t>份</w:t>
      </w:r>
      <w:r w:rsidRPr="0095224E">
        <w:rPr>
          <w:rFonts w:eastAsia="仿宋_GB2312" w:hint="eastAsia"/>
          <w:color w:val="000000"/>
          <w:kern w:val="0"/>
          <w:sz w:val="32"/>
          <w:szCs w:val="32"/>
          <w:shd w:val="clear" w:color="auto" w:fill="FFFFFF"/>
        </w:rPr>
        <w:t>，有效</w:t>
      </w:r>
      <w:r w:rsidRPr="0095224E">
        <w:rPr>
          <w:rFonts w:eastAsia="仿宋_GB2312"/>
          <w:color w:val="000000"/>
          <w:kern w:val="0"/>
          <w:sz w:val="32"/>
          <w:szCs w:val="32"/>
          <w:shd w:val="clear" w:color="auto" w:fill="FFFFFF"/>
        </w:rPr>
        <w:t>打击</w:t>
      </w:r>
      <w:r w:rsidRPr="0095224E">
        <w:rPr>
          <w:rFonts w:eastAsia="仿宋_GB2312" w:hint="eastAsia"/>
          <w:color w:val="000000"/>
          <w:kern w:val="0"/>
          <w:sz w:val="32"/>
          <w:szCs w:val="32"/>
          <w:shd w:val="clear" w:color="auto" w:fill="FFFFFF"/>
        </w:rPr>
        <w:t>了</w:t>
      </w:r>
      <w:r w:rsidRPr="0095224E">
        <w:rPr>
          <w:rFonts w:eastAsia="仿宋_GB2312"/>
          <w:color w:val="000000"/>
          <w:kern w:val="0"/>
          <w:sz w:val="32"/>
          <w:szCs w:val="32"/>
          <w:shd w:val="clear" w:color="auto" w:fill="FFFFFF"/>
        </w:rPr>
        <w:t>违法行为</w:t>
      </w:r>
      <w:r w:rsidRPr="0095224E">
        <w:rPr>
          <w:rFonts w:eastAsia="仿宋_GB2312" w:hint="eastAsia"/>
          <w:color w:val="000000"/>
          <w:kern w:val="0"/>
          <w:sz w:val="32"/>
          <w:szCs w:val="32"/>
          <w:shd w:val="clear" w:color="auto" w:fill="FFFFFF"/>
        </w:rPr>
        <w:t>；</w:t>
      </w:r>
      <w:r w:rsidRPr="0095224E">
        <w:rPr>
          <w:rFonts w:eastAsia="仿宋_GB2312"/>
          <w:color w:val="000000"/>
          <w:kern w:val="0"/>
          <w:sz w:val="32"/>
          <w:szCs w:val="32"/>
          <w:shd w:val="clear" w:color="auto" w:fill="FFFFFF"/>
        </w:rPr>
        <w:t>按照排污单位和建设项目两个类别建</w:t>
      </w:r>
      <w:r w:rsidRPr="0095224E">
        <w:rPr>
          <w:rFonts w:eastAsia="仿宋_GB2312"/>
          <w:color w:val="000000"/>
          <w:kern w:val="0"/>
          <w:sz w:val="32"/>
          <w:szCs w:val="32"/>
          <w:shd w:val="clear" w:color="auto" w:fill="FFFFFF"/>
        </w:rPr>
        <w:lastRenderedPageBreak/>
        <w:t>立污染源检查对象动态信息库，开展</w:t>
      </w:r>
      <w:r w:rsidRPr="0095224E">
        <w:rPr>
          <w:rFonts w:eastAsia="仿宋_GB2312"/>
          <w:color w:val="000000"/>
          <w:kern w:val="0"/>
          <w:sz w:val="32"/>
          <w:szCs w:val="32"/>
          <w:shd w:val="clear" w:color="auto" w:fill="FFFFFF"/>
        </w:rPr>
        <w:t>“</w:t>
      </w:r>
      <w:r w:rsidRPr="0095224E">
        <w:rPr>
          <w:rFonts w:eastAsia="仿宋_GB2312"/>
          <w:color w:val="000000"/>
          <w:kern w:val="0"/>
          <w:sz w:val="32"/>
          <w:szCs w:val="32"/>
          <w:shd w:val="clear" w:color="auto" w:fill="FFFFFF"/>
        </w:rPr>
        <w:t>双随机</w:t>
      </w:r>
      <w:r w:rsidRPr="0095224E">
        <w:rPr>
          <w:rFonts w:eastAsia="仿宋_GB2312"/>
          <w:color w:val="000000"/>
          <w:kern w:val="0"/>
          <w:sz w:val="32"/>
          <w:szCs w:val="32"/>
          <w:shd w:val="clear" w:color="auto" w:fill="FFFFFF"/>
        </w:rPr>
        <w:t>”</w:t>
      </w:r>
      <w:r w:rsidRPr="0095224E">
        <w:rPr>
          <w:rFonts w:eastAsia="仿宋_GB2312"/>
          <w:color w:val="000000"/>
          <w:kern w:val="0"/>
          <w:sz w:val="32"/>
          <w:szCs w:val="32"/>
          <w:shd w:val="clear" w:color="auto" w:fill="FFFFFF"/>
        </w:rPr>
        <w:t>执法行动</w:t>
      </w:r>
      <w:r w:rsidRPr="0095224E">
        <w:rPr>
          <w:rFonts w:eastAsia="仿宋_GB2312" w:hint="eastAsia"/>
          <w:color w:val="000000"/>
          <w:kern w:val="0"/>
          <w:sz w:val="32"/>
          <w:szCs w:val="32"/>
          <w:shd w:val="clear" w:color="auto" w:fill="FFFFFF"/>
        </w:rPr>
        <w:t>78</w:t>
      </w:r>
      <w:r w:rsidRPr="0095224E">
        <w:rPr>
          <w:rFonts w:eastAsia="仿宋_GB2312"/>
          <w:color w:val="000000"/>
          <w:kern w:val="0"/>
          <w:sz w:val="32"/>
          <w:szCs w:val="32"/>
          <w:shd w:val="clear" w:color="auto" w:fill="FFFFFF"/>
        </w:rPr>
        <w:t>次，对自然保护区、饮用水水源地、固定源、建设项目等开展现场和非现场检查，对检查发现的问题及时指出，</w:t>
      </w:r>
      <w:r w:rsidRPr="0095224E">
        <w:rPr>
          <w:rFonts w:eastAsia="仿宋_GB2312" w:hint="eastAsia"/>
          <w:color w:val="000000"/>
          <w:kern w:val="0"/>
          <w:sz w:val="32"/>
          <w:szCs w:val="32"/>
          <w:shd w:val="clear" w:color="auto" w:fill="FFFFFF"/>
        </w:rPr>
        <w:t>并要求</w:t>
      </w:r>
      <w:r w:rsidRPr="0095224E">
        <w:rPr>
          <w:rFonts w:eastAsia="仿宋_GB2312"/>
          <w:color w:val="000000"/>
          <w:kern w:val="0"/>
          <w:sz w:val="32"/>
          <w:szCs w:val="32"/>
          <w:shd w:val="clear" w:color="auto" w:fill="FFFFFF"/>
        </w:rPr>
        <w:t>限期整改</w:t>
      </w:r>
      <w:r w:rsidRPr="0095224E">
        <w:rPr>
          <w:rFonts w:eastAsia="仿宋_GB2312" w:hint="eastAsia"/>
          <w:color w:val="000000"/>
          <w:kern w:val="0"/>
          <w:sz w:val="32"/>
          <w:szCs w:val="32"/>
          <w:shd w:val="clear" w:color="auto" w:fill="FFFFFF"/>
        </w:rPr>
        <w:t>，</w:t>
      </w:r>
      <w:r w:rsidRPr="0095224E">
        <w:rPr>
          <w:rFonts w:eastAsia="仿宋_GB2312"/>
          <w:color w:val="000000"/>
          <w:kern w:val="0"/>
          <w:sz w:val="32"/>
          <w:szCs w:val="32"/>
          <w:shd w:val="clear" w:color="auto" w:fill="FFFFFF"/>
        </w:rPr>
        <w:t>严格完成</w:t>
      </w:r>
      <w:r w:rsidRPr="0095224E">
        <w:rPr>
          <w:rFonts w:eastAsia="仿宋_GB2312" w:hint="eastAsia"/>
          <w:color w:val="000000"/>
          <w:kern w:val="0"/>
          <w:sz w:val="32"/>
          <w:szCs w:val="32"/>
          <w:shd w:val="clear" w:color="auto" w:fill="FFFFFF"/>
        </w:rPr>
        <w:t>了</w:t>
      </w:r>
      <w:r w:rsidRPr="0095224E">
        <w:rPr>
          <w:rFonts w:eastAsia="仿宋_GB2312"/>
          <w:color w:val="000000"/>
          <w:kern w:val="0"/>
          <w:sz w:val="32"/>
          <w:szCs w:val="32"/>
          <w:shd w:val="clear" w:color="auto" w:fill="FFFFFF"/>
        </w:rPr>
        <w:t>双随机任务</w:t>
      </w:r>
      <w:r w:rsidRPr="0095224E">
        <w:rPr>
          <w:rFonts w:eastAsia="仿宋_GB2312" w:hint="eastAsia"/>
          <w:color w:val="000000"/>
          <w:kern w:val="0"/>
          <w:sz w:val="32"/>
          <w:szCs w:val="32"/>
          <w:shd w:val="clear" w:color="auto" w:fill="FFFFFF"/>
        </w:rPr>
        <w:t>；</w:t>
      </w:r>
      <w:r w:rsidRPr="0095224E">
        <w:rPr>
          <w:rFonts w:eastAsia="仿宋_GB2312"/>
          <w:color w:val="000000"/>
          <w:kern w:val="0"/>
          <w:sz w:val="32"/>
          <w:szCs w:val="32"/>
          <w:shd w:val="clear" w:color="auto" w:fill="FFFFFF"/>
        </w:rPr>
        <w:t>深入开展排查工作</w:t>
      </w:r>
      <w:r w:rsidRPr="0095224E">
        <w:rPr>
          <w:rFonts w:eastAsia="仿宋_GB2312" w:hint="eastAsia"/>
          <w:color w:val="000000"/>
          <w:kern w:val="0"/>
          <w:sz w:val="32"/>
          <w:szCs w:val="32"/>
          <w:shd w:val="clear" w:color="auto" w:fill="FFFFFF"/>
        </w:rPr>
        <w:t>，</w:t>
      </w:r>
      <w:r w:rsidRPr="0095224E">
        <w:rPr>
          <w:rFonts w:eastAsia="仿宋_GB2312"/>
          <w:color w:val="000000"/>
          <w:kern w:val="0"/>
          <w:sz w:val="32"/>
          <w:szCs w:val="32"/>
          <w:shd w:val="clear" w:color="auto" w:fill="FFFFFF"/>
        </w:rPr>
        <w:t>聚焦固废危废、环境治理设施、核与辐射、水源地等重点领域，联合应急管理、经信、住建等部门，深入企业检查安全生产工作，已全部整改发现一般隐患。</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rPr>
      </w:pPr>
      <w:r w:rsidRPr="0095224E">
        <w:rPr>
          <w:rFonts w:eastAsia="仿宋_GB2312" w:hint="eastAsia"/>
          <w:bCs/>
          <w:color w:val="000000"/>
          <w:kern w:val="0"/>
          <w:sz w:val="32"/>
          <w:szCs w:val="32"/>
          <w:shd w:val="clear" w:color="auto" w:fill="FFFFFF"/>
        </w:rPr>
        <w:t>（</w:t>
      </w:r>
      <w:r w:rsidRPr="0095224E">
        <w:rPr>
          <w:rFonts w:eastAsia="仿宋_GB2312" w:hint="eastAsia"/>
          <w:bCs/>
          <w:color w:val="000000"/>
          <w:kern w:val="0"/>
          <w:sz w:val="32"/>
          <w:szCs w:val="32"/>
          <w:shd w:val="clear" w:color="auto" w:fill="FFFFFF"/>
        </w:rPr>
        <w:t>4</w:t>
      </w:r>
      <w:r w:rsidRPr="0095224E">
        <w:rPr>
          <w:rFonts w:eastAsia="仿宋_GB2312" w:hint="eastAsia"/>
          <w:bCs/>
          <w:color w:val="000000"/>
          <w:kern w:val="0"/>
          <w:sz w:val="32"/>
          <w:szCs w:val="32"/>
          <w:shd w:val="clear" w:color="auto" w:fill="FFFFFF"/>
        </w:rPr>
        <w:t>）抓好</w:t>
      </w:r>
      <w:r w:rsidRPr="0095224E">
        <w:rPr>
          <w:rFonts w:eastAsia="仿宋_GB2312"/>
          <w:bCs/>
          <w:color w:val="000000"/>
          <w:kern w:val="0"/>
          <w:sz w:val="32"/>
          <w:szCs w:val="32"/>
          <w:shd w:val="clear" w:color="auto" w:fill="FFFFFF"/>
        </w:rPr>
        <w:t>环评及排污许可。</w:t>
      </w:r>
    </w:p>
    <w:p w:rsidR="0095224E" w:rsidRPr="0095224E" w:rsidRDefault="0095224E" w:rsidP="0095224E">
      <w:pPr>
        <w:adjustRightInd w:val="0"/>
        <w:snapToGrid w:val="0"/>
        <w:spacing w:line="578" w:lineRule="exact"/>
        <w:ind w:firstLineChars="200" w:firstLine="643"/>
        <w:contextualSpacing/>
        <w:jc w:val="left"/>
        <w:rPr>
          <w:rFonts w:eastAsia="仿宋_GB2312"/>
          <w:b/>
          <w:color w:val="000000"/>
          <w:kern w:val="0"/>
          <w:sz w:val="32"/>
          <w:szCs w:val="32"/>
          <w:shd w:val="clear" w:color="auto" w:fill="FFFFFF"/>
        </w:rPr>
      </w:pPr>
      <w:r w:rsidRPr="0095224E">
        <w:rPr>
          <w:rFonts w:eastAsia="仿宋_GB2312"/>
          <w:b/>
          <w:color w:val="000000"/>
          <w:kern w:val="0"/>
          <w:sz w:val="32"/>
          <w:szCs w:val="32"/>
          <w:shd w:val="clear" w:color="auto" w:fill="FFFFFF"/>
        </w:rPr>
        <w:t>绩效目标：</w:t>
      </w:r>
      <w:r w:rsidRPr="0095224E">
        <w:rPr>
          <w:rFonts w:eastAsia="仿宋_GB2312"/>
          <w:color w:val="000000"/>
          <w:kern w:val="0"/>
          <w:sz w:val="32"/>
          <w:szCs w:val="32"/>
          <w:shd w:val="clear" w:color="auto" w:fill="FFFFFF"/>
        </w:rPr>
        <w:t>做好企业保障工作，保障我县的项目建设与生态环境保护工作顺利展开。</w:t>
      </w:r>
    </w:p>
    <w:p w:rsidR="0095224E" w:rsidRPr="0095224E" w:rsidRDefault="0095224E" w:rsidP="0095224E">
      <w:pPr>
        <w:adjustRightInd w:val="0"/>
        <w:snapToGrid w:val="0"/>
        <w:spacing w:line="578" w:lineRule="exact"/>
        <w:ind w:firstLineChars="200" w:firstLine="643"/>
        <w:contextualSpacing/>
        <w:jc w:val="left"/>
        <w:rPr>
          <w:rFonts w:eastAsia="仿宋_GB2312"/>
          <w:b/>
          <w:bCs/>
          <w:color w:val="000000"/>
          <w:kern w:val="0"/>
          <w:sz w:val="32"/>
          <w:szCs w:val="32"/>
          <w:shd w:val="clear" w:color="auto" w:fill="FFFFFF"/>
        </w:rPr>
      </w:pPr>
      <w:r w:rsidRPr="0095224E">
        <w:rPr>
          <w:rFonts w:eastAsia="仿宋_GB2312"/>
          <w:b/>
          <w:color w:val="000000"/>
          <w:kern w:val="0"/>
          <w:sz w:val="32"/>
          <w:szCs w:val="32"/>
          <w:shd w:val="clear" w:color="auto" w:fill="FFFFFF"/>
        </w:rPr>
        <w:t>绩效目标完成情况：</w:t>
      </w:r>
      <w:r w:rsidRPr="0095224E">
        <w:rPr>
          <w:rFonts w:eastAsia="仿宋_GB2312"/>
          <w:color w:val="000000"/>
          <w:kern w:val="0"/>
          <w:sz w:val="32"/>
          <w:szCs w:val="32"/>
          <w:shd w:val="clear" w:color="auto" w:fill="FFFFFF"/>
        </w:rPr>
        <w:t>开展优化营商环境工作</w:t>
      </w:r>
      <w:r w:rsidRPr="0095224E">
        <w:rPr>
          <w:rFonts w:eastAsia="仿宋_GB2312"/>
          <w:color w:val="000000"/>
          <w:kern w:val="0"/>
          <w:sz w:val="32"/>
          <w:szCs w:val="32"/>
          <w:shd w:val="clear" w:color="auto" w:fill="FFFFFF"/>
        </w:rPr>
        <w:t>,</w:t>
      </w:r>
      <w:r w:rsidRPr="0095224E">
        <w:rPr>
          <w:rFonts w:eastAsia="仿宋_GB2312"/>
          <w:color w:val="000000"/>
          <w:kern w:val="0"/>
          <w:sz w:val="32"/>
          <w:szCs w:val="32"/>
          <w:shd w:val="clear" w:color="auto" w:fill="FFFFFF"/>
        </w:rPr>
        <w:t>积极做好环评咨询服务，出具房屋选址、扎康选址意见</w:t>
      </w:r>
      <w:r w:rsidRPr="0095224E">
        <w:rPr>
          <w:rFonts w:eastAsia="仿宋_GB2312"/>
          <w:color w:val="000000"/>
          <w:kern w:val="0"/>
          <w:sz w:val="32"/>
          <w:szCs w:val="32"/>
          <w:shd w:val="clear" w:color="auto" w:fill="FFFFFF"/>
        </w:rPr>
        <w:t>50</w:t>
      </w:r>
      <w:r w:rsidRPr="0095224E">
        <w:rPr>
          <w:rFonts w:eastAsia="仿宋_GB2312"/>
          <w:color w:val="000000"/>
          <w:kern w:val="0"/>
          <w:sz w:val="32"/>
          <w:szCs w:val="32"/>
          <w:shd w:val="clear" w:color="auto" w:fill="FFFFFF"/>
        </w:rPr>
        <w:t>余份；做好水源地核查回复工作，出具水源地核实复函</w:t>
      </w:r>
      <w:r w:rsidRPr="0095224E">
        <w:rPr>
          <w:rFonts w:eastAsia="仿宋_GB2312"/>
          <w:color w:val="000000"/>
          <w:kern w:val="0"/>
          <w:sz w:val="32"/>
          <w:szCs w:val="32"/>
          <w:shd w:val="clear" w:color="auto" w:fill="FFFFFF"/>
        </w:rPr>
        <w:t>60</w:t>
      </w:r>
      <w:r w:rsidRPr="0095224E">
        <w:rPr>
          <w:rFonts w:eastAsia="仿宋_GB2312"/>
          <w:color w:val="000000"/>
          <w:kern w:val="0"/>
          <w:sz w:val="32"/>
          <w:szCs w:val="32"/>
          <w:shd w:val="clear" w:color="auto" w:fill="FFFFFF"/>
        </w:rPr>
        <w:t>份；主动为</w:t>
      </w:r>
      <w:r w:rsidRPr="0095224E">
        <w:rPr>
          <w:rFonts w:eastAsia="仿宋_GB2312"/>
          <w:color w:val="000000"/>
          <w:kern w:val="0"/>
          <w:sz w:val="32"/>
          <w:szCs w:val="32"/>
          <w:shd w:val="clear" w:color="auto" w:fill="FFFFFF"/>
        </w:rPr>
        <w:t>4</w:t>
      </w:r>
      <w:r w:rsidRPr="0095224E">
        <w:rPr>
          <w:rFonts w:eastAsia="仿宋_GB2312"/>
          <w:color w:val="000000"/>
          <w:kern w:val="0"/>
          <w:sz w:val="32"/>
          <w:szCs w:val="32"/>
          <w:shd w:val="clear" w:color="auto" w:fill="FFFFFF"/>
        </w:rPr>
        <w:t>个加油站、</w:t>
      </w:r>
      <w:r w:rsidRPr="0095224E">
        <w:rPr>
          <w:rFonts w:eastAsia="仿宋_GB2312"/>
          <w:color w:val="000000"/>
          <w:kern w:val="0"/>
          <w:sz w:val="32"/>
          <w:szCs w:val="32"/>
          <w:shd w:val="clear" w:color="auto" w:fill="FFFFFF"/>
        </w:rPr>
        <w:t>2</w:t>
      </w:r>
      <w:r w:rsidRPr="0095224E">
        <w:rPr>
          <w:rFonts w:eastAsia="仿宋_GB2312"/>
          <w:color w:val="000000"/>
          <w:kern w:val="0"/>
          <w:sz w:val="32"/>
          <w:szCs w:val="32"/>
          <w:shd w:val="clear" w:color="auto" w:fill="FFFFFF"/>
        </w:rPr>
        <w:t>个污水处理站填报排污许可登记表；督促指导</w:t>
      </w:r>
      <w:r w:rsidRPr="0095224E">
        <w:rPr>
          <w:rFonts w:eastAsia="仿宋_GB2312"/>
          <w:color w:val="000000"/>
          <w:kern w:val="0"/>
          <w:sz w:val="32"/>
          <w:szCs w:val="32"/>
          <w:shd w:val="clear" w:color="auto" w:fill="FFFFFF"/>
        </w:rPr>
        <w:t>2</w:t>
      </w:r>
      <w:r w:rsidRPr="0095224E">
        <w:rPr>
          <w:rFonts w:eastAsia="仿宋_GB2312"/>
          <w:color w:val="000000"/>
          <w:kern w:val="0"/>
          <w:sz w:val="32"/>
          <w:szCs w:val="32"/>
          <w:shd w:val="clear" w:color="auto" w:fill="FFFFFF"/>
        </w:rPr>
        <w:t>家企业增加工业噪声和工业固废内容，完成排污许可变更；完成</w:t>
      </w:r>
      <w:r w:rsidRPr="0095224E">
        <w:rPr>
          <w:rFonts w:eastAsia="仿宋_GB2312"/>
          <w:color w:val="000000"/>
          <w:kern w:val="0"/>
          <w:sz w:val="32"/>
          <w:szCs w:val="32"/>
          <w:shd w:val="clear" w:color="auto" w:fill="FFFFFF"/>
        </w:rPr>
        <w:t>2</w:t>
      </w:r>
      <w:r w:rsidRPr="0095224E">
        <w:rPr>
          <w:rFonts w:eastAsia="仿宋_GB2312"/>
          <w:color w:val="000000"/>
          <w:kern w:val="0"/>
          <w:sz w:val="32"/>
          <w:szCs w:val="32"/>
          <w:shd w:val="clear" w:color="auto" w:fill="FFFFFF"/>
        </w:rPr>
        <w:t>个建设项目环评审批；多次印发《关于对壤塘县</w:t>
      </w:r>
      <w:r w:rsidRPr="0095224E">
        <w:rPr>
          <w:rFonts w:eastAsia="仿宋_GB2312"/>
          <w:color w:val="000000"/>
          <w:kern w:val="0"/>
          <w:sz w:val="32"/>
          <w:szCs w:val="32"/>
          <w:shd w:val="clear" w:color="auto" w:fill="FFFFFF"/>
        </w:rPr>
        <w:t>2025</w:t>
      </w:r>
      <w:r w:rsidRPr="0095224E">
        <w:rPr>
          <w:rFonts w:eastAsia="仿宋_GB2312"/>
          <w:color w:val="000000"/>
          <w:kern w:val="0"/>
          <w:sz w:val="32"/>
          <w:szCs w:val="32"/>
          <w:shd w:val="clear" w:color="auto" w:fill="FFFFFF"/>
        </w:rPr>
        <w:t>年拟实施项目计划表环评办理相关事宜的通知》提醒各项目业主单位贯彻落实习近平生态文明思想，落实建设项目环保</w:t>
      </w:r>
      <w:r w:rsidRPr="0095224E">
        <w:rPr>
          <w:rFonts w:eastAsia="仿宋_GB2312"/>
          <w:color w:val="000000"/>
          <w:kern w:val="0"/>
          <w:sz w:val="32"/>
          <w:szCs w:val="32"/>
          <w:shd w:val="clear" w:color="auto" w:fill="FFFFFF"/>
        </w:rPr>
        <w:t>“</w:t>
      </w:r>
      <w:r w:rsidRPr="0095224E">
        <w:rPr>
          <w:rFonts w:eastAsia="仿宋_GB2312"/>
          <w:color w:val="000000"/>
          <w:kern w:val="0"/>
          <w:sz w:val="32"/>
          <w:szCs w:val="32"/>
          <w:shd w:val="clear" w:color="auto" w:fill="FFFFFF"/>
        </w:rPr>
        <w:t>三同时</w:t>
      </w:r>
      <w:r w:rsidRPr="0095224E">
        <w:rPr>
          <w:rFonts w:eastAsia="仿宋_GB2312"/>
          <w:color w:val="000000"/>
          <w:kern w:val="0"/>
          <w:sz w:val="32"/>
          <w:szCs w:val="32"/>
          <w:shd w:val="clear" w:color="auto" w:fill="FFFFFF"/>
        </w:rPr>
        <w:t>”</w:t>
      </w:r>
      <w:r w:rsidRPr="0095224E">
        <w:rPr>
          <w:rFonts w:eastAsia="仿宋_GB2312"/>
          <w:color w:val="000000"/>
          <w:kern w:val="0"/>
          <w:sz w:val="32"/>
          <w:szCs w:val="32"/>
          <w:shd w:val="clear" w:color="auto" w:fill="FFFFFF"/>
        </w:rPr>
        <w:t>工作要求，切实做好我县的项目建设与生态环境保护工作。</w:t>
      </w:r>
    </w:p>
    <w:p w:rsidR="0095224E" w:rsidRPr="0095224E" w:rsidRDefault="0095224E" w:rsidP="0095224E">
      <w:pPr>
        <w:adjustRightInd w:val="0"/>
        <w:snapToGrid w:val="0"/>
        <w:spacing w:line="578" w:lineRule="exact"/>
        <w:ind w:firstLineChars="200" w:firstLine="640"/>
        <w:contextualSpacing/>
        <w:jc w:val="left"/>
        <w:rPr>
          <w:rFonts w:eastAsia="仿宋_GB2312"/>
          <w:bCs/>
          <w:color w:val="000000"/>
          <w:kern w:val="0"/>
          <w:sz w:val="32"/>
          <w:szCs w:val="32"/>
          <w:shd w:val="clear" w:color="auto" w:fill="FFFFFF"/>
        </w:rPr>
      </w:pPr>
      <w:r w:rsidRPr="0095224E">
        <w:rPr>
          <w:rFonts w:eastAsia="仿宋_GB2312" w:hint="eastAsia"/>
          <w:bCs/>
          <w:color w:val="000000"/>
          <w:kern w:val="0"/>
          <w:sz w:val="32"/>
          <w:szCs w:val="32"/>
          <w:shd w:val="clear" w:color="auto" w:fill="FFFFFF"/>
        </w:rPr>
        <w:t>（</w:t>
      </w:r>
      <w:r w:rsidRPr="0095224E">
        <w:rPr>
          <w:rFonts w:eastAsia="仿宋_GB2312"/>
          <w:bCs/>
          <w:color w:val="000000"/>
          <w:kern w:val="0"/>
          <w:sz w:val="32"/>
          <w:szCs w:val="32"/>
          <w:shd w:val="clear" w:color="auto" w:fill="FFFFFF"/>
        </w:rPr>
        <w:t>5</w:t>
      </w:r>
      <w:r w:rsidRPr="0095224E">
        <w:rPr>
          <w:rFonts w:eastAsia="仿宋_GB2312" w:hint="eastAsia"/>
          <w:bCs/>
          <w:color w:val="000000"/>
          <w:kern w:val="0"/>
          <w:sz w:val="32"/>
          <w:szCs w:val="32"/>
          <w:shd w:val="clear" w:color="auto" w:fill="FFFFFF"/>
        </w:rPr>
        <w:t>）加强</w:t>
      </w:r>
      <w:r w:rsidRPr="0095224E">
        <w:rPr>
          <w:rFonts w:eastAsia="仿宋_GB2312"/>
          <w:bCs/>
          <w:color w:val="000000"/>
          <w:kern w:val="0"/>
          <w:sz w:val="32"/>
          <w:szCs w:val="32"/>
          <w:shd w:val="clear" w:color="auto" w:fill="FFFFFF"/>
        </w:rPr>
        <w:t>环保</w:t>
      </w:r>
      <w:r w:rsidRPr="0095224E">
        <w:rPr>
          <w:rFonts w:eastAsia="仿宋_GB2312" w:hint="eastAsia"/>
          <w:bCs/>
          <w:color w:val="000000"/>
          <w:kern w:val="0"/>
          <w:sz w:val="32"/>
          <w:szCs w:val="32"/>
          <w:shd w:val="clear" w:color="auto" w:fill="FFFFFF"/>
        </w:rPr>
        <w:t>法规宣传</w:t>
      </w:r>
      <w:r w:rsidRPr="0095224E">
        <w:rPr>
          <w:rFonts w:eastAsia="仿宋_GB2312"/>
          <w:bCs/>
          <w:color w:val="000000"/>
          <w:kern w:val="0"/>
          <w:sz w:val="32"/>
          <w:szCs w:val="32"/>
          <w:shd w:val="clear" w:color="auto" w:fill="FFFFFF"/>
        </w:rPr>
        <w:t>。</w:t>
      </w:r>
    </w:p>
    <w:p w:rsidR="0095224E" w:rsidRPr="0095224E" w:rsidRDefault="0095224E" w:rsidP="0095224E">
      <w:pPr>
        <w:adjustRightInd w:val="0"/>
        <w:snapToGrid w:val="0"/>
        <w:spacing w:line="578" w:lineRule="exact"/>
        <w:ind w:firstLineChars="200" w:firstLine="643"/>
        <w:contextualSpacing/>
        <w:jc w:val="left"/>
        <w:rPr>
          <w:rFonts w:eastAsia="仿宋_GB2312"/>
          <w:b/>
          <w:bCs/>
          <w:color w:val="000000"/>
          <w:kern w:val="0"/>
          <w:sz w:val="32"/>
          <w:szCs w:val="32"/>
          <w:shd w:val="clear" w:color="auto" w:fill="FFFFFF"/>
        </w:rPr>
      </w:pPr>
      <w:r w:rsidRPr="0095224E">
        <w:rPr>
          <w:rFonts w:eastAsia="仿宋_GB2312"/>
          <w:b/>
          <w:bCs/>
          <w:color w:val="000000"/>
          <w:kern w:val="0"/>
          <w:sz w:val="32"/>
          <w:szCs w:val="32"/>
          <w:shd w:val="clear" w:color="auto" w:fill="FFFFFF"/>
        </w:rPr>
        <w:t>绩效目标：</w:t>
      </w:r>
      <w:r w:rsidRPr="0095224E">
        <w:rPr>
          <w:rFonts w:eastAsia="仿宋_GB2312"/>
          <w:bCs/>
          <w:color w:val="000000"/>
          <w:kern w:val="0"/>
          <w:sz w:val="32"/>
          <w:szCs w:val="32"/>
          <w:shd w:val="clear" w:color="auto" w:fill="FFFFFF"/>
        </w:rPr>
        <w:t>通过环保宣传，提高居民环保意识。</w:t>
      </w:r>
    </w:p>
    <w:p w:rsidR="0095224E" w:rsidRPr="0095224E" w:rsidRDefault="0095224E" w:rsidP="0095224E">
      <w:pPr>
        <w:adjustRightInd w:val="0"/>
        <w:snapToGrid w:val="0"/>
        <w:spacing w:line="578" w:lineRule="exact"/>
        <w:ind w:firstLineChars="200" w:firstLine="643"/>
        <w:contextualSpacing/>
        <w:jc w:val="left"/>
        <w:rPr>
          <w:rFonts w:eastAsia="仿宋_GB2312"/>
          <w:color w:val="000000"/>
          <w:kern w:val="0"/>
          <w:sz w:val="32"/>
          <w:szCs w:val="32"/>
          <w:shd w:val="clear" w:color="auto" w:fill="FFFFFF"/>
        </w:rPr>
      </w:pPr>
      <w:r w:rsidRPr="0095224E">
        <w:rPr>
          <w:rFonts w:eastAsia="仿宋_GB2312"/>
          <w:b/>
          <w:bCs/>
          <w:color w:val="000000"/>
          <w:kern w:val="0"/>
          <w:sz w:val="32"/>
          <w:szCs w:val="32"/>
          <w:shd w:val="clear" w:color="auto" w:fill="FFFFFF"/>
        </w:rPr>
        <w:t>绩效目标完成情况：</w:t>
      </w:r>
      <w:r w:rsidRPr="0095224E">
        <w:rPr>
          <w:rFonts w:eastAsia="仿宋_GB2312"/>
          <w:color w:val="000000"/>
          <w:kern w:val="0"/>
          <w:sz w:val="32"/>
          <w:szCs w:val="32"/>
          <w:shd w:val="clear" w:color="auto" w:fill="FFFFFF"/>
        </w:rPr>
        <w:t>以群众工作为抓手，以</w:t>
      </w:r>
      <w:r w:rsidRPr="0095224E">
        <w:rPr>
          <w:rFonts w:eastAsia="仿宋_GB2312"/>
          <w:color w:val="000000"/>
          <w:kern w:val="0"/>
          <w:sz w:val="32"/>
          <w:szCs w:val="32"/>
          <w:shd w:val="clear" w:color="auto" w:fill="FFFFFF"/>
        </w:rPr>
        <w:t>“6.5”</w:t>
      </w:r>
      <w:r w:rsidRPr="0095224E">
        <w:rPr>
          <w:rFonts w:eastAsia="仿宋_GB2312"/>
          <w:color w:val="000000"/>
          <w:kern w:val="0"/>
          <w:sz w:val="32"/>
          <w:szCs w:val="32"/>
          <w:shd w:val="clear" w:color="auto" w:fill="FFFFFF"/>
        </w:rPr>
        <w:t>世界环境日等法制宣传为契机，联动生态环境保护委员会成员单位，</w:t>
      </w:r>
      <w:r w:rsidRPr="0095224E">
        <w:rPr>
          <w:rFonts w:eastAsia="仿宋_GB2312"/>
          <w:color w:val="000000"/>
          <w:kern w:val="0"/>
          <w:sz w:val="32"/>
          <w:szCs w:val="32"/>
          <w:shd w:val="clear" w:color="auto" w:fill="FFFFFF"/>
        </w:rPr>
        <w:lastRenderedPageBreak/>
        <w:t>深入乡镇、学校、村寨宣传生态环境保护法律法规和政策，发放各类宣传资料、画册</w:t>
      </w:r>
      <w:r w:rsidRPr="0095224E">
        <w:rPr>
          <w:rFonts w:eastAsia="仿宋_GB2312" w:hint="eastAsia"/>
          <w:color w:val="000000"/>
          <w:kern w:val="0"/>
          <w:sz w:val="32"/>
          <w:szCs w:val="32"/>
          <w:shd w:val="clear" w:color="auto" w:fill="FFFFFF"/>
        </w:rPr>
        <w:t>500</w:t>
      </w:r>
      <w:r w:rsidRPr="0095224E">
        <w:rPr>
          <w:rFonts w:eastAsia="仿宋_GB2312"/>
          <w:color w:val="000000"/>
          <w:kern w:val="0"/>
          <w:sz w:val="32"/>
          <w:szCs w:val="32"/>
          <w:shd w:val="clear" w:color="auto" w:fill="FFFFFF"/>
        </w:rPr>
        <w:t>余份。积极引导干部群众转变生产生活观念，树牢绿色发展主流价值观</w:t>
      </w:r>
      <w:r w:rsidRPr="0095224E">
        <w:rPr>
          <w:rFonts w:eastAsia="仿宋_GB2312" w:hint="eastAsia"/>
          <w:color w:val="000000"/>
          <w:kern w:val="0"/>
          <w:sz w:val="32"/>
          <w:szCs w:val="32"/>
          <w:shd w:val="clear" w:color="auto" w:fill="FFFFFF"/>
        </w:rPr>
        <w:t>，推动全民参与，构建“共治格局”。</w:t>
      </w:r>
    </w:p>
    <w:p w:rsidR="0095224E" w:rsidRPr="0095224E" w:rsidRDefault="0095224E" w:rsidP="0095224E">
      <w:pPr>
        <w:adjustRightInd w:val="0"/>
        <w:snapToGrid w:val="0"/>
        <w:spacing w:line="578" w:lineRule="exact"/>
        <w:ind w:firstLineChars="200" w:firstLine="640"/>
        <w:contextualSpacing/>
        <w:jc w:val="left"/>
        <w:rPr>
          <w:rFonts w:eastAsia="楷体_GB2312"/>
          <w:color w:val="000000"/>
          <w:kern w:val="0"/>
          <w:sz w:val="32"/>
          <w:szCs w:val="32"/>
          <w:shd w:val="clear" w:color="auto" w:fill="FFFFFF"/>
          <w:lang w:val="zh-CN"/>
        </w:rPr>
      </w:pPr>
      <w:r w:rsidRPr="0095224E">
        <w:rPr>
          <w:rFonts w:eastAsia="楷体_GB2312"/>
          <w:color w:val="000000"/>
          <w:kern w:val="0"/>
          <w:sz w:val="32"/>
          <w:szCs w:val="32"/>
          <w:shd w:val="clear" w:color="auto" w:fill="FFFFFF"/>
        </w:rPr>
        <w:t>2.</w:t>
      </w:r>
      <w:r w:rsidRPr="0095224E">
        <w:rPr>
          <w:rFonts w:eastAsia="楷体_GB2312"/>
          <w:color w:val="000000"/>
          <w:kern w:val="0"/>
          <w:sz w:val="32"/>
          <w:szCs w:val="32"/>
          <w:shd w:val="clear" w:color="auto" w:fill="FFFFFF"/>
          <w:lang w:val="zh-CN"/>
        </w:rPr>
        <w:t>预算管理。</w:t>
      </w:r>
    </w:p>
    <w:p w:rsidR="0095224E" w:rsidRPr="0095224E" w:rsidRDefault="0095224E" w:rsidP="0095224E">
      <w:pPr>
        <w:adjustRightInd w:val="0"/>
        <w:snapToGrid w:val="0"/>
        <w:spacing w:line="578" w:lineRule="exact"/>
        <w:ind w:firstLineChars="200" w:firstLine="643"/>
        <w:contextualSpacing/>
        <w:jc w:val="left"/>
        <w:rPr>
          <w:rFonts w:eastAsia="楷体_GB2312"/>
          <w:color w:val="000000"/>
          <w:kern w:val="0"/>
          <w:sz w:val="32"/>
          <w:szCs w:val="32"/>
          <w:shd w:val="clear" w:color="auto" w:fill="FFFFFF"/>
          <w:lang w:val="zh-CN"/>
        </w:rPr>
      </w:pPr>
      <w:r w:rsidRPr="0095224E">
        <w:rPr>
          <w:rFonts w:eastAsia="楷体_GB2312" w:hint="eastAsia"/>
          <w:b/>
          <w:bCs/>
          <w:color w:val="000000"/>
          <w:kern w:val="0"/>
          <w:sz w:val="32"/>
          <w:szCs w:val="32"/>
          <w:shd w:val="clear" w:color="auto" w:fill="FFFFFF"/>
        </w:rPr>
        <w:t>（</w:t>
      </w:r>
      <w:r w:rsidRPr="0095224E">
        <w:rPr>
          <w:rFonts w:eastAsia="楷体_GB2312" w:hint="eastAsia"/>
          <w:b/>
          <w:bCs/>
          <w:color w:val="000000"/>
          <w:kern w:val="0"/>
          <w:sz w:val="32"/>
          <w:szCs w:val="32"/>
          <w:shd w:val="clear" w:color="auto" w:fill="FFFFFF"/>
        </w:rPr>
        <w:t>1</w:t>
      </w:r>
      <w:r w:rsidRPr="0095224E">
        <w:rPr>
          <w:rFonts w:eastAsia="楷体_GB2312" w:hint="eastAsia"/>
          <w:b/>
          <w:bCs/>
          <w:color w:val="000000"/>
          <w:kern w:val="0"/>
          <w:sz w:val="32"/>
          <w:szCs w:val="32"/>
          <w:shd w:val="clear" w:color="auto" w:fill="FFFFFF"/>
        </w:rPr>
        <w:t>）</w:t>
      </w:r>
      <w:r w:rsidRPr="0095224E">
        <w:rPr>
          <w:rFonts w:eastAsia="楷体_GB2312" w:hint="eastAsia"/>
          <w:b/>
          <w:bCs/>
          <w:color w:val="000000"/>
          <w:kern w:val="0"/>
          <w:sz w:val="32"/>
          <w:szCs w:val="32"/>
          <w:shd w:val="clear" w:color="auto" w:fill="FFFFFF"/>
        </w:rPr>
        <w:t>.</w:t>
      </w:r>
      <w:r w:rsidRPr="0095224E">
        <w:rPr>
          <w:rFonts w:eastAsia="楷体_GB2312" w:hint="eastAsia"/>
          <w:b/>
          <w:bCs/>
          <w:color w:val="000000"/>
          <w:kern w:val="0"/>
          <w:sz w:val="32"/>
          <w:szCs w:val="32"/>
          <w:shd w:val="clear" w:color="auto" w:fill="FFFFFF"/>
        </w:rPr>
        <w:t>绩效目标制定和目标实现</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lang w:val="zh-CN"/>
        </w:rPr>
        <w:t>保障机关运转、履行职能职责。其中：基本支出包括人员类经费和公用经费。人员类经费主要用于人员工资、保险等支出；公用经费主要用于日常运转支出。</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lang w:val="zh-CN"/>
        </w:rPr>
        <w:t>机关厉行节约。</w:t>
      </w:r>
      <w:r w:rsidRPr="0095224E">
        <w:rPr>
          <w:rFonts w:eastAsia="仿宋_GB2312" w:hint="eastAsia"/>
          <w:color w:val="000000"/>
          <w:kern w:val="0"/>
          <w:sz w:val="32"/>
          <w:szCs w:val="32"/>
          <w:shd w:val="clear" w:color="auto" w:fill="FFFFFF"/>
        </w:rPr>
        <w:t>一是单位没有因公</w:t>
      </w:r>
      <w:r w:rsidRPr="0095224E">
        <w:rPr>
          <w:rFonts w:eastAsia="仿宋_GB2312" w:hint="eastAsia"/>
          <w:color w:val="000000"/>
          <w:kern w:val="0"/>
          <w:sz w:val="32"/>
          <w:szCs w:val="32"/>
          <w:shd w:val="clear" w:color="auto" w:fill="FFFFFF"/>
          <w:lang w:val="zh-CN"/>
        </w:rPr>
        <w:t>出国（境）费用预算安排支出。二是</w:t>
      </w:r>
      <w:r w:rsidRPr="0095224E">
        <w:rPr>
          <w:rFonts w:eastAsia="仿宋_GB2312" w:hint="eastAsia"/>
          <w:color w:val="000000"/>
          <w:kern w:val="0"/>
          <w:sz w:val="32"/>
          <w:szCs w:val="32"/>
          <w:shd w:val="clear" w:color="auto" w:fill="FFFFFF"/>
        </w:rPr>
        <w:t>尽量减少不必要的公务用车使用台次，提高使用效率，严禁公车私用，实行专人管理。三是严格控制接待标准，减少陪同人数，</w:t>
      </w:r>
      <w:r w:rsidRPr="0095224E">
        <w:rPr>
          <w:rFonts w:eastAsia="仿宋_GB2312" w:hint="eastAsia"/>
          <w:color w:val="000000"/>
          <w:kern w:val="0"/>
          <w:sz w:val="32"/>
          <w:szCs w:val="32"/>
          <w:shd w:val="clear" w:color="auto" w:fill="FFFFFF"/>
          <w:lang w:val="zh-CN"/>
        </w:rPr>
        <w:t>车辆购置及运行费用和公务接待经费都严格控制在预算范围内。</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lang w:val="zh-CN"/>
        </w:rPr>
        <w:t>机关节能降耗。</w:t>
      </w:r>
      <w:r w:rsidRPr="0095224E">
        <w:rPr>
          <w:rFonts w:eastAsia="仿宋_GB2312" w:hint="eastAsia"/>
          <w:color w:val="000000"/>
          <w:kern w:val="0"/>
          <w:sz w:val="32"/>
          <w:szCs w:val="32"/>
          <w:shd w:val="clear" w:color="auto" w:fill="FFFFFF"/>
        </w:rPr>
        <w:t>要求干部职工节约水电，下班后自觉关闭各类电器电源。</w:t>
      </w:r>
      <w:r w:rsidRPr="0095224E">
        <w:rPr>
          <w:rFonts w:eastAsia="仿宋_GB2312" w:hint="eastAsia"/>
          <w:color w:val="000000"/>
          <w:kern w:val="0"/>
          <w:sz w:val="32"/>
          <w:szCs w:val="32"/>
          <w:shd w:val="clear" w:color="auto" w:fill="FFFFFF"/>
          <w:lang w:val="zh-CN"/>
        </w:rPr>
        <w:t>严格控制单位水、电、燃油的开支，确保能耗下降。</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lang w:val="zh-CN"/>
        </w:rPr>
        <w:t>项目支出绩效。资金绩效分配情况</w:t>
      </w:r>
      <w:r w:rsidRPr="0095224E">
        <w:rPr>
          <w:rFonts w:eastAsia="仿宋_GB2312" w:hint="eastAsia"/>
          <w:color w:val="000000"/>
          <w:kern w:val="0"/>
          <w:sz w:val="32"/>
          <w:szCs w:val="32"/>
          <w:shd w:val="clear" w:color="auto" w:fill="FFFFFF"/>
        </w:rPr>
        <w:t>,</w:t>
      </w:r>
      <w:r w:rsidRPr="0095224E">
        <w:rPr>
          <w:rFonts w:eastAsia="仿宋_GB2312" w:hint="eastAsia"/>
          <w:color w:val="000000"/>
          <w:kern w:val="0"/>
          <w:sz w:val="32"/>
          <w:szCs w:val="32"/>
          <w:shd w:val="clear" w:color="auto" w:fill="FFFFFF"/>
          <w:lang w:val="zh-CN"/>
        </w:rPr>
        <w:t>严格按照资金下达文件要求进行项目实施，</w:t>
      </w:r>
      <w:r w:rsidRPr="0095224E">
        <w:rPr>
          <w:rFonts w:eastAsia="仿宋_GB2312" w:hint="eastAsia"/>
          <w:color w:val="000000"/>
          <w:kern w:val="0"/>
          <w:sz w:val="32"/>
          <w:szCs w:val="32"/>
          <w:shd w:val="clear" w:color="auto" w:fill="FFFFFF"/>
        </w:rPr>
        <w:t>同时</w:t>
      </w:r>
      <w:r w:rsidRPr="0095224E">
        <w:rPr>
          <w:rFonts w:eastAsia="仿宋_GB2312" w:hint="eastAsia"/>
          <w:color w:val="000000"/>
          <w:kern w:val="0"/>
          <w:sz w:val="32"/>
          <w:szCs w:val="32"/>
          <w:shd w:val="clear" w:color="auto" w:fill="FFFFFF"/>
          <w:lang w:val="zh-CN"/>
        </w:rPr>
        <w:t>根据合同约定和项目进度情况，支付资金。</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lang w:val="zh-CN"/>
        </w:rPr>
        <w:t>项目资金管理情况。层层把关，认真审核项目资料、票据按照支付程序、合同要求及项目进度支付项目资金。</w:t>
      </w:r>
    </w:p>
    <w:p w:rsidR="0095224E" w:rsidRPr="0095224E" w:rsidRDefault="0095224E" w:rsidP="0095224E">
      <w:pPr>
        <w:adjustRightInd w:val="0"/>
        <w:snapToGrid w:val="0"/>
        <w:spacing w:line="578" w:lineRule="exact"/>
        <w:ind w:firstLineChars="200" w:firstLine="640"/>
        <w:contextualSpacing/>
        <w:jc w:val="left"/>
        <w:rPr>
          <w:rFonts w:eastAsia="仿宋_GB2312"/>
          <w:b/>
          <w:bCs/>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lang w:val="zh-CN"/>
        </w:rPr>
        <w:t>（</w:t>
      </w:r>
      <w:r w:rsidRPr="0095224E">
        <w:rPr>
          <w:rFonts w:eastAsia="仿宋_GB2312" w:hint="eastAsia"/>
          <w:b/>
          <w:bCs/>
          <w:color w:val="000000"/>
          <w:kern w:val="0"/>
          <w:sz w:val="32"/>
          <w:szCs w:val="32"/>
          <w:shd w:val="clear" w:color="auto" w:fill="FFFFFF"/>
        </w:rPr>
        <w:t>2</w:t>
      </w: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lang w:val="zh-CN"/>
        </w:rPr>
        <w:t>预决算编制情况。</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rPr>
        <w:t>按照州财政安排和要求，我单位根据实际情况对</w:t>
      </w:r>
      <w:r w:rsidRPr="0095224E">
        <w:rPr>
          <w:rFonts w:eastAsia="仿宋_GB2312" w:hint="eastAsia"/>
          <w:color w:val="000000"/>
          <w:kern w:val="0"/>
          <w:sz w:val="32"/>
          <w:szCs w:val="32"/>
          <w:shd w:val="clear" w:color="auto" w:fill="FFFFFF"/>
        </w:rPr>
        <w:t>202</w:t>
      </w:r>
      <w:r w:rsidRPr="0095224E">
        <w:rPr>
          <w:rFonts w:eastAsia="仿宋_GB2312"/>
          <w:color w:val="000000"/>
          <w:kern w:val="0"/>
          <w:sz w:val="32"/>
          <w:szCs w:val="32"/>
          <w:shd w:val="clear" w:color="auto" w:fill="FFFFFF"/>
        </w:rPr>
        <w:t>5</w:t>
      </w:r>
      <w:r w:rsidRPr="0095224E">
        <w:rPr>
          <w:rFonts w:eastAsia="仿宋_GB2312" w:hint="eastAsia"/>
          <w:color w:val="000000"/>
          <w:kern w:val="0"/>
          <w:sz w:val="32"/>
          <w:szCs w:val="32"/>
          <w:shd w:val="clear" w:color="auto" w:fill="FFFFFF"/>
        </w:rPr>
        <w:lastRenderedPageBreak/>
        <w:t>年部门基本支出进行了预算编制，并按时提交了预算草案经主管部门及州财政审核，做到预算编制及时、准确。支出也完全按照预算安排支出。</w:t>
      </w:r>
    </w:p>
    <w:p w:rsidR="0095224E" w:rsidRPr="0095224E" w:rsidRDefault="0095224E" w:rsidP="0095224E">
      <w:pPr>
        <w:adjustRightInd w:val="0"/>
        <w:snapToGrid w:val="0"/>
        <w:spacing w:line="578" w:lineRule="exact"/>
        <w:ind w:firstLineChars="200" w:firstLine="643"/>
        <w:contextualSpacing/>
        <w:jc w:val="left"/>
        <w:rPr>
          <w:rFonts w:eastAsia="仿宋_GB2312"/>
          <w:b/>
          <w:bCs/>
          <w:color w:val="000000"/>
          <w:kern w:val="0"/>
          <w:sz w:val="32"/>
          <w:szCs w:val="32"/>
          <w:shd w:val="clear" w:color="auto" w:fill="FFFFFF"/>
          <w:lang w:val="zh-CN"/>
        </w:rPr>
      </w:pP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rPr>
        <w:t>3</w:t>
      </w: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lang w:val="zh-CN"/>
        </w:rPr>
        <w:t>执行管理情况。</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rPr>
      </w:pPr>
      <w:r w:rsidRPr="0095224E">
        <w:rPr>
          <w:rFonts w:eastAsia="仿宋_GB2312" w:hint="eastAsia"/>
          <w:color w:val="000000"/>
          <w:kern w:val="0"/>
          <w:sz w:val="32"/>
          <w:szCs w:val="32"/>
          <w:shd w:val="clear" w:color="auto" w:fill="FFFFFF"/>
        </w:rPr>
        <w:t>预算执行严格按照预算安排支出</w:t>
      </w:r>
      <w:r w:rsidRPr="0095224E">
        <w:rPr>
          <w:rFonts w:eastAsia="仿宋_GB2312" w:hint="eastAsia"/>
          <w:color w:val="000000"/>
          <w:kern w:val="0"/>
          <w:sz w:val="32"/>
          <w:szCs w:val="32"/>
          <w:shd w:val="clear" w:color="auto" w:fill="FFFFFF"/>
          <w:lang w:val="zh-CN"/>
        </w:rPr>
        <w:t>，</w:t>
      </w:r>
      <w:r w:rsidRPr="0095224E">
        <w:rPr>
          <w:rFonts w:eastAsia="仿宋_GB2312" w:hint="eastAsia"/>
          <w:color w:val="000000"/>
          <w:kern w:val="0"/>
          <w:sz w:val="32"/>
          <w:szCs w:val="32"/>
          <w:shd w:val="clear" w:color="auto" w:fill="FFFFFF"/>
        </w:rPr>
        <w:t>严格按照财政要求，每月按时完成计划，根据单位实际情况进行支付。上级专款严格按照资金下达文件执行，专款专用。“三公”经费严格按照预算执行，未超预算支出。</w:t>
      </w:r>
    </w:p>
    <w:p w:rsidR="0095224E" w:rsidRPr="0095224E" w:rsidRDefault="0095224E" w:rsidP="0095224E">
      <w:pPr>
        <w:adjustRightInd w:val="0"/>
        <w:snapToGrid w:val="0"/>
        <w:spacing w:line="578" w:lineRule="exact"/>
        <w:ind w:firstLineChars="200" w:firstLine="643"/>
        <w:contextualSpacing/>
        <w:jc w:val="left"/>
        <w:rPr>
          <w:rFonts w:eastAsia="仿宋_GB2312"/>
          <w:b/>
          <w:bCs/>
          <w:color w:val="000000"/>
          <w:kern w:val="0"/>
          <w:sz w:val="32"/>
          <w:szCs w:val="32"/>
          <w:shd w:val="clear" w:color="auto" w:fill="FFFFFF"/>
        </w:rPr>
      </w:pP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rPr>
        <w:t>4</w:t>
      </w: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rPr>
        <w:t>.</w:t>
      </w:r>
      <w:r w:rsidRPr="0095224E">
        <w:rPr>
          <w:rFonts w:eastAsia="仿宋_GB2312" w:hint="eastAsia"/>
          <w:b/>
          <w:bCs/>
          <w:color w:val="000000"/>
          <w:kern w:val="0"/>
          <w:sz w:val="32"/>
          <w:szCs w:val="32"/>
          <w:shd w:val="clear" w:color="auto" w:fill="FFFFFF"/>
        </w:rPr>
        <w:t>预算完成情况</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hint="eastAsia"/>
          <w:color w:val="000000"/>
          <w:kern w:val="0"/>
          <w:sz w:val="32"/>
          <w:szCs w:val="32"/>
          <w:shd w:val="clear" w:color="auto" w:fill="FFFFFF"/>
        </w:rPr>
        <w:t>202</w:t>
      </w:r>
      <w:r w:rsidRPr="0095224E">
        <w:rPr>
          <w:rFonts w:eastAsia="仿宋_GB2312"/>
          <w:color w:val="000000"/>
          <w:kern w:val="0"/>
          <w:sz w:val="32"/>
          <w:szCs w:val="32"/>
          <w:shd w:val="clear" w:color="auto" w:fill="FFFFFF"/>
        </w:rPr>
        <w:t>5</w:t>
      </w:r>
      <w:r w:rsidRPr="0095224E">
        <w:rPr>
          <w:rFonts w:eastAsia="仿宋_GB2312" w:hint="eastAsia"/>
          <w:color w:val="000000"/>
          <w:kern w:val="0"/>
          <w:sz w:val="32"/>
          <w:szCs w:val="32"/>
          <w:shd w:val="clear" w:color="auto" w:fill="FFFFFF"/>
        </w:rPr>
        <w:t>年</w:t>
      </w:r>
      <w:r w:rsidRPr="0095224E">
        <w:rPr>
          <w:rFonts w:eastAsia="仿宋_GB2312" w:hint="eastAsia"/>
          <w:color w:val="000000"/>
          <w:kern w:val="0"/>
          <w:sz w:val="32"/>
          <w:szCs w:val="32"/>
          <w:shd w:val="clear" w:color="auto" w:fill="FFFFFF"/>
          <w:lang w:val="zh-CN"/>
        </w:rPr>
        <w:t>预算完成情况较好，</w:t>
      </w:r>
      <w:r w:rsidRPr="0095224E">
        <w:rPr>
          <w:rFonts w:eastAsia="仿宋_GB2312" w:hint="eastAsia"/>
          <w:color w:val="000000"/>
          <w:kern w:val="0"/>
          <w:sz w:val="32"/>
          <w:szCs w:val="32"/>
          <w:shd w:val="clear" w:color="auto" w:fill="FFFFFF"/>
        </w:rPr>
        <w:t>全年按照预算执行管理，完善财务预算控制指标，根据部门预算编制改革制度和州财政相关规定，完善了部门预算制度，进一步加强基础信息库和项目库建设，部门预算编制精细化水平不断提高。同时按照要求按照时间节点对本单位的预算进行了公开。</w:t>
      </w:r>
    </w:p>
    <w:p w:rsidR="0095224E" w:rsidRPr="0095224E" w:rsidRDefault="0095224E" w:rsidP="0095224E">
      <w:pPr>
        <w:adjustRightInd w:val="0"/>
        <w:snapToGrid w:val="0"/>
        <w:spacing w:line="578" w:lineRule="exact"/>
        <w:ind w:firstLineChars="200" w:firstLine="640"/>
        <w:contextualSpacing/>
        <w:jc w:val="left"/>
        <w:rPr>
          <w:rFonts w:eastAsia="楷体_GB2312"/>
          <w:color w:val="000000"/>
          <w:kern w:val="0"/>
          <w:sz w:val="32"/>
          <w:szCs w:val="32"/>
          <w:shd w:val="clear" w:color="auto" w:fill="FFFFFF"/>
          <w:lang w:val="zh-CN"/>
        </w:rPr>
      </w:pPr>
      <w:r w:rsidRPr="0095224E">
        <w:rPr>
          <w:rFonts w:eastAsia="楷体_GB2312"/>
          <w:color w:val="000000"/>
          <w:kern w:val="0"/>
          <w:sz w:val="32"/>
          <w:szCs w:val="32"/>
          <w:shd w:val="clear" w:color="auto" w:fill="FFFFFF"/>
        </w:rPr>
        <w:t>3.</w:t>
      </w:r>
      <w:r w:rsidRPr="0095224E">
        <w:rPr>
          <w:rFonts w:eastAsia="楷体_GB2312"/>
          <w:color w:val="000000"/>
          <w:kern w:val="0"/>
          <w:sz w:val="32"/>
          <w:szCs w:val="32"/>
          <w:shd w:val="clear" w:color="auto" w:fill="FFFFFF"/>
          <w:lang w:val="zh-CN"/>
        </w:rPr>
        <w:t>财务管理。</w:t>
      </w:r>
      <w:r w:rsidRPr="0095224E">
        <w:rPr>
          <w:rFonts w:eastAsia="仿宋_GB2312" w:hint="eastAsia"/>
          <w:color w:val="000000"/>
          <w:kern w:val="0"/>
          <w:sz w:val="32"/>
          <w:szCs w:val="32"/>
          <w:shd w:val="clear" w:color="auto" w:fill="FFFFFF"/>
        </w:rPr>
        <w:t>在财务管理工作中严格按照国家有关财经法规执行，所发生的财务收支业务均通过县财政局支付中心账户进行账务处理</w:t>
      </w:r>
      <w:r w:rsidRPr="0095224E">
        <w:rPr>
          <w:rFonts w:eastAsia="仿宋_GB2312" w:hint="eastAsia"/>
          <w:color w:val="000000"/>
          <w:kern w:val="0"/>
          <w:sz w:val="32"/>
          <w:szCs w:val="32"/>
          <w:shd w:val="clear" w:color="auto" w:fill="FFFFFF"/>
        </w:rPr>
        <w:t>,</w:t>
      </w:r>
      <w:r w:rsidRPr="0095224E">
        <w:rPr>
          <w:rFonts w:eastAsia="仿宋_GB2312" w:hint="eastAsia"/>
          <w:color w:val="000000"/>
          <w:kern w:val="0"/>
          <w:sz w:val="32"/>
          <w:szCs w:val="32"/>
          <w:shd w:val="clear" w:color="auto" w:fill="FFFFFF"/>
        </w:rPr>
        <w:t>由支付中心统一审核支付，未侵占、截留国家和单位收入，未设有单独账户。坚持“收支两条线”的原则，做到账目清晰，账款相符。厉行节约、从严掌握、合理使用好资金。在资金的支付过程中，所发生的业务事项由相关项目经办人员、财务人员、分管领导、主要负责人审核签字后进行支付，以确保财政专项资金使用的规范性、合理性和安全性。</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楷体_GB2312"/>
          <w:color w:val="000000"/>
          <w:kern w:val="0"/>
          <w:sz w:val="32"/>
          <w:szCs w:val="32"/>
          <w:shd w:val="clear" w:color="auto" w:fill="FFFFFF"/>
        </w:rPr>
        <w:t>4.</w:t>
      </w:r>
      <w:r w:rsidRPr="0095224E">
        <w:rPr>
          <w:rFonts w:eastAsia="楷体_GB2312"/>
          <w:color w:val="000000"/>
          <w:kern w:val="0"/>
          <w:sz w:val="32"/>
          <w:szCs w:val="32"/>
          <w:shd w:val="clear" w:color="auto" w:fill="FFFFFF"/>
          <w:lang w:val="zh-CN"/>
        </w:rPr>
        <w:t>资产管理。</w:t>
      </w:r>
      <w:r w:rsidRPr="0095224E">
        <w:rPr>
          <w:rFonts w:eastAsia="仿宋_GB2312"/>
          <w:color w:val="000000"/>
          <w:kern w:val="0"/>
          <w:sz w:val="32"/>
          <w:szCs w:val="32"/>
          <w:shd w:val="clear" w:color="auto" w:fill="FFFFFF"/>
          <w:lang w:val="zh-CN"/>
        </w:rPr>
        <w:t>围绕人均资产变化率、资产利用率、资产</w:t>
      </w:r>
      <w:r w:rsidRPr="0095224E">
        <w:rPr>
          <w:rFonts w:eastAsia="仿宋_GB2312"/>
          <w:color w:val="000000"/>
          <w:kern w:val="0"/>
          <w:sz w:val="32"/>
          <w:szCs w:val="32"/>
          <w:shd w:val="clear" w:color="auto" w:fill="FFFFFF"/>
          <w:lang w:val="zh-CN"/>
        </w:rPr>
        <w:lastRenderedPageBreak/>
        <w:t>盘活率进行绩效分析。</w:t>
      </w:r>
      <w:r w:rsidRPr="0095224E">
        <w:rPr>
          <w:rFonts w:eastAsia="仿宋_GB2312" w:hint="eastAsia"/>
          <w:color w:val="000000"/>
          <w:kern w:val="0"/>
          <w:sz w:val="32"/>
          <w:szCs w:val="32"/>
          <w:shd w:val="clear" w:color="auto" w:fill="FFFFFF"/>
          <w:lang w:val="zh-CN"/>
        </w:rPr>
        <w:t>2</w:t>
      </w:r>
      <w:r w:rsidRPr="0095224E">
        <w:rPr>
          <w:rFonts w:eastAsia="仿宋_GB2312"/>
          <w:color w:val="000000"/>
          <w:kern w:val="0"/>
          <w:sz w:val="32"/>
          <w:szCs w:val="32"/>
          <w:shd w:val="clear" w:color="auto" w:fill="FFFFFF"/>
          <w:lang w:val="zh-CN"/>
        </w:rPr>
        <w:t>025</w:t>
      </w:r>
      <w:r w:rsidRPr="0095224E">
        <w:rPr>
          <w:rFonts w:eastAsia="仿宋_GB2312"/>
          <w:color w:val="000000"/>
          <w:kern w:val="0"/>
          <w:sz w:val="32"/>
          <w:szCs w:val="32"/>
          <w:shd w:val="clear" w:color="auto" w:fill="FFFFFF"/>
          <w:lang w:val="zh-CN"/>
        </w:rPr>
        <w:t>年我单位人均资产率为</w:t>
      </w:r>
      <w:r w:rsidRPr="0095224E">
        <w:rPr>
          <w:rFonts w:eastAsia="仿宋_GB2312" w:hint="eastAsia"/>
          <w:color w:val="000000"/>
          <w:kern w:val="0"/>
          <w:sz w:val="32"/>
          <w:szCs w:val="32"/>
          <w:shd w:val="clear" w:color="auto" w:fill="FFFFFF"/>
          <w:lang w:val="zh-CN"/>
        </w:rPr>
        <w:t>6</w:t>
      </w:r>
      <w:r w:rsidRPr="0095224E">
        <w:rPr>
          <w:rFonts w:eastAsia="仿宋_GB2312"/>
          <w:color w:val="000000"/>
          <w:kern w:val="0"/>
          <w:sz w:val="32"/>
          <w:szCs w:val="32"/>
          <w:shd w:val="clear" w:color="auto" w:fill="FFFFFF"/>
          <w:lang w:val="zh-CN"/>
        </w:rPr>
        <w:t>3.24%</w:t>
      </w:r>
      <w:r w:rsidRPr="0095224E">
        <w:rPr>
          <w:rFonts w:eastAsia="仿宋_GB2312"/>
          <w:color w:val="000000"/>
          <w:kern w:val="0"/>
          <w:sz w:val="32"/>
          <w:szCs w:val="32"/>
          <w:shd w:val="clear" w:color="auto" w:fill="FFFFFF"/>
          <w:lang w:val="zh-CN"/>
        </w:rPr>
        <w:t>，比</w:t>
      </w:r>
      <w:r w:rsidRPr="0095224E">
        <w:rPr>
          <w:rFonts w:eastAsia="仿宋_GB2312" w:hint="eastAsia"/>
          <w:color w:val="000000"/>
          <w:kern w:val="0"/>
          <w:sz w:val="32"/>
          <w:szCs w:val="32"/>
          <w:shd w:val="clear" w:color="auto" w:fill="FFFFFF"/>
          <w:lang w:val="zh-CN"/>
        </w:rPr>
        <w:t>2</w:t>
      </w:r>
      <w:r w:rsidRPr="0095224E">
        <w:rPr>
          <w:rFonts w:eastAsia="仿宋_GB2312"/>
          <w:color w:val="000000"/>
          <w:kern w:val="0"/>
          <w:sz w:val="32"/>
          <w:szCs w:val="32"/>
          <w:shd w:val="clear" w:color="auto" w:fill="FFFFFF"/>
          <w:lang w:val="zh-CN"/>
        </w:rPr>
        <w:t>024</w:t>
      </w:r>
      <w:r w:rsidRPr="0095224E">
        <w:rPr>
          <w:rFonts w:eastAsia="仿宋_GB2312"/>
          <w:color w:val="000000"/>
          <w:kern w:val="0"/>
          <w:sz w:val="32"/>
          <w:szCs w:val="32"/>
          <w:shd w:val="clear" w:color="auto" w:fill="FFFFFF"/>
          <w:lang w:val="zh-CN"/>
        </w:rPr>
        <w:t>年人均资产率</w:t>
      </w:r>
      <w:r w:rsidRPr="0095224E">
        <w:rPr>
          <w:rFonts w:eastAsia="仿宋_GB2312" w:hint="eastAsia"/>
          <w:color w:val="000000"/>
          <w:kern w:val="0"/>
          <w:sz w:val="32"/>
          <w:szCs w:val="32"/>
          <w:shd w:val="clear" w:color="auto" w:fill="FFFFFF"/>
          <w:lang w:val="zh-CN"/>
        </w:rPr>
        <w:t>9</w:t>
      </w:r>
      <w:r w:rsidRPr="0095224E">
        <w:rPr>
          <w:rFonts w:eastAsia="仿宋_GB2312"/>
          <w:color w:val="000000"/>
          <w:kern w:val="0"/>
          <w:sz w:val="32"/>
          <w:szCs w:val="32"/>
          <w:shd w:val="clear" w:color="auto" w:fill="FFFFFF"/>
          <w:lang w:val="zh-CN"/>
        </w:rPr>
        <w:t>3.25%</w:t>
      </w:r>
      <w:r w:rsidRPr="0095224E">
        <w:rPr>
          <w:rFonts w:eastAsia="仿宋_GB2312"/>
          <w:color w:val="000000"/>
          <w:kern w:val="0"/>
          <w:sz w:val="32"/>
          <w:szCs w:val="32"/>
          <w:shd w:val="clear" w:color="auto" w:fill="FFFFFF"/>
          <w:lang w:val="zh-CN"/>
        </w:rPr>
        <w:t>降低</w:t>
      </w:r>
      <w:r w:rsidRPr="0095224E">
        <w:rPr>
          <w:rFonts w:eastAsia="仿宋_GB2312" w:hint="eastAsia"/>
          <w:color w:val="000000"/>
          <w:kern w:val="0"/>
          <w:sz w:val="32"/>
          <w:szCs w:val="32"/>
          <w:shd w:val="clear" w:color="auto" w:fill="FFFFFF"/>
          <w:lang w:val="zh-CN"/>
        </w:rPr>
        <w:t>3</w:t>
      </w:r>
      <w:r w:rsidRPr="0095224E">
        <w:rPr>
          <w:rFonts w:eastAsia="仿宋_GB2312"/>
          <w:color w:val="000000"/>
          <w:kern w:val="0"/>
          <w:sz w:val="32"/>
          <w:szCs w:val="32"/>
          <w:shd w:val="clear" w:color="auto" w:fill="FFFFFF"/>
          <w:lang w:val="zh-CN"/>
        </w:rPr>
        <w:t>0.01%</w:t>
      </w:r>
      <w:r w:rsidRPr="0095224E">
        <w:rPr>
          <w:rFonts w:eastAsia="仿宋_GB2312"/>
          <w:color w:val="000000"/>
          <w:kern w:val="0"/>
          <w:sz w:val="32"/>
          <w:szCs w:val="32"/>
          <w:shd w:val="clear" w:color="auto" w:fill="FFFFFF"/>
          <w:lang w:val="zh-CN"/>
        </w:rPr>
        <w:t>，原因在于今年我单位新增</w:t>
      </w:r>
      <w:r w:rsidRPr="0095224E">
        <w:rPr>
          <w:rFonts w:eastAsia="仿宋_GB2312" w:hint="eastAsia"/>
          <w:color w:val="000000"/>
          <w:kern w:val="0"/>
          <w:sz w:val="32"/>
          <w:szCs w:val="32"/>
          <w:shd w:val="clear" w:color="auto" w:fill="FFFFFF"/>
          <w:lang w:val="zh-CN"/>
        </w:rPr>
        <w:t>8</w:t>
      </w:r>
      <w:r w:rsidRPr="0095224E">
        <w:rPr>
          <w:rFonts w:eastAsia="仿宋_GB2312" w:hint="eastAsia"/>
          <w:color w:val="000000"/>
          <w:kern w:val="0"/>
          <w:sz w:val="32"/>
          <w:szCs w:val="32"/>
          <w:shd w:val="clear" w:color="auto" w:fill="FFFFFF"/>
          <w:lang w:val="zh-CN"/>
        </w:rPr>
        <w:t>人，因而人均资产率降低。</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rPr>
      </w:pPr>
      <w:r w:rsidRPr="0095224E">
        <w:rPr>
          <w:rFonts w:eastAsia="仿宋_GB2312"/>
          <w:color w:val="000000"/>
          <w:kern w:val="0"/>
          <w:sz w:val="32"/>
          <w:szCs w:val="32"/>
          <w:shd w:val="clear" w:color="auto" w:fill="FFFFFF"/>
        </w:rPr>
        <w:t>我单位现有资产主要由两部分构成，一是上级部门根据工作需要统筹拨付的各类资产，涵盖办公设备、专用设备、办公用房等；二是单位根据日常工作开展需求，自行购置的资产，包括办公耗材、专用工具、辅助设备等。所有资产均用于本单位日常办公、业务开展、职能履行等相关工作，无对外出租、出借、闲置等情况，资产使用范围严格限定在单位内部，整体处于持续使用状态。单位资产使用率为</w:t>
      </w:r>
      <w:r w:rsidRPr="0095224E">
        <w:rPr>
          <w:rFonts w:eastAsia="仿宋_GB2312"/>
          <w:color w:val="000000"/>
          <w:kern w:val="0"/>
          <w:sz w:val="32"/>
          <w:szCs w:val="32"/>
          <w:shd w:val="clear" w:color="auto" w:fill="FFFFFF"/>
        </w:rPr>
        <w:t>100%</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rPr>
      </w:pPr>
      <w:r w:rsidRPr="0095224E">
        <w:rPr>
          <w:rFonts w:eastAsia="仿宋_GB2312"/>
          <w:color w:val="000000"/>
          <w:kern w:val="0"/>
          <w:sz w:val="32"/>
          <w:szCs w:val="32"/>
          <w:shd w:val="clear" w:color="auto" w:fill="FFFFFF"/>
        </w:rPr>
        <w:t>但当前资产盘活常见方式（如出租、出借、调剂、处置、共享共用等）均不适用于我单位实际情况。出租、出借需资产处于闲置状态，且需符合相关审批要求，我单位无闲置资产可用于出租出借；调剂、共享共用需存在同类资产冗余或其他单位有需求，而我单位资产均为自用刚需，无冗余资产可调剂，且同类单位需求与我单位高度一致，无共享共用空间；资产处置需满足报废、闲置等条件，我单位资产均能正常使用，不符合处置要求，盘活方式无适用场景。</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楷体_GB2312"/>
          <w:color w:val="000000"/>
          <w:kern w:val="0"/>
          <w:sz w:val="32"/>
          <w:szCs w:val="32"/>
          <w:shd w:val="clear" w:color="auto" w:fill="FFFFFF"/>
        </w:rPr>
        <w:t>5.</w:t>
      </w:r>
      <w:r w:rsidRPr="0095224E">
        <w:rPr>
          <w:rFonts w:eastAsia="楷体_GB2312"/>
          <w:color w:val="000000"/>
          <w:kern w:val="0"/>
          <w:sz w:val="32"/>
          <w:szCs w:val="32"/>
          <w:shd w:val="clear" w:color="auto" w:fill="FFFFFF"/>
          <w:lang w:val="zh-CN"/>
        </w:rPr>
        <w:t>采购管理。</w:t>
      </w:r>
      <w:r w:rsidRPr="0095224E">
        <w:rPr>
          <w:rFonts w:eastAsia="仿宋_GB2312" w:hint="eastAsia"/>
          <w:color w:val="000000"/>
          <w:kern w:val="0"/>
          <w:sz w:val="32"/>
          <w:szCs w:val="32"/>
          <w:shd w:val="clear" w:color="auto" w:fill="FFFFFF"/>
          <w:lang w:val="zh-CN"/>
        </w:rPr>
        <w:t>2</w:t>
      </w:r>
      <w:r w:rsidRPr="0095224E">
        <w:rPr>
          <w:rFonts w:eastAsia="仿宋_GB2312"/>
          <w:color w:val="000000"/>
          <w:kern w:val="0"/>
          <w:sz w:val="32"/>
          <w:szCs w:val="32"/>
          <w:shd w:val="clear" w:color="auto" w:fill="FFFFFF"/>
          <w:lang w:val="zh-CN"/>
        </w:rPr>
        <w:t>025</w:t>
      </w:r>
      <w:r w:rsidRPr="0095224E">
        <w:rPr>
          <w:rFonts w:eastAsia="仿宋_GB2312"/>
          <w:color w:val="000000"/>
          <w:kern w:val="0"/>
          <w:sz w:val="32"/>
          <w:szCs w:val="32"/>
          <w:shd w:val="clear" w:color="auto" w:fill="FFFFFF"/>
          <w:lang w:val="zh-CN"/>
        </w:rPr>
        <w:t>年壤塘县出台壤塘县财政局关于</w:t>
      </w:r>
      <w:r w:rsidRPr="0095224E">
        <w:rPr>
          <w:rFonts w:ascii="仿宋_GB2312" w:eastAsia="仿宋_GB2312" w:hint="eastAsia"/>
          <w:color w:val="000000"/>
          <w:kern w:val="0"/>
          <w:sz w:val="32"/>
          <w:szCs w:val="32"/>
          <w:shd w:val="clear" w:color="auto" w:fill="FFFFFF"/>
          <w:lang w:val="zh-CN"/>
        </w:rPr>
        <w:t>《1</w:t>
      </w:r>
      <w:r w:rsidRPr="0095224E">
        <w:rPr>
          <w:rFonts w:ascii="仿宋_GB2312" w:eastAsia="仿宋_GB2312"/>
          <w:color w:val="000000"/>
          <w:kern w:val="0"/>
          <w:sz w:val="32"/>
          <w:szCs w:val="32"/>
          <w:shd w:val="clear" w:color="auto" w:fill="FFFFFF"/>
          <w:lang w:val="zh-CN"/>
        </w:rPr>
        <w:t>6个品目的小额零星采购货物实施框架协议采购</w:t>
      </w:r>
      <w:r w:rsidRPr="0095224E">
        <w:rPr>
          <w:rFonts w:ascii="仿宋_GB2312" w:eastAsia="仿宋_GB2312" w:hint="eastAsia"/>
          <w:color w:val="000000"/>
          <w:kern w:val="0"/>
          <w:sz w:val="32"/>
          <w:szCs w:val="32"/>
          <w:shd w:val="clear" w:color="auto" w:fill="FFFFFF"/>
          <w:lang w:val="zh-CN"/>
        </w:rPr>
        <w:t>》的通知（壤财采</w:t>
      </w:r>
      <w:r w:rsidRPr="0095224E">
        <w:rPr>
          <w:rFonts w:eastAsia="仿宋_GB2312" w:hint="eastAsia"/>
          <w:color w:val="000000"/>
          <w:kern w:val="0"/>
          <w:sz w:val="32"/>
          <w:szCs w:val="32"/>
          <w:shd w:val="clear" w:color="auto" w:fill="FFFFFF"/>
          <w:lang w:val="zh-CN"/>
        </w:rPr>
        <w:t>［</w:t>
      </w:r>
      <w:r w:rsidRPr="0095224E">
        <w:rPr>
          <w:rFonts w:eastAsia="仿宋_GB2312" w:hint="eastAsia"/>
          <w:color w:val="000000"/>
          <w:kern w:val="0"/>
          <w:sz w:val="32"/>
          <w:szCs w:val="32"/>
          <w:shd w:val="clear" w:color="auto" w:fill="FFFFFF"/>
          <w:lang w:val="zh-CN"/>
        </w:rPr>
        <w:t>2</w:t>
      </w:r>
      <w:r w:rsidRPr="0095224E">
        <w:rPr>
          <w:rFonts w:eastAsia="仿宋_GB2312"/>
          <w:color w:val="000000"/>
          <w:kern w:val="0"/>
          <w:sz w:val="32"/>
          <w:szCs w:val="32"/>
          <w:shd w:val="clear" w:color="auto" w:fill="FFFFFF"/>
          <w:lang w:val="zh-CN"/>
        </w:rPr>
        <w:t>025</w:t>
      </w:r>
      <w:r w:rsidRPr="0095224E">
        <w:rPr>
          <w:rFonts w:eastAsia="仿宋_GB2312" w:hint="eastAsia"/>
          <w:color w:val="000000"/>
          <w:kern w:val="0"/>
          <w:sz w:val="32"/>
          <w:szCs w:val="32"/>
          <w:shd w:val="clear" w:color="auto" w:fill="FFFFFF"/>
          <w:lang w:val="zh-CN"/>
        </w:rPr>
        <w:t>］</w:t>
      </w:r>
      <w:r w:rsidRPr="0095224E">
        <w:rPr>
          <w:rFonts w:eastAsia="仿宋_GB2312" w:hint="eastAsia"/>
          <w:color w:val="000000"/>
          <w:kern w:val="0"/>
          <w:sz w:val="32"/>
          <w:szCs w:val="32"/>
          <w:shd w:val="clear" w:color="auto" w:fill="FFFFFF"/>
          <w:lang w:val="zh-CN"/>
        </w:rPr>
        <w:t>3</w:t>
      </w:r>
      <w:r w:rsidRPr="0095224E">
        <w:rPr>
          <w:rFonts w:eastAsia="仿宋_GB2312" w:hint="eastAsia"/>
          <w:color w:val="000000"/>
          <w:kern w:val="0"/>
          <w:sz w:val="32"/>
          <w:szCs w:val="32"/>
          <w:shd w:val="clear" w:color="auto" w:fill="FFFFFF"/>
          <w:lang w:val="zh-CN"/>
        </w:rPr>
        <w:t>号），规定凡使用财政性资金采购适用框架协议采购的品目货物，均需通过省政府采购网框架协议采购专区进行采购，不予其他渠道采购。我单位严格按照要求通过框架协议采购小额零星货物。大额项目依照省上要求，通</w:t>
      </w:r>
      <w:r w:rsidRPr="0095224E">
        <w:rPr>
          <w:rFonts w:eastAsia="仿宋_GB2312" w:hint="eastAsia"/>
          <w:color w:val="000000"/>
          <w:kern w:val="0"/>
          <w:sz w:val="32"/>
          <w:szCs w:val="32"/>
          <w:shd w:val="clear" w:color="auto" w:fill="FFFFFF"/>
          <w:lang w:val="zh-CN"/>
        </w:rPr>
        <w:lastRenderedPageBreak/>
        <w:t>过比选，选择企业库里的企业，支持中小企业发展。</w:t>
      </w:r>
    </w:p>
    <w:p w:rsidR="0095224E" w:rsidRPr="0095224E" w:rsidRDefault="0095224E" w:rsidP="0095224E">
      <w:pPr>
        <w:widowControl/>
        <w:adjustRightInd w:val="0"/>
        <w:snapToGrid w:val="0"/>
        <w:spacing w:line="578" w:lineRule="exact"/>
        <w:ind w:firstLineChars="200" w:firstLine="643"/>
        <w:contextualSpacing/>
        <w:jc w:val="left"/>
        <w:rPr>
          <w:rFonts w:eastAsia="仿宋_GB2312"/>
          <w:color w:val="000000"/>
          <w:kern w:val="0"/>
          <w:sz w:val="32"/>
          <w:szCs w:val="32"/>
          <w:shd w:val="clear" w:color="auto" w:fill="FFFFFF"/>
        </w:rPr>
      </w:pPr>
      <w:r w:rsidRPr="0095224E">
        <w:rPr>
          <w:rFonts w:eastAsia="楷体_GB2312"/>
          <w:b/>
          <w:bCs/>
          <w:color w:val="000000"/>
          <w:kern w:val="0"/>
          <w:sz w:val="32"/>
          <w:szCs w:val="32"/>
          <w:shd w:val="clear" w:color="auto" w:fill="FFFFFF"/>
          <w:lang w:val="zh-CN"/>
        </w:rPr>
        <w:t>（二）部门预算项目绩效分析。</w:t>
      </w:r>
      <w:r w:rsidRPr="0095224E">
        <w:rPr>
          <w:rFonts w:eastAsia="仿宋_GB2312"/>
          <w:color w:val="000000"/>
          <w:kern w:val="0"/>
          <w:sz w:val="32"/>
          <w:szCs w:val="32"/>
          <w:shd w:val="clear" w:color="auto" w:fill="FFFFFF"/>
          <w:lang w:val="zh-CN"/>
        </w:rPr>
        <w:t>填报以下数据，并根据部门预算绩效评价指标体系</w:t>
      </w:r>
      <w:r w:rsidRPr="0095224E">
        <w:rPr>
          <w:rFonts w:eastAsia="仿宋_GB2312"/>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项目绩效</w:t>
      </w:r>
      <w:r w:rsidRPr="0095224E">
        <w:rPr>
          <w:rFonts w:eastAsia="仿宋_GB2312"/>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涉及二、三级指标进行逐项绩效分析并评分，依次包括项目</w:t>
      </w:r>
      <w:r w:rsidRPr="0095224E">
        <w:rPr>
          <w:rFonts w:eastAsia="仿宋_GB2312"/>
          <w:color w:val="000000"/>
          <w:kern w:val="0"/>
          <w:sz w:val="32"/>
          <w:szCs w:val="32"/>
          <w:shd w:val="clear" w:color="auto" w:fill="FFFFFF"/>
        </w:rPr>
        <w:t>决策、项目执行、目标实现等情况。</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color w:val="000000"/>
          <w:kern w:val="0"/>
          <w:sz w:val="32"/>
          <w:szCs w:val="32"/>
          <w:shd w:val="clear" w:color="auto" w:fill="FFFFFF"/>
        </w:rPr>
        <w:t>常年项目绩效分析。</w:t>
      </w:r>
      <w:r w:rsidRPr="0095224E">
        <w:rPr>
          <w:rFonts w:eastAsia="仿宋_GB2312"/>
          <w:color w:val="000000"/>
          <w:kern w:val="0"/>
          <w:sz w:val="32"/>
          <w:szCs w:val="32"/>
          <w:shd w:val="clear" w:color="auto" w:fill="FFFFFF"/>
          <w:lang w:val="zh-CN"/>
        </w:rPr>
        <w:t>该类项目总数</w:t>
      </w:r>
      <w:r w:rsidRPr="0095224E">
        <w:rPr>
          <w:rFonts w:eastAsia="仿宋_GB2312" w:hint="eastAsia"/>
          <w:color w:val="000000"/>
          <w:kern w:val="0"/>
          <w:sz w:val="32"/>
          <w:szCs w:val="32"/>
          <w:shd w:val="clear" w:color="auto" w:fill="FFFFFF"/>
          <w:lang w:val="zh-CN"/>
        </w:rPr>
        <w:t>5</w:t>
      </w:r>
      <w:r w:rsidRPr="0095224E">
        <w:rPr>
          <w:rFonts w:eastAsia="仿宋_GB2312"/>
          <w:color w:val="000000"/>
          <w:kern w:val="0"/>
          <w:sz w:val="32"/>
          <w:szCs w:val="32"/>
          <w:shd w:val="clear" w:color="auto" w:fill="FFFFFF"/>
          <w:lang w:val="zh-CN"/>
        </w:rPr>
        <w:t>个，涉及预算总金额</w:t>
      </w:r>
      <w:r w:rsidRPr="0095224E">
        <w:rPr>
          <w:rFonts w:eastAsia="仿宋_GB2312" w:hint="eastAsia"/>
          <w:color w:val="000000"/>
          <w:kern w:val="0"/>
          <w:sz w:val="32"/>
          <w:szCs w:val="32"/>
          <w:shd w:val="clear" w:color="auto" w:fill="FFFFFF"/>
          <w:lang w:val="zh-CN"/>
        </w:rPr>
        <w:t>1</w:t>
      </w:r>
      <w:r w:rsidRPr="0095224E">
        <w:rPr>
          <w:rFonts w:eastAsia="仿宋_GB2312"/>
          <w:color w:val="000000"/>
          <w:kern w:val="0"/>
          <w:sz w:val="32"/>
          <w:szCs w:val="32"/>
          <w:shd w:val="clear" w:color="auto" w:fill="FFFFFF"/>
          <w:lang w:val="zh-CN"/>
        </w:rPr>
        <w:t>97.38</w:t>
      </w:r>
      <w:r w:rsidRPr="0095224E">
        <w:rPr>
          <w:rFonts w:eastAsia="仿宋_GB2312"/>
          <w:color w:val="000000"/>
          <w:kern w:val="0"/>
          <w:sz w:val="32"/>
          <w:szCs w:val="32"/>
          <w:shd w:val="clear" w:color="auto" w:fill="FFFFFF"/>
          <w:lang w:val="zh-CN"/>
        </w:rPr>
        <w:t>万元，</w:t>
      </w:r>
      <w:r w:rsidRPr="0095224E">
        <w:rPr>
          <w:rFonts w:eastAsia="仿宋_GB2312"/>
          <w:color w:val="000000"/>
          <w:kern w:val="0"/>
          <w:sz w:val="32"/>
          <w:szCs w:val="32"/>
          <w:shd w:val="clear" w:color="auto" w:fill="FFFFFF"/>
          <w:lang w:val="zh-CN"/>
        </w:rPr>
        <w:t>1</w:t>
      </w:r>
      <w:r w:rsidRPr="0095224E">
        <w:rPr>
          <w:rFonts w:eastAsia="仿宋_GB2312" w:hint="eastAsia"/>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1</w:t>
      </w:r>
      <w:r w:rsidRPr="0095224E">
        <w:rPr>
          <w:rFonts w:eastAsia="仿宋_GB2312"/>
          <w:color w:val="000000"/>
          <w:kern w:val="0"/>
          <w:sz w:val="32"/>
          <w:szCs w:val="32"/>
          <w:shd w:val="clear" w:color="auto" w:fill="FFFFFF"/>
        </w:rPr>
        <w:t>2</w:t>
      </w:r>
      <w:r w:rsidRPr="0095224E">
        <w:rPr>
          <w:rFonts w:eastAsia="仿宋_GB2312"/>
          <w:color w:val="000000"/>
          <w:kern w:val="0"/>
          <w:sz w:val="32"/>
          <w:szCs w:val="32"/>
          <w:shd w:val="clear" w:color="auto" w:fill="FFFFFF"/>
          <w:lang w:val="zh-CN"/>
        </w:rPr>
        <w:t>月预算执行总体进度为</w:t>
      </w:r>
      <w:r w:rsidRPr="0095224E">
        <w:rPr>
          <w:rFonts w:eastAsia="仿宋_GB2312" w:hint="eastAsia"/>
          <w:color w:val="000000"/>
          <w:kern w:val="0"/>
          <w:sz w:val="32"/>
          <w:szCs w:val="32"/>
          <w:shd w:val="clear" w:color="auto" w:fill="FFFFFF"/>
          <w:lang w:val="zh-CN"/>
        </w:rPr>
        <w:t>1</w:t>
      </w:r>
      <w:r w:rsidRPr="0095224E">
        <w:rPr>
          <w:rFonts w:eastAsia="仿宋_GB2312"/>
          <w:color w:val="000000"/>
          <w:kern w:val="0"/>
          <w:sz w:val="32"/>
          <w:szCs w:val="32"/>
          <w:shd w:val="clear" w:color="auto" w:fill="FFFFFF"/>
          <w:lang w:val="zh-CN"/>
        </w:rPr>
        <w:t>00%</w:t>
      </w:r>
      <w:r w:rsidRPr="0095224E">
        <w:rPr>
          <w:rFonts w:eastAsia="仿宋_GB2312"/>
          <w:color w:val="000000"/>
          <w:kern w:val="0"/>
          <w:sz w:val="32"/>
          <w:szCs w:val="32"/>
          <w:shd w:val="clear" w:color="auto" w:fill="FFFFFF"/>
          <w:lang w:val="zh-CN"/>
        </w:rPr>
        <w:t>，其中：预算结余率大于</w:t>
      </w:r>
      <w:r w:rsidRPr="0095224E">
        <w:rPr>
          <w:rFonts w:eastAsia="仿宋_GB2312"/>
          <w:color w:val="000000"/>
          <w:kern w:val="0"/>
          <w:sz w:val="32"/>
          <w:szCs w:val="32"/>
          <w:shd w:val="clear" w:color="auto" w:fill="FFFFFF"/>
        </w:rPr>
        <w:t>10%</w:t>
      </w:r>
      <w:r w:rsidRPr="0095224E">
        <w:rPr>
          <w:rFonts w:eastAsia="仿宋_GB2312"/>
          <w:color w:val="000000"/>
          <w:kern w:val="0"/>
          <w:sz w:val="32"/>
          <w:szCs w:val="32"/>
          <w:shd w:val="clear" w:color="auto" w:fill="FFFFFF"/>
          <w:lang w:val="zh-CN"/>
        </w:rPr>
        <w:t>的项目共计</w:t>
      </w:r>
      <w:r w:rsidRPr="0095224E">
        <w:rPr>
          <w:rFonts w:eastAsia="仿宋_GB2312" w:hint="eastAsia"/>
          <w:color w:val="000000"/>
          <w:kern w:val="0"/>
          <w:sz w:val="32"/>
          <w:szCs w:val="32"/>
          <w:shd w:val="clear" w:color="auto" w:fill="FFFFFF"/>
          <w:lang w:val="zh-CN"/>
        </w:rPr>
        <w:t>0</w:t>
      </w:r>
      <w:r w:rsidRPr="0095224E">
        <w:rPr>
          <w:rFonts w:eastAsia="仿宋_GB2312"/>
          <w:color w:val="000000"/>
          <w:kern w:val="0"/>
          <w:sz w:val="32"/>
          <w:szCs w:val="32"/>
          <w:shd w:val="clear" w:color="auto" w:fill="FFFFFF"/>
          <w:lang w:val="zh-CN"/>
        </w:rPr>
        <w:t>个。</w:t>
      </w:r>
    </w:p>
    <w:p w:rsidR="0095224E" w:rsidRPr="0095224E" w:rsidRDefault="0095224E" w:rsidP="0095224E">
      <w:pPr>
        <w:adjustRightInd w:val="0"/>
        <w:snapToGrid w:val="0"/>
        <w:spacing w:line="578" w:lineRule="exact"/>
        <w:ind w:firstLineChars="200" w:firstLine="640"/>
        <w:contextualSpacing/>
        <w:jc w:val="left"/>
        <w:rPr>
          <w:rFonts w:eastAsia="仿宋_GB2312"/>
          <w:color w:val="000000"/>
          <w:kern w:val="0"/>
          <w:sz w:val="32"/>
          <w:szCs w:val="32"/>
          <w:shd w:val="clear" w:color="auto" w:fill="FFFFFF"/>
          <w:lang w:val="zh-CN"/>
        </w:rPr>
      </w:pPr>
      <w:r w:rsidRPr="0095224E">
        <w:rPr>
          <w:rFonts w:eastAsia="仿宋_GB2312"/>
          <w:color w:val="000000"/>
          <w:kern w:val="0"/>
          <w:sz w:val="32"/>
          <w:szCs w:val="32"/>
          <w:shd w:val="clear" w:color="auto" w:fill="FFFFFF"/>
        </w:rPr>
        <w:t>阶段（</w:t>
      </w:r>
      <w:r w:rsidRPr="0095224E">
        <w:rPr>
          <w:rFonts w:eastAsia="仿宋_GB2312" w:hint="eastAsia"/>
          <w:color w:val="000000"/>
          <w:kern w:val="0"/>
          <w:sz w:val="32"/>
          <w:szCs w:val="32"/>
          <w:shd w:val="clear" w:color="auto" w:fill="FFFFFF"/>
        </w:rPr>
        <w:t>含</w:t>
      </w:r>
      <w:r w:rsidRPr="0095224E">
        <w:rPr>
          <w:rFonts w:eastAsia="仿宋_GB2312"/>
          <w:color w:val="000000"/>
          <w:kern w:val="0"/>
          <w:sz w:val="32"/>
          <w:szCs w:val="32"/>
          <w:shd w:val="clear" w:color="auto" w:fill="FFFFFF"/>
        </w:rPr>
        <w:t>一次性）项目绩效分析。</w:t>
      </w:r>
      <w:r w:rsidRPr="0095224E">
        <w:rPr>
          <w:rFonts w:eastAsia="仿宋_GB2312"/>
          <w:color w:val="000000"/>
          <w:kern w:val="0"/>
          <w:sz w:val="32"/>
          <w:szCs w:val="32"/>
          <w:shd w:val="clear" w:color="auto" w:fill="FFFFFF"/>
          <w:lang w:val="zh-CN"/>
        </w:rPr>
        <w:t>该类项目总数</w:t>
      </w:r>
      <w:r w:rsidRPr="0095224E">
        <w:rPr>
          <w:rFonts w:eastAsia="仿宋_GB2312" w:hint="eastAsia"/>
          <w:color w:val="000000"/>
          <w:kern w:val="0"/>
          <w:sz w:val="32"/>
          <w:szCs w:val="32"/>
          <w:shd w:val="clear" w:color="auto" w:fill="FFFFFF"/>
          <w:lang w:val="zh-CN"/>
        </w:rPr>
        <w:t>6</w:t>
      </w:r>
      <w:r w:rsidRPr="0095224E">
        <w:rPr>
          <w:rFonts w:eastAsia="仿宋_GB2312"/>
          <w:color w:val="000000"/>
          <w:kern w:val="0"/>
          <w:sz w:val="32"/>
          <w:szCs w:val="32"/>
          <w:shd w:val="clear" w:color="auto" w:fill="FFFFFF"/>
          <w:lang w:val="zh-CN"/>
        </w:rPr>
        <w:t>个，涉及预算总金额</w:t>
      </w:r>
      <w:r w:rsidRPr="0095224E">
        <w:rPr>
          <w:rFonts w:eastAsia="仿宋_GB2312" w:hint="eastAsia"/>
          <w:color w:val="000000"/>
          <w:kern w:val="0"/>
          <w:sz w:val="32"/>
          <w:szCs w:val="32"/>
          <w:shd w:val="clear" w:color="auto" w:fill="FFFFFF"/>
          <w:lang w:val="zh-CN"/>
        </w:rPr>
        <w:t>1</w:t>
      </w:r>
      <w:r w:rsidRPr="0095224E">
        <w:rPr>
          <w:rFonts w:eastAsia="仿宋_GB2312"/>
          <w:color w:val="000000"/>
          <w:kern w:val="0"/>
          <w:sz w:val="32"/>
          <w:szCs w:val="32"/>
          <w:shd w:val="clear" w:color="auto" w:fill="FFFFFF"/>
          <w:lang w:val="zh-CN"/>
        </w:rPr>
        <w:t>132.12</w:t>
      </w:r>
      <w:r w:rsidRPr="0095224E">
        <w:rPr>
          <w:rFonts w:eastAsia="仿宋_GB2312"/>
          <w:color w:val="000000"/>
          <w:kern w:val="0"/>
          <w:sz w:val="32"/>
          <w:szCs w:val="32"/>
          <w:shd w:val="clear" w:color="auto" w:fill="FFFFFF"/>
          <w:lang w:val="zh-CN"/>
        </w:rPr>
        <w:t>万元，</w:t>
      </w:r>
      <w:r w:rsidRPr="0095224E">
        <w:rPr>
          <w:rFonts w:eastAsia="仿宋_GB2312"/>
          <w:color w:val="000000"/>
          <w:kern w:val="0"/>
          <w:sz w:val="32"/>
          <w:szCs w:val="32"/>
          <w:shd w:val="clear" w:color="auto" w:fill="FFFFFF"/>
          <w:lang w:val="zh-CN"/>
        </w:rPr>
        <w:t>1</w:t>
      </w:r>
      <w:r w:rsidRPr="0095224E">
        <w:rPr>
          <w:rFonts w:eastAsia="仿宋_GB2312" w:hint="eastAsia"/>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1</w:t>
      </w:r>
      <w:r w:rsidRPr="0095224E">
        <w:rPr>
          <w:rFonts w:eastAsia="仿宋_GB2312"/>
          <w:color w:val="000000"/>
          <w:kern w:val="0"/>
          <w:sz w:val="32"/>
          <w:szCs w:val="32"/>
          <w:shd w:val="clear" w:color="auto" w:fill="FFFFFF"/>
        </w:rPr>
        <w:t>2</w:t>
      </w:r>
      <w:r w:rsidRPr="0095224E">
        <w:rPr>
          <w:rFonts w:eastAsia="仿宋_GB2312"/>
          <w:color w:val="000000"/>
          <w:kern w:val="0"/>
          <w:sz w:val="32"/>
          <w:szCs w:val="32"/>
          <w:shd w:val="clear" w:color="auto" w:fill="FFFFFF"/>
          <w:lang w:val="zh-CN"/>
        </w:rPr>
        <w:t>月预算执行总体进度为</w:t>
      </w:r>
      <w:r w:rsidRPr="0095224E">
        <w:rPr>
          <w:rFonts w:eastAsia="仿宋_GB2312" w:hint="eastAsia"/>
          <w:color w:val="000000"/>
          <w:kern w:val="0"/>
          <w:sz w:val="32"/>
          <w:szCs w:val="32"/>
          <w:shd w:val="clear" w:color="auto" w:fill="FFFFFF"/>
          <w:lang w:val="zh-CN"/>
        </w:rPr>
        <w:t>9</w:t>
      </w:r>
      <w:r w:rsidRPr="0095224E">
        <w:rPr>
          <w:rFonts w:eastAsia="仿宋_GB2312"/>
          <w:color w:val="000000"/>
          <w:kern w:val="0"/>
          <w:sz w:val="32"/>
          <w:szCs w:val="32"/>
          <w:shd w:val="clear" w:color="auto" w:fill="FFFFFF"/>
          <w:lang w:val="zh-CN"/>
        </w:rPr>
        <w:t>9.18%</w:t>
      </w:r>
      <w:r w:rsidRPr="0095224E">
        <w:rPr>
          <w:rFonts w:eastAsia="仿宋_GB2312"/>
          <w:color w:val="000000"/>
          <w:kern w:val="0"/>
          <w:sz w:val="32"/>
          <w:szCs w:val="32"/>
          <w:shd w:val="clear" w:color="auto" w:fill="FFFFFF"/>
          <w:lang w:val="zh-CN"/>
        </w:rPr>
        <w:t>，其中：预算结余率大于</w:t>
      </w:r>
      <w:r w:rsidRPr="0095224E">
        <w:rPr>
          <w:rFonts w:eastAsia="仿宋_GB2312"/>
          <w:color w:val="000000"/>
          <w:kern w:val="0"/>
          <w:sz w:val="32"/>
          <w:szCs w:val="32"/>
          <w:shd w:val="clear" w:color="auto" w:fill="FFFFFF"/>
        </w:rPr>
        <w:t>10%</w:t>
      </w:r>
      <w:r w:rsidRPr="0095224E">
        <w:rPr>
          <w:rFonts w:eastAsia="仿宋_GB2312"/>
          <w:color w:val="000000"/>
          <w:kern w:val="0"/>
          <w:sz w:val="32"/>
          <w:szCs w:val="32"/>
          <w:shd w:val="clear" w:color="auto" w:fill="FFFFFF"/>
          <w:lang w:val="zh-CN"/>
        </w:rPr>
        <w:t>的项目共计</w:t>
      </w:r>
      <w:r w:rsidRPr="0095224E">
        <w:rPr>
          <w:rFonts w:eastAsia="仿宋_GB2312" w:hint="eastAsia"/>
          <w:color w:val="000000"/>
          <w:kern w:val="0"/>
          <w:sz w:val="32"/>
          <w:szCs w:val="32"/>
          <w:shd w:val="clear" w:color="auto" w:fill="FFFFFF"/>
          <w:lang w:val="zh-CN"/>
        </w:rPr>
        <w:t>0</w:t>
      </w:r>
      <w:r w:rsidRPr="0095224E">
        <w:rPr>
          <w:rFonts w:eastAsia="仿宋_GB2312"/>
          <w:color w:val="000000"/>
          <w:kern w:val="0"/>
          <w:sz w:val="32"/>
          <w:szCs w:val="32"/>
          <w:shd w:val="clear" w:color="auto" w:fill="FFFFFF"/>
          <w:lang w:val="zh-CN"/>
        </w:rPr>
        <w:t>个。</w:t>
      </w:r>
    </w:p>
    <w:p w:rsidR="0095224E" w:rsidRPr="0095224E" w:rsidRDefault="0095224E" w:rsidP="0095224E">
      <w:pPr>
        <w:adjustRightInd w:val="0"/>
        <w:snapToGrid w:val="0"/>
        <w:spacing w:line="578" w:lineRule="exact"/>
        <w:ind w:firstLineChars="200" w:firstLine="640"/>
        <w:contextualSpacing/>
        <w:jc w:val="left"/>
        <w:rPr>
          <w:rFonts w:eastAsia="楷体_GB2312"/>
          <w:color w:val="000000"/>
          <w:kern w:val="0"/>
          <w:sz w:val="32"/>
          <w:szCs w:val="32"/>
          <w:shd w:val="clear" w:color="auto" w:fill="FFFFFF"/>
          <w:lang w:val="zh-CN"/>
        </w:rPr>
      </w:pPr>
      <w:r w:rsidRPr="0095224E">
        <w:rPr>
          <w:rFonts w:eastAsia="楷体_GB2312"/>
          <w:color w:val="000000"/>
          <w:kern w:val="0"/>
          <w:sz w:val="32"/>
          <w:szCs w:val="32"/>
          <w:shd w:val="clear" w:color="auto" w:fill="FFFFFF"/>
        </w:rPr>
        <w:t>1.</w:t>
      </w:r>
      <w:r w:rsidRPr="0095224E">
        <w:rPr>
          <w:rFonts w:eastAsia="楷体_GB2312"/>
          <w:color w:val="000000"/>
          <w:kern w:val="0"/>
          <w:sz w:val="32"/>
          <w:szCs w:val="32"/>
          <w:shd w:val="clear" w:color="auto" w:fill="FFFFFF"/>
          <w:lang w:val="zh-CN"/>
        </w:rPr>
        <w:t>项目决策。</w:t>
      </w:r>
      <w:r w:rsidRPr="0095224E">
        <w:rPr>
          <w:rFonts w:eastAsia="仿宋_GB2312"/>
          <w:color w:val="000000"/>
          <w:kern w:val="0"/>
          <w:sz w:val="32"/>
          <w:szCs w:val="32"/>
          <w:shd w:val="clear" w:color="auto" w:fill="FFFFFF"/>
          <w:lang w:val="zh-CN"/>
        </w:rPr>
        <w:t>决策程序：</w:t>
      </w:r>
      <w:r w:rsidRPr="0095224E">
        <w:rPr>
          <w:rFonts w:eastAsia="仿宋_GB2312" w:hint="eastAsia"/>
          <w:color w:val="000000"/>
          <w:kern w:val="0"/>
          <w:sz w:val="32"/>
          <w:szCs w:val="32"/>
          <w:shd w:val="clear" w:color="auto" w:fill="FFFFFF"/>
          <w:lang w:val="zh-CN"/>
        </w:rPr>
        <w:t>部门预算项目设立按规定履行评估论证、申报程序，得</w:t>
      </w:r>
      <w:r w:rsidRPr="0095224E">
        <w:rPr>
          <w:rFonts w:eastAsia="仿宋_GB2312" w:hint="eastAsia"/>
          <w:color w:val="000000"/>
          <w:kern w:val="0"/>
          <w:sz w:val="32"/>
          <w:szCs w:val="32"/>
          <w:shd w:val="clear" w:color="auto" w:fill="FFFFFF"/>
          <w:lang w:val="zh-CN"/>
        </w:rPr>
        <w:t>4</w:t>
      </w:r>
      <w:r w:rsidRPr="0095224E">
        <w:rPr>
          <w:rFonts w:eastAsia="仿宋_GB2312" w:hint="eastAsia"/>
          <w:color w:val="000000"/>
          <w:kern w:val="0"/>
          <w:sz w:val="32"/>
          <w:szCs w:val="32"/>
          <w:shd w:val="clear" w:color="auto" w:fill="FFFFFF"/>
          <w:lang w:val="zh-CN"/>
        </w:rPr>
        <w:t>分</w:t>
      </w:r>
      <w:r w:rsidRPr="0095224E">
        <w:rPr>
          <w:rFonts w:eastAsia="仿宋_GB2312"/>
          <w:color w:val="000000"/>
          <w:kern w:val="0"/>
          <w:sz w:val="32"/>
          <w:szCs w:val="32"/>
          <w:shd w:val="clear" w:color="auto" w:fill="FFFFFF"/>
          <w:lang w:val="zh-CN"/>
        </w:rPr>
        <w:t>。目标设置：</w:t>
      </w:r>
      <w:r w:rsidRPr="0095224E">
        <w:rPr>
          <w:rFonts w:eastAsia="仿宋_GB2312" w:hint="eastAsia"/>
          <w:color w:val="000000"/>
          <w:kern w:val="0"/>
          <w:sz w:val="32"/>
          <w:szCs w:val="32"/>
          <w:shd w:val="clear" w:color="auto" w:fill="FFFFFF"/>
          <w:lang w:val="zh-CN"/>
        </w:rPr>
        <w:t>部门预算项目绩效目标与计划期内的任务量、预算安排的资金量匹配情况良好，绩效目标设置得科学合理、规范完整、量化细化、预算匹配，得</w:t>
      </w:r>
      <w:r w:rsidRPr="0095224E">
        <w:rPr>
          <w:rFonts w:eastAsia="仿宋_GB2312" w:hint="eastAsia"/>
          <w:color w:val="000000"/>
          <w:kern w:val="0"/>
          <w:sz w:val="32"/>
          <w:szCs w:val="32"/>
          <w:shd w:val="clear" w:color="auto" w:fill="FFFFFF"/>
          <w:lang w:val="zh-CN"/>
        </w:rPr>
        <w:t>4</w:t>
      </w:r>
      <w:r w:rsidRPr="0095224E">
        <w:rPr>
          <w:rFonts w:eastAsia="仿宋_GB2312" w:hint="eastAsia"/>
          <w:color w:val="000000"/>
          <w:kern w:val="0"/>
          <w:sz w:val="32"/>
          <w:szCs w:val="32"/>
          <w:shd w:val="clear" w:color="auto" w:fill="FFFFFF"/>
          <w:lang w:val="zh-CN"/>
        </w:rPr>
        <w:t>分</w:t>
      </w:r>
      <w:r w:rsidRPr="0095224E">
        <w:rPr>
          <w:rFonts w:eastAsia="仿宋_GB2312"/>
          <w:color w:val="000000"/>
          <w:kern w:val="0"/>
          <w:sz w:val="32"/>
          <w:szCs w:val="32"/>
          <w:shd w:val="clear" w:color="auto" w:fill="FFFFFF"/>
          <w:lang w:val="zh-CN"/>
        </w:rPr>
        <w:t>。项目入库：</w:t>
      </w:r>
      <w:r w:rsidRPr="0095224E">
        <w:rPr>
          <w:rFonts w:eastAsia="仿宋_GB2312" w:hint="eastAsia"/>
          <w:color w:val="000000"/>
          <w:kern w:val="0"/>
          <w:sz w:val="32"/>
          <w:szCs w:val="32"/>
          <w:shd w:val="clear" w:color="auto" w:fill="FFFFFF"/>
          <w:lang w:val="zh-CN"/>
        </w:rPr>
        <w:t>部门预算项目在规定时间完成项目入库，得</w:t>
      </w:r>
      <w:r w:rsidRPr="0095224E">
        <w:rPr>
          <w:rFonts w:eastAsia="仿宋_GB2312" w:hint="eastAsia"/>
          <w:color w:val="000000"/>
          <w:kern w:val="0"/>
          <w:sz w:val="32"/>
          <w:szCs w:val="32"/>
          <w:shd w:val="clear" w:color="auto" w:fill="FFFFFF"/>
          <w:lang w:val="zh-CN"/>
        </w:rPr>
        <w:t>4</w:t>
      </w:r>
      <w:r w:rsidRPr="0095224E">
        <w:rPr>
          <w:rFonts w:eastAsia="仿宋_GB2312" w:hint="eastAsia"/>
          <w:color w:val="000000"/>
          <w:kern w:val="0"/>
          <w:sz w:val="32"/>
          <w:szCs w:val="32"/>
          <w:shd w:val="clear" w:color="auto" w:fill="FFFFFF"/>
          <w:lang w:val="zh-CN"/>
        </w:rPr>
        <w:t>分</w:t>
      </w:r>
      <w:r w:rsidRPr="0095224E">
        <w:rPr>
          <w:rFonts w:eastAsia="仿宋_GB2312"/>
          <w:color w:val="000000"/>
          <w:kern w:val="0"/>
          <w:sz w:val="32"/>
          <w:szCs w:val="32"/>
          <w:shd w:val="clear" w:color="auto" w:fill="FFFFFF"/>
          <w:lang w:val="zh-CN"/>
        </w:rPr>
        <w:t>。</w:t>
      </w:r>
    </w:p>
    <w:p w:rsidR="0095224E" w:rsidRPr="0095224E" w:rsidRDefault="0095224E" w:rsidP="0095224E">
      <w:pPr>
        <w:adjustRightInd w:val="0"/>
        <w:snapToGrid w:val="0"/>
        <w:spacing w:line="578" w:lineRule="exact"/>
        <w:ind w:firstLineChars="200" w:firstLine="640"/>
        <w:contextualSpacing/>
        <w:jc w:val="left"/>
        <w:rPr>
          <w:rFonts w:eastAsia="楷体_GB2312"/>
          <w:color w:val="000000"/>
          <w:kern w:val="0"/>
          <w:sz w:val="32"/>
          <w:szCs w:val="32"/>
          <w:shd w:val="clear" w:color="auto" w:fill="FFFFFF"/>
          <w:lang w:val="zh-CN"/>
        </w:rPr>
      </w:pPr>
      <w:r w:rsidRPr="0095224E">
        <w:rPr>
          <w:rFonts w:eastAsia="楷体_GB2312"/>
          <w:color w:val="000000"/>
          <w:kern w:val="0"/>
          <w:sz w:val="32"/>
          <w:szCs w:val="32"/>
          <w:shd w:val="clear" w:color="auto" w:fill="FFFFFF"/>
        </w:rPr>
        <w:t>2.</w:t>
      </w:r>
      <w:r w:rsidRPr="0095224E">
        <w:rPr>
          <w:rFonts w:eastAsia="楷体_GB2312"/>
          <w:color w:val="000000"/>
          <w:kern w:val="0"/>
          <w:sz w:val="32"/>
          <w:szCs w:val="32"/>
          <w:shd w:val="clear" w:color="auto" w:fill="FFFFFF"/>
        </w:rPr>
        <w:t>项目执行</w:t>
      </w:r>
      <w:r w:rsidRPr="0095224E">
        <w:rPr>
          <w:rFonts w:eastAsia="楷体_GB2312"/>
          <w:color w:val="000000"/>
          <w:kern w:val="0"/>
          <w:sz w:val="32"/>
          <w:szCs w:val="32"/>
          <w:shd w:val="clear" w:color="auto" w:fill="FFFFFF"/>
          <w:lang w:val="zh-CN"/>
        </w:rPr>
        <w:t>。</w:t>
      </w:r>
      <w:r w:rsidRPr="0095224E">
        <w:rPr>
          <w:rFonts w:eastAsia="仿宋_GB2312"/>
          <w:color w:val="000000"/>
          <w:kern w:val="0"/>
          <w:sz w:val="32"/>
          <w:szCs w:val="32"/>
          <w:shd w:val="clear" w:color="auto" w:fill="FFFFFF"/>
          <w:lang w:val="zh-CN"/>
        </w:rPr>
        <w:t>资金执行同向：</w:t>
      </w:r>
      <w:r w:rsidRPr="0095224E">
        <w:rPr>
          <w:rFonts w:eastAsia="仿宋_GB2312" w:hint="eastAsia"/>
          <w:color w:val="000000"/>
          <w:kern w:val="0"/>
          <w:sz w:val="32"/>
          <w:szCs w:val="32"/>
          <w:shd w:val="clear" w:color="auto" w:fill="FFFFFF"/>
          <w:lang w:val="zh-CN"/>
        </w:rPr>
        <w:t>部门预算项目实际列支内容与绩效目标设置方向相符，得</w:t>
      </w:r>
      <w:r w:rsidRPr="0095224E">
        <w:rPr>
          <w:rFonts w:eastAsia="仿宋_GB2312" w:hint="eastAsia"/>
          <w:color w:val="000000"/>
          <w:kern w:val="0"/>
          <w:sz w:val="32"/>
          <w:szCs w:val="32"/>
          <w:shd w:val="clear" w:color="auto" w:fill="FFFFFF"/>
          <w:lang w:val="zh-CN"/>
        </w:rPr>
        <w:t>4</w:t>
      </w:r>
      <w:r w:rsidRPr="0095224E">
        <w:rPr>
          <w:rFonts w:eastAsia="仿宋_GB2312" w:hint="eastAsia"/>
          <w:color w:val="000000"/>
          <w:kern w:val="0"/>
          <w:sz w:val="32"/>
          <w:szCs w:val="32"/>
          <w:shd w:val="clear" w:color="auto" w:fill="FFFFFF"/>
          <w:lang w:val="zh-CN"/>
        </w:rPr>
        <w:t>分。</w:t>
      </w:r>
      <w:r w:rsidRPr="0095224E">
        <w:rPr>
          <w:rFonts w:eastAsia="仿宋_GB2312"/>
          <w:color w:val="000000"/>
          <w:kern w:val="0"/>
          <w:sz w:val="32"/>
          <w:szCs w:val="32"/>
          <w:shd w:val="clear" w:color="auto" w:fill="FFFFFF"/>
          <w:lang w:val="zh-CN"/>
        </w:rPr>
        <w:t>项目调整：</w:t>
      </w:r>
      <w:r w:rsidRPr="0095224E">
        <w:rPr>
          <w:rFonts w:eastAsia="仿宋_GB2312" w:hint="eastAsia"/>
          <w:color w:val="000000"/>
          <w:kern w:val="0"/>
          <w:sz w:val="32"/>
          <w:szCs w:val="32"/>
          <w:shd w:val="clear" w:color="auto" w:fill="FFFFFF"/>
          <w:lang w:val="zh-CN"/>
        </w:rPr>
        <w:t>部门预算项目符合预期目标，因此没采取对应调整措施，得</w:t>
      </w:r>
      <w:r w:rsidRPr="0095224E">
        <w:rPr>
          <w:rFonts w:eastAsia="仿宋_GB2312" w:hint="eastAsia"/>
          <w:color w:val="000000"/>
          <w:kern w:val="0"/>
          <w:sz w:val="32"/>
          <w:szCs w:val="32"/>
          <w:shd w:val="clear" w:color="auto" w:fill="FFFFFF"/>
          <w:lang w:val="zh-CN"/>
        </w:rPr>
        <w:t>4</w:t>
      </w:r>
      <w:r w:rsidRPr="0095224E">
        <w:rPr>
          <w:rFonts w:eastAsia="仿宋_GB2312" w:hint="eastAsia"/>
          <w:color w:val="000000"/>
          <w:kern w:val="0"/>
          <w:sz w:val="32"/>
          <w:szCs w:val="32"/>
          <w:shd w:val="clear" w:color="auto" w:fill="FFFFFF"/>
          <w:lang w:val="zh-CN"/>
        </w:rPr>
        <w:t>分</w:t>
      </w:r>
      <w:r w:rsidRPr="0095224E">
        <w:rPr>
          <w:rFonts w:eastAsia="仿宋_GB2312"/>
          <w:color w:val="000000"/>
          <w:kern w:val="0"/>
          <w:sz w:val="32"/>
          <w:szCs w:val="32"/>
          <w:shd w:val="clear" w:color="auto" w:fill="FFFFFF"/>
          <w:lang w:val="zh-CN"/>
        </w:rPr>
        <w:t>。执行结果：</w:t>
      </w:r>
      <w:r w:rsidRPr="0095224E">
        <w:rPr>
          <w:rFonts w:eastAsia="仿宋_GB2312" w:hint="eastAsia"/>
          <w:color w:val="000000"/>
          <w:kern w:val="0"/>
          <w:sz w:val="32"/>
          <w:szCs w:val="32"/>
          <w:shd w:val="clear" w:color="auto" w:fill="FFFFFF"/>
          <w:lang w:val="zh-CN"/>
        </w:rPr>
        <w:t>部门预算项目预算结余率小于</w:t>
      </w:r>
      <w:r w:rsidRPr="0095224E">
        <w:rPr>
          <w:rFonts w:eastAsia="仿宋_GB2312" w:hint="eastAsia"/>
          <w:color w:val="000000"/>
          <w:kern w:val="0"/>
          <w:sz w:val="32"/>
          <w:szCs w:val="32"/>
          <w:shd w:val="clear" w:color="auto" w:fill="FFFFFF"/>
          <w:lang w:val="zh-CN"/>
        </w:rPr>
        <w:t>10%</w:t>
      </w:r>
      <w:r w:rsidRPr="0095224E">
        <w:rPr>
          <w:rFonts w:eastAsia="仿宋_GB2312" w:hint="eastAsia"/>
          <w:color w:val="000000"/>
          <w:kern w:val="0"/>
          <w:sz w:val="32"/>
          <w:szCs w:val="32"/>
          <w:shd w:val="clear" w:color="auto" w:fill="FFFFFF"/>
          <w:lang w:val="zh-CN"/>
        </w:rPr>
        <w:t>的常年项目数量有三个，部门预算常年项目总数为</w:t>
      </w:r>
      <w:r w:rsidRPr="0095224E">
        <w:rPr>
          <w:rFonts w:eastAsia="仿宋_GB2312"/>
          <w:color w:val="000000"/>
          <w:kern w:val="0"/>
          <w:sz w:val="32"/>
          <w:szCs w:val="32"/>
          <w:shd w:val="clear" w:color="auto" w:fill="FFFFFF"/>
          <w:lang w:val="zh-CN"/>
        </w:rPr>
        <w:t>5</w:t>
      </w:r>
      <w:r w:rsidRPr="0095224E">
        <w:rPr>
          <w:rFonts w:eastAsia="仿宋_GB2312"/>
          <w:color w:val="000000"/>
          <w:kern w:val="0"/>
          <w:sz w:val="32"/>
          <w:szCs w:val="32"/>
          <w:shd w:val="clear" w:color="auto" w:fill="FFFFFF"/>
          <w:lang w:val="zh-CN"/>
        </w:rPr>
        <w:t>个，得</w:t>
      </w:r>
      <w:r w:rsidRPr="0095224E">
        <w:rPr>
          <w:rFonts w:eastAsia="仿宋_GB2312"/>
          <w:color w:val="000000"/>
          <w:kern w:val="0"/>
          <w:sz w:val="32"/>
          <w:szCs w:val="32"/>
          <w:shd w:val="clear" w:color="auto" w:fill="FFFFFF"/>
          <w:lang w:val="zh-CN"/>
        </w:rPr>
        <w:t>3.2</w:t>
      </w:r>
      <w:r w:rsidRPr="0095224E">
        <w:rPr>
          <w:rFonts w:eastAsia="仿宋_GB2312"/>
          <w:color w:val="000000"/>
          <w:kern w:val="0"/>
          <w:sz w:val="32"/>
          <w:szCs w:val="32"/>
          <w:shd w:val="clear" w:color="auto" w:fill="FFFFFF"/>
          <w:lang w:val="zh-CN"/>
        </w:rPr>
        <w:t>分。</w:t>
      </w:r>
    </w:p>
    <w:p w:rsidR="0095224E" w:rsidRPr="0095224E" w:rsidRDefault="0095224E" w:rsidP="0095224E">
      <w:pPr>
        <w:adjustRightInd w:val="0"/>
        <w:snapToGrid w:val="0"/>
        <w:spacing w:line="578" w:lineRule="exact"/>
        <w:ind w:firstLineChars="200" w:firstLine="640"/>
        <w:contextualSpacing/>
        <w:jc w:val="left"/>
        <w:rPr>
          <w:rFonts w:eastAsia="楷体_GB2312"/>
          <w:color w:val="000000"/>
          <w:kern w:val="0"/>
          <w:sz w:val="32"/>
          <w:szCs w:val="32"/>
          <w:shd w:val="clear" w:color="auto" w:fill="FFFFFF"/>
          <w:lang w:val="zh-CN"/>
        </w:rPr>
      </w:pPr>
      <w:r w:rsidRPr="0095224E">
        <w:rPr>
          <w:rFonts w:eastAsia="楷体_GB2312"/>
          <w:color w:val="000000"/>
          <w:kern w:val="0"/>
          <w:sz w:val="32"/>
          <w:szCs w:val="32"/>
          <w:shd w:val="clear" w:color="auto" w:fill="FFFFFF"/>
        </w:rPr>
        <w:t>3.</w:t>
      </w:r>
      <w:r w:rsidRPr="0095224E">
        <w:rPr>
          <w:rFonts w:eastAsia="楷体_GB2312"/>
          <w:color w:val="000000"/>
          <w:kern w:val="0"/>
          <w:sz w:val="32"/>
          <w:szCs w:val="32"/>
          <w:shd w:val="clear" w:color="auto" w:fill="FFFFFF"/>
          <w:lang w:val="zh-CN"/>
        </w:rPr>
        <w:t>目标实现。</w:t>
      </w:r>
      <w:r w:rsidRPr="0095224E">
        <w:rPr>
          <w:rFonts w:eastAsia="仿宋_GB2312"/>
          <w:color w:val="000000"/>
          <w:kern w:val="0"/>
          <w:sz w:val="32"/>
          <w:szCs w:val="32"/>
          <w:shd w:val="clear" w:color="auto" w:fill="FFFFFF"/>
          <w:lang w:val="zh-CN"/>
        </w:rPr>
        <w:t>目标完成情况：所有预算项目都</w:t>
      </w:r>
      <w:r w:rsidRPr="0095224E">
        <w:rPr>
          <w:rFonts w:eastAsia="仿宋_GB2312" w:hint="eastAsia"/>
          <w:color w:val="000000"/>
          <w:kern w:val="0"/>
          <w:sz w:val="32"/>
          <w:szCs w:val="32"/>
          <w:shd w:val="clear" w:color="auto" w:fill="FFFFFF"/>
          <w:lang w:val="zh-CN"/>
        </w:rPr>
        <w:t>完成绩效目标数量指标</w:t>
      </w:r>
      <w:r w:rsidRPr="0095224E">
        <w:rPr>
          <w:rFonts w:eastAsia="仿宋_GB2312"/>
          <w:color w:val="000000"/>
          <w:kern w:val="0"/>
          <w:sz w:val="32"/>
          <w:szCs w:val="32"/>
          <w:shd w:val="clear" w:color="auto" w:fill="FFFFFF"/>
          <w:lang w:val="zh-CN"/>
        </w:rPr>
        <w:t>，得</w:t>
      </w:r>
      <w:r w:rsidRPr="0095224E">
        <w:rPr>
          <w:rFonts w:eastAsia="仿宋_GB2312" w:hint="eastAsia"/>
          <w:color w:val="000000"/>
          <w:kern w:val="0"/>
          <w:sz w:val="32"/>
          <w:szCs w:val="32"/>
          <w:shd w:val="clear" w:color="auto" w:fill="FFFFFF"/>
          <w:lang w:val="zh-CN"/>
        </w:rPr>
        <w:t>4</w:t>
      </w:r>
      <w:r w:rsidRPr="0095224E">
        <w:rPr>
          <w:rFonts w:eastAsia="仿宋_GB2312" w:hint="eastAsia"/>
          <w:color w:val="000000"/>
          <w:kern w:val="0"/>
          <w:sz w:val="32"/>
          <w:szCs w:val="32"/>
          <w:shd w:val="clear" w:color="auto" w:fill="FFFFFF"/>
          <w:lang w:val="zh-CN"/>
        </w:rPr>
        <w:t>分。</w:t>
      </w:r>
      <w:r w:rsidRPr="0095224E">
        <w:rPr>
          <w:rFonts w:eastAsia="仿宋_GB2312"/>
          <w:color w:val="000000"/>
          <w:kern w:val="0"/>
          <w:sz w:val="32"/>
          <w:szCs w:val="32"/>
          <w:shd w:val="clear" w:color="auto" w:fill="FFFFFF"/>
          <w:lang w:val="zh-CN"/>
        </w:rPr>
        <w:t>目标偏离情况：所有的预算项目</w:t>
      </w:r>
      <w:r w:rsidRPr="0095224E">
        <w:rPr>
          <w:rFonts w:eastAsia="仿宋_GB2312" w:hint="eastAsia"/>
          <w:color w:val="000000"/>
          <w:kern w:val="0"/>
          <w:sz w:val="32"/>
          <w:szCs w:val="32"/>
          <w:shd w:val="clear" w:color="auto" w:fill="FFFFFF"/>
          <w:lang w:val="zh-CN"/>
        </w:rPr>
        <w:t>预</w:t>
      </w:r>
      <w:r w:rsidRPr="0095224E">
        <w:rPr>
          <w:rFonts w:eastAsia="仿宋_GB2312" w:hint="eastAsia"/>
          <w:color w:val="000000"/>
          <w:kern w:val="0"/>
          <w:sz w:val="32"/>
          <w:szCs w:val="32"/>
          <w:shd w:val="clear" w:color="auto" w:fill="FFFFFF"/>
          <w:lang w:val="zh-CN"/>
        </w:rPr>
        <w:lastRenderedPageBreak/>
        <w:t>期指标值的数量指标中偏离度在</w:t>
      </w:r>
      <w:r w:rsidRPr="0095224E">
        <w:rPr>
          <w:rFonts w:eastAsia="仿宋_GB2312" w:hint="eastAsia"/>
          <w:color w:val="000000"/>
          <w:kern w:val="0"/>
          <w:sz w:val="32"/>
          <w:szCs w:val="32"/>
          <w:shd w:val="clear" w:color="auto" w:fill="FFFFFF"/>
          <w:lang w:val="zh-CN"/>
        </w:rPr>
        <w:t>30%</w:t>
      </w:r>
      <w:r w:rsidRPr="0095224E">
        <w:rPr>
          <w:rFonts w:eastAsia="仿宋_GB2312" w:hint="eastAsia"/>
          <w:color w:val="000000"/>
          <w:kern w:val="0"/>
          <w:sz w:val="32"/>
          <w:szCs w:val="32"/>
          <w:shd w:val="clear" w:color="auto" w:fill="FFFFFF"/>
          <w:lang w:val="zh-CN"/>
        </w:rPr>
        <w:t>内，得</w:t>
      </w:r>
      <w:r w:rsidRPr="0095224E">
        <w:rPr>
          <w:rFonts w:eastAsia="仿宋_GB2312" w:hint="eastAsia"/>
          <w:color w:val="000000"/>
          <w:kern w:val="0"/>
          <w:sz w:val="32"/>
          <w:szCs w:val="32"/>
          <w:shd w:val="clear" w:color="auto" w:fill="FFFFFF"/>
          <w:lang w:val="zh-CN"/>
        </w:rPr>
        <w:t>4</w:t>
      </w:r>
      <w:r w:rsidRPr="0095224E">
        <w:rPr>
          <w:rFonts w:eastAsia="仿宋_GB2312" w:hint="eastAsia"/>
          <w:color w:val="000000"/>
          <w:kern w:val="0"/>
          <w:sz w:val="32"/>
          <w:szCs w:val="32"/>
          <w:shd w:val="clear" w:color="auto" w:fill="FFFFFF"/>
          <w:lang w:val="zh-CN"/>
        </w:rPr>
        <w:t>分</w:t>
      </w:r>
      <w:r w:rsidRPr="0095224E">
        <w:rPr>
          <w:rFonts w:eastAsia="仿宋_GB2312"/>
          <w:color w:val="000000"/>
          <w:kern w:val="0"/>
          <w:sz w:val="32"/>
          <w:szCs w:val="32"/>
          <w:shd w:val="clear" w:color="auto" w:fill="FFFFFF"/>
          <w:lang w:val="zh-CN"/>
        </w:rPr>
        <w:t>。实现效果：所有的预算项目都顺利</w:t>
      </w:r>
      <w:r w:rsidRPr="0095224E">
        <w:rPr>
          <w:rFonts w:eastAsia="仿宋_GB2312" w:hint="eastAsia"/>
          <w:color w:val="000000"/>
          <w:kern w:val="0"/>
          <w:sz w:val="32"/>
          <w:szCs w:val="32"/>
          <w:shd w:val="clear" w:color="auto" w:fill="FFFFFF"/>
          <w:lang w:val="zh-CN"/>
        </w:rPr>
        <w:t>完成绩效目标效益指标，得</w:t>
      </w:r>
      <w:r w:rsidRPr="0095224E">
        <w:rPr>
          <w:rFonts w:eastAsia="仿宋_GB2312"/>
          <w:color w:val="000000"/>
          <w:kern w:val="0"/>
          <w:sz w:val="32"/>
          <w:szCs w:val="32"/>
          <w:shd w:val="clear" w:color="auto" w:fill="FFFFFF"/>
          <w:lang w:val="zh-CN"/>
        </w:rPr>
        <w:t>3</w:t>
      </w:r>
      <w:r w:rsidRPr="0095224E">
        <w:rPr>
          <w:rFonts w:eastAsia="仿宋_GB2312"/>
          <w:color w:val="000000"/>
          <w:kern w:val="0"/>
          <w:sz w:val="32"/>
          <w:szCs w:val="32"/>
          <w:shd w:val="clear" w:color="auto" w:fill="FFFFFF"/>
          <w:lang w:val="zh-CN"/>
        </w:rPr>
        <w:t>分。</w:t>
      </w:r>
    </w:p>
    <w:p w:rsidR="0095224E" w:rsidRPr="0095224E" w:rsidRDefault="0095224E" w:rsidP="0095224E">
      <w:pPr>
        <w:spacing w:line="578" w:lineRule="exact"/>
        <w:ind w:firstLineChars="200" w:firstLine="640"/>
        <w:jc w:val="left"/>
        <w:rPr>
          <w:rFonts w:eastAsia="仿宋_GB2312"/>
          <w:sz w:val="32"/>
          <w:szCs w:val="32"/>
        </w:rPr>
      </w:pPr>
    </w:p>
    <w:p w:rsidR="0095224E" w:rsidRPr="0095224E" w:rsidRDefault="0095224E" w:rsidP="0095224E">
      <w:pPr>
        <w:snapToGrid w:val="0"/>
        <w:spacing w:line="578" w:lineRule="exact"/>
        <w:ind w:firstLineChars="200" w:firstLine="643"/>
        <w:jc w:val="left"/>
        <w:rPr>
          <w:rFonts w:eastAsia="楷体_GB2312"/>
          <w:b/>
          <w:bCs/>
          <w:sz w:val="32"/>
          <w:szCs w:val="32"/>
          <w:lang w:val="zh-CN"/>
        </w:rPr>
      </w:pPr>
      <w:r w:rsidRPr="0095224E">
        <w:rPr>
          <w:rFonts w:eastAsia="楷体_GB2312"/>
          <w:b/>
          <w:bCs/>
          <w:color w:val="000000"/>
          <w:kern w:val="0"/>
          <w:sz w:val="32"/>
          <w:szCs w:val="32"/>
          <w:shd w:val="clear" w:color="auto" w:fill="FFFFFF"/>
          <w:lang w:val="zh-CN"/>
        </w:rPr>
        <w:t>（三）</w:t>
      </w:r>
      <w:r w:rsidRPr="0095224E">
        <w:rPr>
          <w:rFonts w:eastAsia="楷体_GB2312"/>
          <w:b/>
          <w:bCs/>
          <w:sz w:val="32"/>
          <w:szCs w:val="32"/>
          <w:lang w:val="zh-CN"/>
        </w:rPr>
        <w:t>绩效结果应用情况。</w:t>
      </w:r>
    </w:p>
    <w:p w:rsidR="0095224E" w:rsidRPr="0095224E" w:rsidRDefault="0095224E" w:rsidP="0095224E">
      <w:pPr>
        <w:snapToGrid w:val="0"/>
        <w:spacing w:line="578" w:lineRule="exact"/>
        <w:ind w:firstLineChars="200" w:firstLine="640"/>
        <w:jc w:val="left"/>
        <w:rPr>
          <w:rFonts w:eastAsia="仿宋_GB2312"/>
          <w:color w:val="000000"/>
          <w:kern w:val="0"/>
          <w:sz w:val="32"/>
          <w:szCs w:val="32"/>
          <w:shd w:val="clear" w:color="auto" w:fill="FFFFFF"/>
        </w:rPr>
      </w:pPr>
      <w:r w:rsidRPr="0095224E">
        <w:rPr>
          <w:rFonts w:eastAsia="仿宋_GB2312" w:hint="eastAsia"/>
          <w:color w:val="000000"/>
          <w:kern w:val="0"/>
          <w:sz w:val="32"/>
          <w:szCs w:val="32"/>
          <w:shd w:val="clear" w:color="auto" w:fill="FFFFFF"/>
        </w:rPr>
        <w:t>1.</w:t>
      </w:r>
      <w:r w:rsidRPr="0095224E">
        <w:rPr>
          <w:rFonts w:eastAsia="仿宋_GB2312" w:hint="eastAsia"/>
          <w:color w:val="000000"/>
          <w:kern w:val="0"/>
          <w:sz w:val="32"/>
          <w:szCs w:val="32"/>
          <w:shd w:val="clear" w:color="auto" w:fill="FFFFFF"/>
        </w:rPr>
        <w:t>部门整体支出绩效评价按照规定进行了公开。</w:t>
      </w:r>
    </w:p>
    <w:p w:rsidR="0095224E" w:rsidRPr="0095224E" w:rsidRDefault="0095224E" w:rsidP="0095224E">
      <w:pPr>
        <w:snapToGrid w:val="0"/>
        <w:spacing w:line="578" w:lineRule="exact"/>
        <w:ind w:firstLineChars="200" w:firstLine="640"/>
        <w:jc w:val="left"/>
        <w:rPr>
          <w:rFonts w:eastAsia="仿宋_GB2312"/>
          <w:color w:val="000000"/>
          <w:kern w:val="0"/>
          <w:sz w:val="32"/>
          <w:szCs w:val="32"/>
          <w:shd w:val="clear" w:color="auto" w:fill="FFFFFF"/>
        </w:rPr>
      </w:pPr>
      <w:r w:rsidRPr="0095224E">
        <w:rPr>
          <w:rFonts w:eastAsia="仿宋_GB2312" w:hint="eastAsia"/>
          <w:color w:val="000000"/>
          <w:kern w:val="0"/>
          <w:sz w:val="32"/>
          <w:szCs w:val="32"/>
          <w:shd w:val="clear" w:color="auto" w:fill="FFFFFF"/>
        </w:rPr>
        <w:t>2.</w:t>
      </w:r>
      <w:r w:rsidRPr="0095224E">
        <w:rPr>
          <w:rFonts w:eastAsia="仿宋_GB2312" w:hint="eastAsia"/>
          <w:color w:val="000000"/>
          <w:kern w:val="0"/>
          <w:sz w:val="32"/>
          <w:szCs w:val="32"/>
          <w:shd w:val="clear" w:color="auto" w:fill="FFFFFF"/>
        </w:rPr>
        <w:t>未收到有关绩效评价结果整改的通知。</w:t>
      </w:r>
    </w:p>
    <w:p w:rsidR="0095224E" w:rsidRPr="0095224E" w:rsidRDefault="0095224E" w:rsidP="0095224E">
      <w:pPr>
        <w:snapToGrid w:val="0"/>
        <w:spacing w:line="578" w:lineRule="exact"/>
        <w:ind w:firstLineChars="200" w:firstLine="640"/>
        <w:jc w:val="left"/>
        <w:rPr>
          <w:rFonts w:eastAsia="仿宋_GB2312"/>
          <w:color w:val="000000"/>
          <w:kern w:val="0"/>
          <w:sz w:val="32"/>
          <w:szCs w:val="32"/>
          <w:shd w:val="clear" w:color="auto" w:fill="FFFFFF"/>
        </w:rPr>
      </w:pPr>
      <w:r w:rsidRPr="0095224E">
        <w:rPr>
          <w:rFonts w:eastAsia="仿宋_GB2312" w:hint="eastAsia"/>
          <w:color w:val="000000"/>
          <w:kern w:val="0"/>
          <w:sz w:val="32"/>
          <w:szCs w:val="32"/>
          <w:shd w:val="clear" w:color="auto" w:fill="FFFFFF"/>
        </w:rPr>
        <w:t>3.</w:t>
      </w:r>
      <w:r w:rsidRPr="0095224E">
        <w:rPr>
          <w:rFonts w:eastAsia="仿宋_GB2312" w:hint="eastAsia"/>
          <w:color w:val="000000"/>
          <w:kern w:val="0"/>
          <w:sz w:val="32"/>
          <w:szCs w:val="32"/>
          <w:shd w:val="clear" w:color="auto" w:fill="FFFFFF"/>
        </w:rPr>
        <w:t>进一步深化绩效评价结果应用。对评价结果不同等级的项目，采用优先安排、适当安排、压缩直至不安排等方式，分类管理，分类施策。督促单位加强项目管理，提升项目质量。对未实施的项目下一年度不再安排。</w:t>
      </w:r>
    </w:p>
    <w:p w:rsidR="0095224E" w:rsidRPr="0095224E" w:rsidRDefault="0095224E" w:rsidP="0095224E">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rPr>
      </w:pPr>
      <w:r w:rsidRPr="0095224E">
        <w:rPr>
          <w:rFonts w:eastAsia="黑体"/>
          <w:color w:val="000000"/>
          <w:kern w:val="0"/>
          <w:sz w:val="32"/>
          <w:szCs w:val="32"/>
          <w:shd w:val="clear" w:color="auto" w:fill="FFFFFF"/>
        </w:rPr>
        <w:t>四、评价结论及建议</w:t>
      </w:r>
    </w:p>
    <w:p w:rsidR="0095224E" w:rsidRPr="0095224E" w:rsidRDefault="0095224E" w:rsidP="0095224E">
      <w:pPr>
        <w:widowControl/>
        <w:adjustRightInd w:val="0"/>
        <w:snapToGrid w:val="0"/>
        <w:spacing w:line="578" w:lineRule="exact"/>
        <w:ind w:firstLineChars="200" w:firstLine="643"/>
        <w:contextualSpacing/>
        <w:jc w:val="left"/>
        <w:rPr>
          <w:rFonts w:eastAsia="楷体_GB2312"/>
          <w:b/>
          <w:bCs/>
          <w:color w:val="000000"/>
          <w:kern w:val="0"/>
          <w:sz w:val="32"/>
          <w:szCs w:val="32"/>
          <w:shd w:val="clear" w:color="auto" w:fill="FFFFFF"/>
          <w:lang w:val="zh-CN"/>
        </w:rPr>
      </w:pPr>
      <w:r w:rsidRPr="0095224E">
        <w:rPr>
          <w:rFonts w:eastAsia="楷体_GB2312"/>
          <w:b/>
          <w:bCs/>
          <w:color w:val="000000"/>
          <w:kern w:val="0"/>
          <w:sz w:val="32"/>
          <w:szCs w:val="32"/>
          <w:shd w:val="clear" w:color="auto" w:fill="FFFFFF"/>
          <w:lang w:val="zh-CN"/>
        </w:rPr>
        <w:t>（一）评价结论。</w:t>
      </w:r>
    </w:p>
    <w:p w:rsidR="0095224E" w:rsidRPr="0095224E" w:rsidRDefault="0095224E" w:rsidP="0095224E">
      <w:pPr>
        <w:widowControl/>
        <w:adjustRightInd w:val="0"/>
        <w:snapToGrid w:val="0"/>
        <w:spacing w:line="578" w:lineRule="exact"/>
        <w:ind w:firstLineChars="200" w:firstLine="640"/>
        <w:contextualSpacing/>
        <w:jc w:val="left"/>
        <w:rPr>
          <w:rFonts w:eastAsia="楷体_GB2312"/>
          <w:b/>
          <w:bCs/>
          <w:color w:val="000000"/>
          <w:kern w:val="0"/>
          <w:sz w:val="32"/>
          <w:szCs w:val="32"/>
          <w:shd w:val="clear" w:color="auto" w:fill="FFFFFF"/>
        </w:rPr>
      </w:pPr>
      <w:r w:rsidRPr="0095224E">
        <w:rPr>
          <w:rFonts w:eastAsia="仿宋_GB2312" w:hint="eastAsia"/>
          <w:kern w:val="0"/>
          <w:sz w:val="32"/>
          <w:szCs w:val="32"/>
        </w:rPr>
        <w:t>根据</w:t>
      </w:r>
      <w:r w:rsidRPr="0095224E">
        <w:rPr>
          <w:rFonts w:eastAsia="仿宋_GB2312" w:hint="eastAsia"/>
          <w:kern w:val="0"/>
          <w:sz w:val="32"/>
          <w:szCs w:val="32"/>
        </w:rPr>
        <w:t>202</w:t>
      </w:r>
      <w:r w:rsidRPr="0095224E">
        <w:rPr>
          <w:rFonts w:eastAsia="仿宋_GB2312"/>
          <w:kern w:val="0"/>
          <w:sz w:val="32"/>
          <w:szCs w:val="32"/>
        </w:rPr>
        <w:t>5</w:t>
      </w:r>
      <w:r w:rsidRPr="0095224E">
        <w:rPr>
          <w:rFonts w:eastAsia="仿宋_GB2312" w:hint="eastAsia"/>
          <w:kern w:val="0"/>
          <w:sz w:val="32"/>
          <w:szCs w:val="32"/>
        </w:rPr>
        <w:t>年度部门整体支出绩效评价指标体系表，我局自评得分</w:t>
      </w:r>
      <w:r w:rsidRPr="0095224E">
        <w:rPr>
          <w:rFonts w:eastAsia="仿宋_GB2312"/>
          <w:kern w:val="0"/>
          <w:sz w:val="32"/>
          <w:szCs w:val="32"/>
        </w:rPr>
        <w:t>95.82</w:t>
      </w:r>
      <w:r w:rsidRPr="0095224E">
        <w:rPr>
          <w:rFonts w:eastAsia="仿宋_GB2312" w:hint="eastAsia"/>
          <w:kern w:val="0"/>
          <w:sz w:val="32"/>
          <w:szCs w:val="32"/>
        </w:rPr>
        <w:t>分，</w:t>
      </w:r>
      <w:r w:rsidRPr="0095224E">
        <w:rPr>
          <w:rFonts w:eastAsia="仿宋_GB2312" w:hint="eastAsia"/>
          <w:kern w:val="0"/>
          <w:sz w:val="32"/>
          <w:szCs w:val="32"/>
        </w:rPr>
        <w:t>202</w:t>
      </w:r>
      <w:r w:rsidRPr="0095224E">
        <w:rPr>
          <w:rFonts w:eastAsia="仿宋_GB2312"/>
          <w:kern w:val="0"/>
          <w:sz w:val="32"/>
          <w:szCs w:val="32"/>
        </w:rPr>
        <w:t>5</w:t>
      </w:r>
      <w:r w:rsidRPr="0095224E">
        <w:rPr>
          <w:rFonts w:eastAsia="仿宋_GB2312" w:hint="eastAsia"/>
          <w:kern w:val="0"/>
          <w:sz w:val="32"/>
          <w:szCs w:val="32"/>
        </w:rPr>
        <w:t>年我局加强预算管理，不断完善内部控制制度，预算执行达到预期效果，保障了本单位的正常运转，降低了行政运行成本，促进了社会和谐稳定，充分发挥了财政资金的经济效益、社会效益。</w:t>
      </w:r>
    </w:p>
    <w:p w:rsidR="0095224E" w:rsidRPr="0095224E" w:rsidRDefault="0095224E" w:rsidP="0095224E">
      <w:pPr>
        <w:widowControl/>
        <w:adjustRightInd w:val="0"/>
        <w:snapToGrid w:val="0"/>
        <w:spacing w:line="578" w:lineRule="exact"/>
        <w:ind w:firstLineChars="200" w:firstLine="643"/>
        <w:contextualSpacing/>
        <w:jc w:val="left"/>
        <w:rPr>
          <w:rFonts w:eastAsia="楷体_GB2312"/>
          <w:b/>
          <w:bCs/>
          <w:color w:val="000000"/>
          <w:kern w:val="0"/>
          <w:sz w:val="32"/>
          <w:szCs w:val="32"/>
          <w:shd w:val="clear" w:color="auto" w:fill="FFFFFF"/>
          <w:lang w:val="zh-CN"/>
        </w:rPr>
      </w:pPr>
      <w:r w:rsidRPr="0095224E">
        <w:rPr>
          <w:rFonts w:eastAsia="楷体_GB2312"/>
          <w:b/>
          <w:bCs/>
          <w:color w:val="000000"/>
          <w:kern w:val="0"/>
          <w:sz w:val="32"/>
          <w:szCs w:val="32"/>
          <w:shd w:val="clear" w:color="auto" w:fill="FFFFFF"/>
          <w:lang w:val="zh-CN"/>
        </w:rPr>
        <w:t>（二）存在问题。</w:t>
      </w:r>
    </w:p>
    <w:p w:rsidR="0095224E" w:rsidRPr="0095224E" w:rsidRDefault="0095224E" w:rsidP="0095224E">
      <w:pPr>
        <w:widowControl/>
        <w:adjustRightInd w:val="0"/>
        <w:snapToGrid w:val="0"/>
        <w:spacing w:line="578" w:lineRule="exact"/>
        <w:ind w:firstLineChars="200" w:firstLine="605"/>
        <w:contextualSpacing/>
        <w:jc w:val="left"/>
        <w:rPr>
          <w:rFonts w:eastAsia="仿宋_GB2312"/>
          <w:w w:val="95"/>
          <w:kern w:val="0"/>
          <w:sz w:val="32"/>
          <w:szCs w:val="32"/>
        </w:rPr>
      </w:pPr>
      <w:r w:rsidRPr="0095224E">
        <w:rPr>
          <w:rFonts w:eastAsia="仿宋_GB2312"/>
          <w:w w:val="95"/>
          <w:kern w:val="0"/>
          <w:sz w:val="32"/>
          <w:szCs w:val="32"/>
        </w:rPr>
        <w:t>1</w:t>
      </w:r>
      <w:r w:rsidRPr="0095224E">
        <w:rPr>
          <w:rFonts w:eastAsia="仿宋_GB2312" w:hint="eastAsia"/>
          <w:w w:val="95"/>
          <w:kern w:val="0"/>
          <w:sz w:val="32"/>
          <w:szCs w:val="32"/>
        </w:rPr>
        <w:t>.</w:t>
      </w:r>
      <w:r w:rsidRPr="0095224E">
        <w:rPr>
          <w:rFonts w:eastAsia="仿宋_GB2312" w:hint="eastAsia"/>
          <w:w w:val="95"/>
          <w:kern w:val="0"/>
          <w:sz w:val="32"/>
          <w:szCs w:val="32"/>
        </w:rPr>
        <w:t>内控制度更新不及时</w:t>
      </w:r>
      <w:r w:rsidRPr="0095224E">
        <w:rPr>
          <w:rFonts w:eastAsia="仿宋_GB2312" w:hint="eastAsia"/>
          <w:w w:val="95"/>
          <w:kern w:val="0"/>
          <w:sz w:val="32"/>
          <w:szCs w:val="32"/>
        </w:rPr>
        <w:t>,</w:t>
      </w:r>
      <w:r w:rsidRPr="0095224E">
        <w:rPr>
          <w:rFonts w:eastAsia="仿宋_GB2312" w:hint="eastAsia"/>
          <w:w w:val="95"/>
          <w:kern w:val="0"/>
          <w:sz w:val="32"/>
          <w:szCs w:val="32"/>
        </w:rPr>
        <w:t>有执行不到位的地方</w:t>
      </w:r>
      <w:r w:rsidRPr="0095224E">
        <w:rPr>
          <w:rFonts w:eastAsia="仿宋_GB2312" w:hint="eastAsia"/>
          <w:w w:val="95"/>
          <w:kern w:val="0"/>
          <w:sz w:val="32"/>
          <w:szCs w:val="32"/>
        </w:rPr>
        <w:t>,</w:t>
      </w:r>
      <w:r w:rsidRPr="0095224E">
        <w:rPr>
          <w:rFonts w:eastAsia="仿宋_GB2312" w:hint="eastAsia"/>
          <w:w w:val="95"/>
          <w:kern w:val="0"/>
          <w:sz w:val="32"/>
          <w:szCs w:val="32"/>
        </w:rPr>
        <w:t>有效监督不够。</w:t>
      </w:r>
    </w:p>
    <w:p w:rsidR="0095224E" w:rsidRPr="0095224E" w:rsidRDefault="0095224E" w:rsidP="0095224E">
      <w:pPr>
        <w:widowControl/>
        <w:adjustRightInd w:val="0"/>
        <w:snapToGrid w:val="0"/>
        <w:spacing w:line="578" w:lineRule="exact"/>
        <w:ind w:firstLineChars="200" w:firstLine="605"/>
        <w:contextualSpacing/>
        <w:jc w:val="left"/>
        <w:rPr>
          <w:rFonts w:eastAsia="仿宋_GB2312"/>
          <w:w w:val="95"/>
          <w:kern w:val="0"/>
          <w:sz w:val="32"/>
          <w:szCs w:val="32"/>
        </w:rPr>
      </w:pPr>
      <w:r w:rsidRPr="0095224E">
        <w:rPr>
          <w:rFonts w:eastAsia="仿宋_GB2312"/>
          <w:w w:val="95"/>
          <w:kern w:val="0"/>
          <w:sz w:val="32"/>
          <w:szCs w:val="32"/>
        </w:rPr>
        <w:t>2</w:t>
      </w:r>
      <w:r w:rsidRPr="0095224E">
        <w:rPr>
          <w:rFonts w:eastAsia="仿宋_GB2312" w:hint="eastAsia"/>
          <w:w w:val="95"/>
          <w:kern w:val="0"/>
          <w:sz w:val="32"/>
          <w:szCs w:val="32"/>
        </w:rPr>
        <w:t>.</w:t>
      </w:r>
      <w:r w:rsidRPr="0095224E">
        <w:rPr>
          <w:rFonts w:eastAsia="仿宋_GB2312" w:hint="eastAsia"/>
          <w:w w:val="95"/>
          <w:kern w:val="0"/>
          <w:sz w:val="32"/>
          <w:szCs w:val="32"/>
        </w:rPr>
        <w:t>账务处理有待进一步提高，还存在不规范的现象。</w:t>
      </w:r>
      <w:r w:rsidRPr="0095224E">
        <w:rPr>
          <w:rFonts w:eastAsia="仿宋_GB2312" w:hint="eastAsia"/>
          <w:w w:val="95"/>
          <w:kern w:val="0"/>
          <w:sz w:val="32"/>
          <w:szCs w:val="32"/>
        </w:rPr>
        <w:t xml:space="preserve"> .</w:t>
      </w:r>
    </w:p>
    <w:p w:rsidR="0095224E" w:rsidRPr="0095224E" w:rsidRDefault="0095224E" w:rsidP="0095224E">
      <w:pPr>
        <w:widowControl/>
        <w:adjustRightInd w:val="0"/>
        <w:snapToGrid w:val="0"/>
        <w:spacing w:line="578" w:lineRule="exact"/>
        <w:ind w:firstLineChars="200" w:firstLine="605"/>
        <w:contextualSpacing/>
        <w:jc w:val="left"/>
        <w:rPr>
          <w:rFonts w:eastAsia="仿宋_GB2312"/>
          <w:w w:val="95"/>
          <w:kern w:val="0"/>
          <w:sz w:val="32"/>
          <w:szCs w:val="32"/>
        </w:rPr>
      </w:pPr>
      <w:r w:rsidRPr="0095224E">
        <w:rPr>
          <w:rFonts w:eastAsia="仿宋_GB2312"/>
          <w:w w:val="95"/>
          <w:kern w:val="0"/>
          <w:sz w:val="32"/>
          <w:szCs w:val="32"/>
        </w:rPr>
        <w:t>3</w:t>
      </w:r>
      <w:r w:rsidRPr="0095224E">
        <w:rPr>
          <w:rFonts w:eastAsia="仿宋_GB2312" w:hint="eastAsia"/>
          <w:w w:val="95"/>
          <w:kern w:val="0"/>
          <w:sz w:val="32"/>
          <w:szCs w:val="32"/>
        </w:rPr>
        <w:t>.</w:t>
      </w:r>
      <w:r w:rsidRPr="0095224E">
        <w:rPr>
          <w:rFonts w:eastAsia="仿宋_GB2312" w:hint="eastAsia"/>
          <w:w w:val="95"/>
          <w:kern w:val="0"/>
          <w:sz w:val="32"/>
          <w:szCs w:val="32"/>
        </w:rPr>
        <w:t>固定资产管理需要进一步加强，有该入账未入账等的情况。</w:t>
      </w:r>
    </w:p>
    <w:p w:rsidR="0095224E" w:rsidRPr="0095224E" w:rsidRDefault="0095224E" w:rsidP="0095224E">
      <w:pPr>
        <w:widowControl/>
        <w:adjustRightInd w:val="0"/>
        <w:snapToGrid w:val="0"/>
        <w:spacing w:line="578" w:lineRule="exact"/>
        <w:ind w:firstLineChars="200" w:firstLine="643"/>
        <w:contextualSpacing/>
        <w:jc w:val="left"/>
        <w:rPr>
          <w:rFonts w:eastAsia="仿宋_GB2312"/>
          <w:kern w:val="0"/>
          <w:sz w:val="32"/>
          <w:szCs w:val="32"/>
        </w:rPr>
      </w:pPr>
      <w:r w:rsidRPr="0095224E">
        <w:rPr>
          <w:rFonts w:eastAsia="楷体_GB2312"/>
          <w:b/>
          <w:bCs/>
          <w:color w:val="000000"/>
          <w:kern w:val="0"/>
          <w:sz w:val="32"/>
          <w:szCs w:val="32"/>
          <w:shd w:val="clear" w:color="auto" w:fill="FFFFFF"/>
          <w:lang w:val="zh-CN"/>
        </w:rPr>
        <w:t>（三）改进建议。</w:t>
      </w:r>
    </w:p>
    <w:p w:rsidR="0095224E" w:rsidRPr="0095224E" w:rsidRDefault="0095224E" w:rsidP="0095224E">
      <w:pPr>
        <w:widowControl/>
        <w:adjustRightInd w:val="0"/>
        <w:snapToGrid w:val="0"/>
        <w:spacing w:line="578" w:lineRule="exact"/>
        <w:ind w:firstLineChars="200" w:firstLine="640"/>
        <w:contextualSpacing/>
        <w:jc w:val="left"/>
        <w:rPr>
          <w:rFonts w:eastAsia="仿宋_GB2312"/>
          <w:kern w:val="0"/>
          <w:sz w:val="32"/>
          <w:szCs w:val="32"/>
        </w:rPr>
      </w:pPr>
      <w:r w:rsidRPr="0095224E">
        <w:rPr>
          <w:rFonts w:eastAsia="仿宋_GB2312" w:hint="eastAsia"/>
          <w:kern w:val="0"/>
          <w:sz w:val="32"/>
          <w:szCs w:val="32"/>
        </w:rPr>
        <w:lastRenderedPageBreak/>
        <w:t>我局认真完成了</w:t>
      </w:r>
      <w:r w:rsidRPr="0095224E">
        <w:rPr>
          <w:rFonts w:eastAsia="仿宋_GB2312" w:hint="eastAsia"/>
          <w:kern w:val="0"/>
          <w:sz w:val="32"/>
          <w:szCs w:val="32"/>
        </w:rPr>
        <w:t>202</w:t>
      </w:r>
      <w:r w:rsidRPr="0095224E">
        <w:rPr>
          <w:rFonts w:eastAsia="仿宋_GB2312"/>
          <w:kern w:val="0"/>
          <w:sz w:val="32"/>
          <w:szCs w:val="32"/>
        </w:rPr>
        <w:t>5</w:t>
      </w:r>
      <w:r w:rsidRPr="0095224E">
        <w:rPr>
          <w:rFonts w:eastAsia="仿宋_GB2312" w:hint="eastAsia"/>
          <w:kern w:val="0"/>
          <w:sz w:val="32"/>
          <w:szCs w:val="32"/>
        </w:rPr>
        <w:t>年部门决算工作及</w:t>
      </w:r>
      <w:r w:rsidRPr="0095224E">
        <w:rPr>
          <w:rFonts w:eastAsia="仿宋_GB2312" w:hint="eastAsia"/>
          <w:kern w:val="0"/>
          <w:sz w:val="32"/>
          <w:szCs w:val="32"/>
        </w:rPr>
        <w:t>202</w:t>
      </w:r>
      <w:r w:rsidRPr="0095224E">
        <w:rPr>
          <w:rFonts w:eastAsia="仿宋_GB2312"/>
          <w:kern w:val="0"/>
          <w:sz w:val="32"/>
          <w:szCs w:val="32"/>
        </w:rPr>
        <w:t>6</w:t>
      </w:r>
      <w:r w:rsidRPr="0095224E">
        <w:rPr>
          <w:rFonts w:eastAsia="仿宋_GB2312" w:hint="eastAsia"/>
          <w:kern w:val="0"/>
          <w:sz w:val="32"/>
          <w:szCs w:val="32"/>
        </w:rPr>
        <w:t>年部门预算工作。严格按照财政制度、财经纪律，合理安排和使用预算经费，提升财政资金使用效率。</w:t>
      </w:r>
    </w:p>
    <w:p w:rsidR="0095224E" w:rsidRPr="0095224E" w:rsidRDefault="0095224E" w:rsidP="0095224E">
      <w:pPr>
        <w:widowControl/>
        <w:adjustRightInd w:val="0"/>
        <w:snapToGrid w:val="0"/>
        <w:spacing w:line="578" w:lineRule="exact"/>
        <w:ind w:firstLineChars="200" w:firstLine="643"/>
        <w:contextualSpacing/>
        <w:jc w:val="left"/>
        <w:rPr>
          <w:rFonts w:eastAsia="仿宋_GB2312"/>
          <w:b/>
          <w:bCs/>
          <w:kern w:val="0"/>
          <w:sz w:val="32"/>
          <w:szCs w:val="32"/>
        </w:rPr>
      </w:pPr>
      <w:r w:rsidRPr="0095224E">
        <w:rPr>
          <w:rFonts w:eastAsia="仿宋_GB2312" w:hint="eastAsia"/>
          <w:b/>
          <w:bCs/>
          <w:kern w:val="0"/>
          <w:sz w:val="32"/>
          <w:szCs w:val="32"/>
        </w:rPr>
        <w:t>改进建议</w:t>
      </w:r>
      <w:r w:rsidRPr="0095224E">
        <w:rPr>
          <w:rFonts w:eastAsia="仿宋_GB2312"/>
          <w:b/>
          <w:bCs/>
          <w:kern w:val="0"/>
          <w:sz w:val="32"/>
          <w:szCs w:val="32"/>
        </w:rPr>
        <w:t>：</w:t>
      </w:r>
      <w:r w:rsidRPr="0095224E">
        <w:rPr>
          <w:rFonts w:eastAsia="仿宋_GB2312" w:hint="eastAsia"/>
          <w:b/>
          <w:bCs/>
          <w:kern w:val="0"/>
          <w:sz w:val="32"/>
          <w:szCs w:val="32"/>
        </w:rPr>
        <w:t>一是重视绩效管理，切实履行好职责。</w:t>
      </w:r>
      <w:r w:rsidRPr="0095224E">
        <w:rPr>
          <w:rFonts w:eastAsia="仿宋_GB2312" w:hint="eastAsia"/>
          <w:kern w:val="0"/>
          <w:sz w:val="32"/>
          <w:szCs w:val="32"/>
        </w:rPr>
        <w:t>努力提升工作绩效，围绕生态环境项目计划安排，合理使用财政资金，让环保部门监督职责发挥作用。</w:t>
      </w:r>
      <w:r w:rsidRPr="0095224E">
        <w:rPr>
          <w:rFonts w:eastAsia="仿宋_GB2312" w:hint="eastAsia"/>
          <w:b/>
          <w:bCs/>
          <w:kern w:val="0"/>
          <w:sz w:val="32"/>
          <w:szCs w:val="32"/>
        </w:rPr>
        <w:t>二是建立长效机制。</w:t>
      </w:r>
      <w:r w:rsidRPr="0095224E">
        <w:rPr>
          <w:rFonts w:eastAsia="仿宋_GB2312" w:hint="eastAsia"/>
          <w:kern w:val="0"/>
          <w:sz w:val="32"/>
          <w:szCs w:val="32"/>
        </w:rPr>
        <w:t>把绩效评价作为部门内控的日常工作，建立绩效评价管理工作考核长效机制，科学设定绩效目标，加强预算执行管理。</w:t>
      </w:r>
      <w:r w:rsidRPr="0095224E">
        <w:rPr>
          <w:rFonts w:eastAsia="仿宋_GB2312" w:hint="eastAsia"/>
          <w:b/>
          <w:kern w:val="0"/>
          <w:sz w:val="32"/>
          <w:szCs w:val="32"/>
        </w:rPr>
        <w:t>三是不断学习，提升财务人员业务能力。</w:t>
      </w:r>
      <w:r w:rsidRPr="0095224E">
        <w:rPr>
          <w:rFonts w:eastAsia="仿宋_GB2312" w:hint="eastAsia"/>
          <w:kern w:val="0"/>
          <w:sz w:val="32"/>
          <w:szCs w:val="32"/>
        </w:rPr>
        <w:t>财务人员要通过自我学习和参加各种培训，努力提升账务处理能力，做好财务工作。四是完善制度建设，做好业务分工。完善部门各项内控制度建设，明确部门各股室的职责，加强沟通协作，避免各项工作出现不及时、相互推诿、遗漏等情况发生。</w:t>
      </w:r>
    </w:p>
    <w:p w:rsidR="0095224E" w:rsidRPr="0095224E" w:rsidRDefault="0095224E" w:rsidP="0095224E">
      <w:pPr>
        <w:spacing w:line="578" w:lineRule="exact"/>
        <w:contextualSpacing/>
        <w:jc w:val="left"/>
        <w:rPr>
          <w:rFonts w:eastAsia="黑体"/>
          <w:sz w:val="32"/>
          <w:szCs w:val="32"/>
        </w:rPr>
      </w:pPr>
    </w:p>
    <w:p w:rsidR="0095224E" w:rsidRPr="0095224E" w:rsidRDefault="0095224E" w:rsidP="0095224E">
      <w:pPr>
        <w:spacing w:line="578" w:lineRule="exact"/>
        <w:ind w:firstLineChars="200" w:firstLine="640"/>
        <w:jc w:val="left"/>
        <w:rPr>
          <w:rFonts w:eastAsia="仿宋_GB2312"/>
          <w:sz w:val="32"/>
          <w:szCs w:val="32"/>
        </w:rPr>
      </w:pPr>
      <w:r w:rsidRPr="0095224E">
        <w:rPr>
          <w:rFonts w:eastAsia="仿宋_GB2312"/>
          <w:color w:val="000000"/>
          <w:kern w:val="0"/>
          <w:sz w:val="32"/>
          <w:szCs w:val="32"/>
          <w:shd w:val="clear" w:color="auto" w:fill="FFFFFF"/>
        </w:rPr>
        <w:t>附表：</w:t>
      </w:r>
      <w:r w:rsidRPr="0095224E">
        <w:rPr>
          <w:rFonts w:eastAsia="仿宋_GB2312" w:hint="eastAsia"/>
          <w:color w:val="000000"/>
          <w:kern w:val="0"/>
          <w:sz w:val="32"/>
          <w:szCs w:val="32"/>
          <w:shd w:val="clear" w:color="auto" w:fill="FFFFFF"/>
        </w:rPr>
        <w:t>1.</w:t>
      </w:r>
      <w:r w:rsidRPr="0095224E">
        <w:rPr>
          <w:rFonts w:eastAsia="仿宋_GB2312" w:hint="eastAsia"/>
          <w:sz w:val="32"/>
          <w:szCs w:val="32"/>
        </w:rPr>
        <w:t>部门预算绩效自评打分表</w:t>
      </w:r>
    </w:p>
    <w:p w:rsidR="0095224E" w:rsidRPr="0095224E" w:rsidRDefault="0095224E" w:rsidP="0095224E">
      <w:pPr>
        <w:spacing w:line="578" w:lineRule="exact"/>
        <w:ind w:firstLineChars="500" w:firstLine="1600"/>
        <w:jc w:val="left"/>
        <w:rPr>
          <w:rFonts w:eastAsia="仿宋_GB2312"/>
          <w:color w:val="000000"/>
          <w:kern w:val="0"/>
          <w:sz w:val="32"/>
          <w:szCs w:val="32"/>
          <w:shd w:val="clear" w:color="auto" w:fill="FFFFFF"/>
        </w:rPr>
      </w:pPr>
      <w:r w:rsidRPr="0095224E">
        <w:rPr>
          <w:rFonts w:eastAsia="仿宋_GB2312" w:hint="eastAsia"/>
          <w:sz w:val="32"/>
          <w:szCs w:val="32"/>
        </w:rPr>
        <w:t>2.</w:t>
      </w:r>
      <w:r w:rsidRPr="0095224E">
        <w:rPr>
          <w:rFonts w:eastAsia="仿宋_GB2312"/>
          <w:color w:val="000000"/>
          <w:kern w:val="0"/>
          <w:sz w:val="32"/>
          <w:szCs w:val="32"/>
          <w:shd w:val="clear" w:color="auto" w:fill="FFFFFF"/>
        </w:rPr>
        <w:t>部门整体</w:t>
      </w:r>
      <w:r w:rsidRPr="0095224E">
        <w:rPr>
          <w:rFonts w:eastAsia="仿宋_GB2312" w:hint="eastAsia"/>
          <w:color w:val="000000"/>
          <w:kern w:val="0"/>
          <w:sz w:val="32"/>
          <w:szCs w:val="32"/>
          <w:shd w:val="clear" w:color="auto" w:fill="FFFFFF"/>
        </w:rPr>
        <w:t>支出</w:t>
      </w:r>
      <w:r w:rsidRPr="0095224E">
        <w:rPr>
          <w:rFonts w:eastAsia="仿宋_GB2312"/>
          <w:color w:val="000000"/>
          <w:kern w:val="0"/>
          <w:sz w:val="32"/>
          <w:szCs w:val="32"/>
          <w:shd w:val="clear" w:color="auto" w:fill="FFFFFF"/>
        </w:rPr>
        <w:t>绩效目标完成情况自评表</w:t>
      </w:r>
    </w:p>
    <w:p w:rsidR="0095224E" w:rsidRPr="0095224E" w:rsidRDefault="0095224E" w:rsidP="0095224E">
      <w:pPr>
        <w:spacing w:line="578" w:lineRule="exact"/>
        <w:ind w:firstLineChars="500" w:firstLine="1600"/>
        <w:jc w:val="left"/>
        <w:rPr>
          <w:rFonts w:eastAsia="仿宋_GB2312"/>
          <w:sz w:val="32"/>
          <w:szCs w:val="32"/>
        </w:rPr>
      </w:pPr>
      <w:r w:rsidRPr="0095224E">
        <w:rPr>
          <w:rFonts w:eastAsia="仿宋_GB2312" w:hint="eastAsia"/>
          <w:color w:val="000000"/>
          <w:kern w:val="0"/>
          <w:sz w:val="32"/>
          <w:szCs w:val="32"/>
          <w:shd w:val="clear" w:color="auto" w:fill="FFFFFF"/>
        </w:rPr>
        <w:t>3.</w:t>
      </w:r>
      <w:r w:rsidRPr="0095224E">
        <w:rPr>
          <w:rFonts w:eastAsia="仿宋_GB2312"/>
          <w:sz w:val="32"/>
          <w:szCs w:val="32"/>
        </w:rPr>
        <w:t>部门预算项目支出绩效评价表（</w:t>
      </w:r>
      <w:r w:rsidRPr="0095224E">
        <w:rPr>
          <w:rFonts w:eastAsia="仿宋_GB2312"/>
          <w:sz w:val="32"/>
          <w:szCs w:val="32"/>
        </w:rPr>
        <w:t>202</w:t>
      </w:r>
      <w:r w:rsidRPr="0095224E">
        <w:rPr>
          <w:rFonts w:eastAsia="仿宋_GB2312" w:hint="eastAsia"/>
          <w:sz w:val="32"/>
          <w:szCs w:val="32"/>
        </w:rPr>
        <w:t>5</w:t>
      </w:r>
      <w:r w:rsidRPr="0095224E">
        <w:rPr>
          <w:rFonts w:eastAsia="仿宋_GB2312"/>
          <w:sz w:val="32"/>
          <w:szCs w:val="32"/>
        </w:rPr>
        <w:t>年度）</w:t>
      </w:r>
    </w:p>
    <w:p w:rsidR="0095224E" w:rsidRPr="0095224E" w:rsidRDefault="0095224E" w:rsidP="0095224E">
      <w:pPr>
        <w:spacing w:line="578" w:lineRule="exact"/>
        <w:jc w:val="left"/>
        <w:rPr>
          <w:rFonts w:eastAsia="黑体"/>
          <w:sz w:val="32"/>
        </w:rPr>
      </w:pPr>
      <w:r w:rsidRPr="0095224E">
        <w:rPr>
          <w:rFonts w:eastAsia="仿宋_GB2312"/>
          <w:color w:val="000000"/>
          <w:kern w:val="0"/>
          <w:sz w:val="32"/>
          <w:szCs w:val="32"/>
          <w:shd w:val="clear" w:color="auto" w:fill="FFFFFF"/>
        </w:rPr>
        <w:br w:type="page"/>
      </w:r>
      <w:r w:rsidRPr="0095224E">
        <w:rPr>
          <w:rFonts w:eastAsia="黑体"/>
          <w:sz w:val="32"/>
        </w:rPr>
        <w:lastRenderedPageBreak/>
        <w:t>附表</w:t>
      </w:r>
      <w:r w:rsidRPr="0095224E">
        <w:rPr>
          <w:rFonts w:eastAsia="黑体" w:hint="eastAsia"/>
          <w:sz w:val="32"/>
        </w:rPr>
        <w:t>1</w:t>
      </w:r>
    </w:p>
    <w:p w:rsidR="0095224E" w:rsidRPr="0095224E" w:rsidRDefault="0095224E" w:rsidP="0095224E">
      <w:pPr>
        <w:widowControl/>
        <w:spacing w:line="600" w:lineRule="exact"/>
        <w:jc w:val="center"/>
        <w:textAlignment w:val="center"/>
        <w:rPr>
          <w:rFonts w:eastAsia="方正小标宋简体"/>
          <w:color w:val="000000"/>
          <w:kern w:val="0"/>
          <w:sz w:val="44"/>
          <w:szCs w:val="44"/>
        </w:rPr>
      </w:pPr>
      <w:r w:rsidRPr="0095224E">
        <w:rPr>
          <w:rFonts w:eastAsia="方正小标宋简体" w:hint="eastAsia"/>
          <w:color w:val="000000"/>
          <w:kern w:val="0"/>
          <w:sz w:val="44"/>
          <w:szCs w:val="44"/>
        </w:rPr>
        <w:t>部门预算绩效自评打分表</w:t>
      </w:r>
    </w:p>
    <w:tbl>
      <w:tblPr>
        <w:tblW w:w="10912" w:type="dxa"/>
        <w:jc w:val="center"/>
        <w:tblLayout w:type="fixed"/>
        <w:tblLook w:val="04A0" w:firstRow="1" w:lastRow="0" w:firstColumn="1" w:lastColumn="0" w:noHBand="0" w:noVBand="1"/>
      </w:tblPr>
      <w:tblGrid>
        <w:gridCol w:w="846"/>
        <w:gridCol w:w="992"/>
        <w:gridCol w:w="1418"/>
        <w:gridCol w:w="708"/>
        <w:gridCol w:w="3828"/>
        <w:gridCol w:w="708"/>
        <w:gridCol w:w="2412"/>
      </w:tblGrid>
      <w:tr w:rsidR="0095224E" w:rsidRPr="0095224E" w:rsidTr="0095224E">
        <w:trPr>
          <w:trHeight w:val="23"/>
          <w:jc w:val="center"/>
        </w:trPr>
        <w:tc>
          <w:tcPr>
            <w:tcW w:w="3964"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sz w:val="15"/>
                <w:szCs w:val="15"/>
              </w:rPr>
            </w:pPr>
            <w:r w:rsidRPr="0095224E">
              <w:rPr>
                <w:rFonts w:ascii="黑体" w:eastAsia="黑体" w:hAnsi="宋体" w:cs="黑体" w:hint="eastAsia"/>
                <w:color w:val="000000"/>
                <w:kern w:val="0"/>
                <w:sz w:val="15"/>
                <w:szCs w:val="15"/>
              </w:rPr>
              <w:t>绩效评价指标指标分值</w:t>
            </w:r>
          </w:p>
        </w:tc>
        <w:tc>
          <w:tcPr>
            <w:tcW w:w="382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sz w:val="15"/>
                <w:szCs w:val="15"/>
              </w:rPr>
            </w:pPr>
            <w:r w:rsidRPr="0095224E">
              <w:rPr>
                <w:rFonts w:ascii="黑体" w:eastAsia="黑体" w:hAnsi="宋体" w:cs="黑体" w:hint="eastAsia"/>
                <w:color w:val="000000"/>
                <w:kern w:val="0"/>
                <w:sz w:val="15"/>
                <w:szCs w:val="15"/>
              </w:rPr>
              <w:t>指标解释</w:t>
            </w:r>
          </w:p>
        </w:tc>
        <w:tc>
          <w:tcPr>
            <w:tcW w:w="708" w:type="dxa"/>
            <w:vMerge w:val="restart"/>
            <w:tcBorders>
              <w:top w:val="single" w:sz="4" w:space="0" w:color="000000"/>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kern w:val="0"/>
                <w:sz w:val="15"/>
                <w:szCs w:val="15"/>
              </w:rPr>
            </w:pPr>
            <w:r w:rsidRPr="0095224E">
              <w:rPr>
                <w:rFonts w:ascii="黑体" w:eastAsia="黑体" w:hAnsi="宋体" w:cs="黑体" w:hint="eastAsia"/>
                <w:color w:val="000000"/>
                <w:kern w:val="0"/>
                <w:sz w:val="15"/>
                <w:szCs w:val="15"/>
              </w:rPr>
              <w:t>自评得分</w:t>
            </w:r>
          </w:p>
        </w:tc>
        <w:tc>
          <w:tcPr>
            <w:tcW w:w="2412" w:type="dxa"/>
            <w:vMerge w:val="restart"/>
            <w:tcBorders>
              <w:top w:val="single" w:sz="4" w:space="0" w:color="000000"/>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kern w:val="0"/>
                <w:sz w:val="15"/>
                <w:szCs w:val="15"/>
              </w:rPr>
            </w:pPr>
            <w:r w:rsidRPr="0095224E">
              <w:rPr>
                <w:rFonts w:ascii="黑体" w:eastAsia="黑体" w:hAnsi="宋体" w:cs="黑体" w:hint="eastAsia"/>
                <w:color w:val="000000"/>
                <w:kern w:val="0"/>
                <w:sz w:val="15"/>
                <w:szCs w:val="15"/>
              </w:rPr>
              <w:t>备注</w:t>
            </w:r>
          </w:p>
        </w:tc>
      </w:tr>
      <w:tr w:rsidR="0095224E" w:rsidRPr="0095224E" w:rsidTr="0095224E">
        <w:trPr>
          <w:trHeight w:val="23"/>
          <w:jc w:val="center"/>
        </w:trPr>
        <w:tc>
          <w:tcPr>
            <w:tcW w:w="846" w:type="dxa"/>
            <w:tcBorders>
              <w:top w:val="single" w:sz="4" w:space="0" w:color="000000"/>
              <w:left w:val="single" w:sz="4" w:space="0" w:color="000000"/>
              <w:bottom w:val="single" w:sz="4" w:space="0" w:color="000000"/>
              <w:right w:val="nil"/>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sz w:val="15"/>
                <w:szCs w:val="15"/>
              </w:rPr>
            </w:pPr>
            <w:r w:rsidRPr="0095224E">
              <w:rPr>
                <w:rFonts w:ascii="黑体" w:eastAsia="黑体" w:hAnsi="宋体" w:cs="黑体" w:hint="eastAsia"/>
                <w:color w:val="000000"/>
                <w:kern w:val="0"/>
                <w:sz w:val="15"/>
                <w:szCs w:val="15"/>
              </w:rPr>
              <w:t>一级指标</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sz w:val="15"/>
                <w:szCs w:val="15"/>
              </w:rPr>
            </w:pPr>
            <w:r w:rsidRPr="0095224E">
              <w:rPr>
                <w:rFonts w:ascii="黑体" w:eastAsia="黑体" w:hAnsi="宋体" w:cs="黑体" w:hint="eastAsia"/>
                <w:color w:val="000000"/>
                <w:kern w:val="0"/>
                <w:sz w:val="15"/>
                <w:szCs w:val="15"/>
              </w:rPr>
              <w:t>二级指标</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sz w:val="15"/>
                <w:szCs w:val="15"/>
              </w:rPr>
            </w:pPr>
            <w:r w:rsidRPr="0095224E">
              <w:rPr>
                <w:rFonts w:ascii="黑体" w:eastAsia="黑体" w:hAnsi="宋体" w:cs="黑体" w:hint="eastAsia"/>
                <w:color w:val="000000"/>
                <w:kern w:val="0"/>
                <w:sz w:val="15"/>
                <w:szCs w:val="15"/>
              </w:rPr>
              <w:t>三级指标</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黑体" w:eastAsia="黑体" w:hAnsi="宋体" w:cs="黑体"/>
                <w:color w:val="000000"/>
                <w:sz w:val="15"/>
                <w:szCs w:val="15"/>
              </w:rPr>
            </w:pPr>
            <w:r w:rsidRPr="0095224E">
              <w:rPr>
                <w:rFonts w:ascii="黑体" w:eastAsia="黑体" w:hAnsi="宋体" w:cs="黑体" w:hint="eastAsia"/>
                <w:color w:val="000000"/>
                <w:kern w:val="0"/>
                <w:sz w:val="15"/>
                <w:szCs w:val="15"/>
              </w:rPr>
              <w:t>指标</w:t>
            </w:r>
            <w:r w:rsidRPr="0095224E">
              <w:rPr>
                <w:rFonts w:ascii="黑体" w:eastAsia="黑体" w:hAnsi="宋体" w:cs="黑体" w:hint="eastAsia"/>
                <w:color w:val="000000"/>
                <w:kern w:val="0"/>
                <w:sz w:val="15"/>
                <w:szCs w:val="15"/>
              </w:rPr>
              <w:br/>
              <w:t>分值</w:t>
            </w:r>
          </w:p>
        </w:tc>
        <w:tc>
          <w:tcPr>
            <w:tcW w:w="382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黑体" w:eastAsia="黑体" w:hAnsi="宋体" w:cs="黑体"/>
                <w:color w:val="000000"/>
                <w:sz w:val="15"/>
                <w:szCs w:val="15"/>
              </w:rPr>
            </w:pPr>
          </w:p>
        </w:tc>
        <w:tc>
          <w:tcPr>
            <w:tcW w:w="708" w:type="dxa"/>
            <w:vMerge/>
            <w:tcBorders>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黑体" w:eastAsia="黑体" w:hAnsi="宋体" w:cs="黑体"/>
                <w:color w:val="000000"/>
                <w:sz w:val="15"/>
                <w:szCs w:val="15"/>
              </w:rPr>
            </w:pPr>
          </w:p>
        </w:tc>
        <w:tc>
          <w:tcPr>
            <w:tcW w:w="2412" w:type="dxa"/>
            <w:vMerge/>
            <w:tcBorders>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黑体" w:eastAsia="黑体" w:hAnsi="宋体" w:cs="黑体"/>
                <w:color w:val="000000"/>
                <w:sz w:val="15"/>
                <w:szCs w:val="15"/>
              </w:rPr>
            </w:pPr>
          </w:p>
        </w:tc>
      </w:tr>
      <w:tr w:rsidR="0095224E" w:rsidRPr="0095224E" w:rsidTr="0095224E">
        <w:trPr>
          <w:trHeight w:val="23"/>
          <w:jc w:val="center"/>
        </w:trPr>
        <w:tc>
          <w:tcPr>
            <w:tcW w:w="846" w:type="dxa"/>
            <w:vMerge w:val="restart"/>
            <w:tcBorders>
              <w:top w:val="single" w:sz="4" w:space="0" w:color="000000"/>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总体绩效（65分）</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履职效能</w:t>
            </w:r>
            <w:r w:rsidRPr="0095224E">
              <w:rPr>
                <w:rFonts w:ascii="宋体" w:hAnsi="宋体" w:cs="宋体" w:hint="eastAsia"/>
                <w:b/>
                <w:color w:val="000000"/>
                <w:kern w:val="0"/>
                <w:sz w:val="15"/>
                <w:szCs w:val="15"/>
              </w:rPr>
              <w:br/>
              <w:t>（15分）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环境监测、环境执法监管、环评、环保宣传、环保督察整改履职效果</w:t>
            </w:r>
          </w:p>
        </w:tc>
        <w:tc>
          <w:tcPr>
            <w:tcW w:w="708" w:type="dxa"/>
            <w:tcBorders>
              <w:top w:val="nil"/>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15</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部门整体绩效目标中选定3-5个核心职能目标，反映该项职能目标完成效果情况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1</w:t>
            </w:r>
            <w:r w:rsidRPr="0095224E">
              <w:rPr>
                <w:rFonts w:ascii="宋体" w:hAnsi="宋体" w:cs="宋体"/>
                <w:color w:val="000000"/>
                <w:kern w:val="0"/>
                <w:sz w:val="15"/>
                <w:szCs w:val="15"/>
              </w:rPr>
              <w:t>5</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val="restart"/>
            <w:tcBorders>
              <w:top w:val="single" w:sz="4" w:space="0" w:color="000000"/>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预算管理</w:t>
            </w:r>
            <w:r w:rsidRPr="0095224E">
              <w:rPr>
                <w:rFonts w:ascii="宋体" w:hAnsi="宋体" w:cs="宋体" w:hint="eastAsia"/>
                <w:b/>
                <w:color w:val="000000"/>
                <w:kern w:val="0"/>
                <w:sz w:val="15"/>
                <w:szCs w:val="15"/>
              </w:rPr>
              <w:br/>
              <w:t>（25分）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预算编制质量</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8</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部门是否严格按要求编制年初部门预算，年初预算编制的科学性和准确性</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color w:val="000000"/>
                <w:kern w:val="0"/>
                <w:sz w:val="15"/>
                <w:szCs w:val="15"/>
              </w:rPr>
              <w:t>8</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2</w:t>
            </w:r>
            <w:r w:rsidRPr="0095224E">
              <w:rPr>
                <w:rFonts w:ascii="宋体" w:hAnsi="宋体" w:cs="宋体"/>
                <w:color w:val="000000"/>
                <w:kern w:val="0"/>
                <w:sz w:val="15"/>
                <w:szCs w:val="15"/>
              </w:rPr>
              <w:t>025年我单位调入</w:t>
            </w:r>
            <w:r w:rsidRPr="0095224E">
              <w:rPr>
                <w:rFonts w:ascii="宋体" w:hAnsi="宋体" w:cs="宋体" w:hint="eastAsia"/>
                <w:color w:val="000000"/>
                <w:kern w:val="0"/>
                <w:sz w:val="15"/>
                <w:szCs w:val="15"/>
              </w:rPr>
              <w:t>2人，新招录6人。整年预算比年初预算大幅增加，都依据上级安排，情况特殊。</w:t>
            </w: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单位收入统筹</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部门统筹自有收入努力程度</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color w:val="000000"/>
                <w:kern w:val="0"/>
                <w:sz w:val="15"/>
                <w:szCs w:val="15"/>
              </w:rPr>
              <w:t>行政单位收入来源于财政拨款，无自有收入。</w:t>
            </w: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支出执行管理</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6</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部门1至6月、1至10月预算执行情况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r w:rsidRPr="0095224E">
              <w:rPr>
                <w:rFonts w:ascii="宋体" w:hAnsi="宋体" w:cs="宋体"/>
                <w:color w:val="000000"/>
                <w:kern w:val="0"/>
                <w:sz w:val="15"/>
                <w:szCs w:val="15"/>
              </w:rPr>
              <w:t>.72</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预算年终结余</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2</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部门整体年终预算结余情况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1.9</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74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严控一般性支出</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5</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部门严控“三公”经费、会议、培训、差旅、办节办展、办公设备购置、信息化建设和运维、课题经费、竞赛活动、规划编制一般性支出情况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color w:val="000000"/>
                <w:kern w:val="0"/>
                <w:sz w:val="15"/>
                <w:szCs w:val="15"/>
              </w:rPr>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2</w:t>
            </w:r>
            <w:r w:rsidRPr="0095224E">
              <w:rPr>
                <w:rFonts w:ascii="宋体" w:hAnsi="宋体" w:cs="宋体"/>
                <w:color w:val="000000"/>
                <w:kern w:val="0"/>
                <w:sz w:val="15"/>
                <w:szCs w:val="15"/>
              </w:rPr>
              <w:t>025年我单位新增</w:t>
            </w:r>
            <w:r w:rsidRPr="0095224E">
              <w:rPr>
                <w:rFonts w:ascii="宋体" w:hAnsi="宋体" w:cs="宋体" w:hint="eastAsia"/>
                <w:color w:val="000000"/>
                <w:kern w:val="0"/>
                <w:sz w:val="15"/>
                <w:szCs w:val="15"/>
              </w:rPr>
              <w:t>8人。预算大幅增加，一般性支出增加，都依据上级安排，情况特殊。</w:t>
            </w: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财务管理</w:t>
            </w:r>
            <w:r w:rsidRPr="0095224E">
              <w:rPr>
                <w:rFonts w:ascii="宋体" w:hAnsi="宋体" w:cs="宋体" w:hint="eastAsia"/>
                <w:b/>
                <w:color w:val="000000"/>
                <w:kern w:val="0"/>
                <w:sz w:val="15"/>
                <w:szCs w:val="15"/>
              </w:rPr>
              <w:br/>
              <w:t>（10分）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财务管理制度</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部门财务管理制度建立情况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财务岗位设置</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2</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部门财务岗位设置是否符合相关财务管理制度要求</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2</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资金使用规范</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部门资金使用是否符合相关财务管理制度规定</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资产管理</w:t>
            </w:r>
            <w:r w:rsidRPr="0095224E">
              <w:rPr>
                <w:rFonts w:ascii="宋体" w:hAnsi="宋体" w:cs="宋体" w:hint="eastAsia"/>
                <w:b/>
                <w:color w:val="000000"/>
                <w:kern w:val="0"/>
                <w:sz w:val="15"/>
                <w:szCs w:val="15"/>
              </w:rPr>
              <w:br/>
              <w:t>（9分）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人均资产变化率</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3</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部门人均资产变化情况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color w:val="000000"/>
                <w:kern w:val="0"/>
                <w:sz w:val="15"/>
                <w:szCs w:val="15"/>
              </w:rPr>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资产利用率</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3</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部门资产超最低使用年限情况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color w:val="000000"/>
                <w:kern w:val="0"/>
                <w:sz w:val="15"/>
                <w:szCs w:val="15"/>
              </w:rPr>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资产管理</w:t>
            </w:r>
            <w:r w:rsidRPr="0095224E">
              <w:rPr>
                <w:rFonts w:ascii="宋体" w:hAnsi="宋体" w:cs="宋体" w:hint="eastAsia"/>
                <w:b/>
                <w:color w:val="000000"/>
                <w:kern w:val="0"/>
                <w:sz w:val="15"/>
                <w:szCs w:val="15"/>
              </w:rPr>
              <w:br/>
              <w:t>（9分）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资产盘活率</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3</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部门闲置一年以上的资产盘活情况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left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采购管理</w:t>
            </w:r>
            <w:r w:rsidRPr="0095224E">
              <w:rPr>
                <w:rFonts w:ascii="宋体" w:hAnsi="宋体" w:cs="宋体" w:hint="eastAsia"/>
                <w:b/>
                <w:color w:val="000000"/>
                <w:kern w:val="0"/>
                <w:sz w:val="15"/>
                <w:szCs w:val="15"/>
              </w:rPr>
              <w:br/>
              <w:t>（6分）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支持中小企业发展</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3</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部门是否严格执行政府采购促进中小企业发展相关管理办法</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176"/>
          <w:jc w:val="center"/>
        </w:trPr>
        <w:tc>
          <w:tcPr>
            <w:tcW w:w="846" w:type="dxa"/>
            <w:vMerge/>
            <w:tcBorders>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采购执行率</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3</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部门政府采购项目资金支付比例情况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项目绩效（35分）</w:t>
            </w:r>
          </w:p>
        </w:tc>
        <w:tc>
          <w:tcPr>
            <w:tcW w:w="992" w:type="dxa"/>
            <w:vMerge w:val="restart"/>
            <w:tcBorders>
              <w:top w:val="single" w:sz="4" w:space="0" w:color="000000"/>
              <w:left w:val="single" w:sz="4" w:space="0" w:color="000000"/>
              <w:bottom w:val="nil"/>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项目决策</w:t>
            </w:r>
            <w:r w:rsidRPr="0095224E">
              <w:rPr>
                <w:rFonts w:ascii="宋体" w:hAnsi="宋体" w:cs="宋体" w:hint="eastAsia"/>
                <w:b/>
                <w:color w:val="000000"/>
                <w:kern w:val="0"/>
                <w:sz w:val="15"/>
                <w:szCs w:val="15"/>
              </w:rPr>
              <w:br/>
              <w:t>（12分）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决策程序</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部门预算项目设立是否按规定履行评估论证、申报程序</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nil"/>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目标设置</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部门预算项目绩效目标与计划期内的任务量、预算安排的资金量匹配情况，绩效目标设置是否科学合理、规范完整、量化细化、预算匹配</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nil"/>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项目入库</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部门预算项目是否在规定时间完成项目入库</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val="restart"/>
            <w:tcBorders>
              <w:top w:val="single" w:sz="4" w:space="0" w:color="000000"/>
              <w:left w:val="single" w:sz="4" w:space="0" w:color="000000"/>
              <w:bottom w:val="nil"/>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项目执行</w:t>
            </w:r>
            <w:r w:rsidRPr="0095224E">
              <w:rPr>
                <w:rFonts w:ascii="宋体" w:hAnsi="宋体" w:cs="宋体" w:hint="eastAsia"/>
                <w:b/>
                <w:color w:val="000000"/>
                <w:kern w:val="0"/>
                <w:sz w:val="15"/>
                <w:szCs w:val="15"/>
              </w:rPr>
              <w:br/>
              <w:t>（12分）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执行同向</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部门预算项目实际列支内容是否与绩效目标设置方向相符</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nil"/>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nil"/>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项目调整</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部门预算项目是否采取对应调整措施</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nil"/>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执行结果</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部门预算项目预算执行情况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color w:val="000000"/>
                <w:kern w:val="0"/>
                <w:sz w:val="15"/>
                <w:szCs w:val="15"/>
              </w:rPr>
              <w:t>3.2</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目标实现</w:t>
            </w:r>
            <w:r w:rsidRPr="0095224E">
              <w:rPr>
                <w:rFonts w:ascii="宋体" w:hAnsi="宋体" w:cs="宋体" w:hint="eastAsia"/>
                <w:b/>
                <w:color w:val="000000"/>
                <w:kern w:val="0"/>
                <w:sz w:val="15"/>
                <w:szCs w:val="15"/>
              </w:rPr>
              <w:br/>
              <w:t>（11分）</w:t>
            </w: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目标完成</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部门预算项目绩效目标数量指标完成情况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目标偏离</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4</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部门预算项目绩效目标数量指标实现程度与预期目标的偏离情况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4</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992"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rPr>
                <w:rFonts w:ascii="宋体" w:hAnsi="宋体" w:cs="宋体"/>
                <w:b/>
                <w:color w:val="000000"/>
                <w:sz w:val="15"/>
                <w:szCs w:val="15"/>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实现效果</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3</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部门预算项目绩效目标效益指标实施效果</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3</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r w:rsidR="0095224E" w:rsidRPr="0095224E" w:rsidTr="0095224E">
        <w:trPr>
          <w:trHeight w:val="23"/>
          <w:jc w:val="center"/>
        </w:trPr>
        <w:tc>
          <w:tcPr>
            <w:tcW w:w="8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b/>
                <w:color w:val="000000"/>
                <w:sz w:val="15"/>
                <w:szCs w:val="15"/>
              </w:rPr>
            </w:pPr>
            <w:r w:rsidRPr="0095224E">
              <w:rPr>
                <w:rFonts w:ascii="宋体" w:hAnsi="宋体" w:cs="宋体" w:hint="eastAsia"/>
                <w:b/>
                <w:color w:val="000000"/>
                <w:kern w:val="0"/>
                <w:sz w:val="15"/>
                <w:szCs w:val="15"/>
              </w:rPr>
              <w:t>扣分项</w:t>
            </w:r>
            <w:r w:rsidRPr="0095224E">
              <w:rPr>
                <w:rFonts w:ascii="宋体" w:hAnsi="宋体" w:cs="宋体" w:hint="eastAsia"/>
                <w:b/>
                <w:color w:val="000000"/>
                <w:kern w:val="0"/>
                <w:sz w:val="15"/>
                <w:szCs w:val="15"/>
              </w:rPr>
              <w:br/>
              <w:t>（10分）</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被评价部门配合度</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center"/>
              <w:textAlignment w:val="center"/>
              <w:rPr>
                <w:rFonts w:ascii="宋体" w:hAnsi="宋体" w:cs="宋体"/>
                <w:color w:val="000000"/>
                <w:sz w:val="15"/>
                <w:szCs w:val="15"/>
              </w:rPr>
            </w:pPr>
            <w:r w:rsidRPr="0095224E">
              <w:rPr>
                <w:rFonts w:ascii="宋体" w:hAnsi="宋体" w:cs="宋体" w:hint="eastAsia"/>
                <w:color w:val="000000"/>
                <w:kern w:val="0"/>
                <w:sz w:val="15"/>
                <w:szCs w:val="15"/>
              </w:rPr>
              <w:t>-</w:t>
            </w:r>
          </w:p>
        </w:tc>
        <w:tc>
          <w:tcPr>
            <w:tcW w:w="382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sz w:val="15"/>
                <w:szCs w:val="15"/>
              </w:rPr>
            </w:pPr>
            <w:r w:rsidRPr="0095224E">
              <w:rPr>
                <w:rFonts w:ascii="宋体" w:hAnsi="宋体" w:cs="宋体" w:hint="eastAsia"/>
                <w:color w:val="000000"/>
                <w:kern w:val="0"/>
                <w:sz w:val="15"/>
                <w:szCs w:val="15"/>
              </w:rPr>
              <w:t>被评价对象工作配合情况</w:t>
            </w: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r w:rsidRPr="0095224E">
              <w:rPr>
                <w:rFonts w:ascii="宋体" w:hAnsi="宋体" w:cs="宋体" w:hint="eastAsia"/>
                <w:color w:val="000000"/>
                <w:kern w:val="0"/>
                <w:sz w:val="15"/>
                <w:szCs w:val="15"/>
              </w:rPr>
              <w:t>0</w:t>
            </w:r>
          </w:p>
        </w:tc>
        <w:tc>
          <w:tcPr>
            <w:tcW w:w="24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5224E" w:rsidRPr="0095224E" w:rsidRDefault="0095224E" w:rsidP="0095224E">
            <w:pPr>
              <w:widowControl/>
              <w:spacing w:line="240" w:lineRule="exact"/>
              <w:jc w:val="left"/>
              <w:textAlignment w:val="center"/>
              <w:rPr>
                <w:rFonts w:ascii="宋体" w:hAnsi="宋体" w:cs="宋体"/>
                <w:color w:val="000000"/>
                <w:kern w:val="0"/>
                <w:sz w:val="15"/>
                <w:szCs w:val="15"/>
              </w:rPr>
            </w:pPr>
          </w:p>
        </w:tc>
      </w:tr>
    </w:tbl>
    <w:p w:rsidR="0095224E" w:rsidRPr="0095224E" w:rsidRDefault="0095224E" w:rsidP="0095224E">
      <w:pPr>
        <w:keepNext/>
        <w:keepLines/>
        <w:spacing w:before="280" w:after="156" w:line="20" w:lineRule="exact"/>
        <w:jc w:val="left"/>
        <w:outlineLvl w:val="4"/>
        <w:rPr>
          <w:rFonts w:ascii="Arial" w:eastAsia="黑体" w:hAnsi="Arial"/>
          <w:b/>
          <w:sz w:val="24"/>
          <w:szCs w:val="28"/>
        </w:rPr>
      </w:pPr>
    </w:p>
    <w:p w:rsidR="0095224E" w:rsidRPr="0095224E" w:rsidRDefault="0095224E" w:rsidP="0095224E">
      <w:pPr>
        <w:spacing w:line="20" w:lineRule="exact"/>
        <w:rPr>
          <w:rFonts w:eastAsia="黑体"/>
          <w:sz w:val="32"/>
        </w:rPr>
      </w:pPr>
      <w:r w:rsidRPr="0095224E">
        <w:rPr>
          <w:rFonts w:eastAsia="黑体"/>
          <w:sz w:val="32"/>
        </w:rPr>
        <w:br w:type="page"/>
      </w:r>
    </w:p>
    <w:p w:rsidR="0095224E" w:rsidRPr="0095224E" w:rsidRDefault="0095224E" w:rsidP="0095224E">
      <w:pPr>
        <w:spacing w:line="578" w:lineRule="exact"/>
        <w:jc w:val="left"/>
        <w:rPr>
          <w:rFonts w:eastAsia="黑体"/>
          <w:sz w:val="32"/>
        </w:rPr>
      </w:pPr>
      <w:r w:rsidRPr="0095224E">
        <w:rPr>
          <w:rFonts w:eastAsia="黑体"/>
          <w:sz w:val="32"/>
        </w:rPr>
        <w:lastRenderedPageBreak/>
        <w:t>附表</w:t>
      </w:r>
      <w:r w:rsidRPr="0095224E">
        <w:rPr>
          <w:rFonts w:eastAsia="黑体" w:hint="eastAsia"/>
          <w:sz w:val="32"/>
        </w:rPr>
        <w:t>2</w:t>
      </w:r>
    </w:p>
    <w:p w:rsidR="0095224E" w:rsidRPr="0095224E" w:rsidRDefault="0095224E" w:rsidP="0095224E">
      <w:pPr>
        <w:widowControl/>
        <w:spacing w:line="578" w:lineRule="exact"/>
        <w:jc w:val="center"/>
        <w:textAlignment w:val="center"/>
        <w:rPr>
          <w:rFonts w:eastAsia="方正小标宋简体"/>
          <w:color w:val="000000"/>
          <w:kern w:val="0"/>
          <w:sz w:val="44"/>
          <w:szCs w:val="44"/>
        </w:rPr>
      </w:pPr>
      <w:r w:rsidRPr="0095224E">
        <w:rPr>
          <w:rFonts w:eastAsia="方正小标宋简体"/>
          <w:color w:val="000000"/>
          <w:kern w:val="0"/>
          <w:sz w:val="44"/>
          <w:szCs w:val="44"/>
        </w:rPr>
        <w:t>部门整体</w:t>
      </w:r>
      <w:r w:rsidRPr="0095224E">
        <w:rPr>
          <w:rFonts w:eastAsia="方正小标宋简体" w:hint="eastAsia"/>
          <w:color w:val="000000"/>
          <w:kern w:val="0"/>
          <w:sz w:val="44"/>
          <w:szCs w:val="44"/>
        </w:rPr>
        <w:t>支出</w:t>
      </w:r>
      <w:r w:rsidRPr="0095224E">
        <w:rPr>
          <w:rFonts w:eastAsia="方正小标宋简体"/>
          <w:color w:val="000000"/>
          <w:kern w:val="0"/>
          <w:sz w:val="44"/>
          <w:szCs w:val="44"/>
        </w:rPr>
        <w:t>绩效目标完成情况自评表</w:t>
      </w:r>
    </w:p>
    <w:tbl>
      <w:tblPr>
        <w:tblW w:w="9658" w:type="dxa"/>
        <w:jc w:val="center"/>
        <w:tblLayout w:type="fixed"/>
        <w:tblLook w:val="04A0" w:firstRow="1" w:lastRow="0" w:firstColumn="1" w:lastColumn="0" w:noHBand="0" w:noVBand="1"/>
      </w:tblPr>
      <w:tblGrid>
        <w:gridCol w:w="331"/>
        <w:gridCol w:w="593"/>
        <w:gridCol w:w="803"/>
        <w:gridCol w:w="1246"/>
        <w:gridCol w:w="803"/>
        <w:gridCol w:w="777"/>
        <w:gridCol w:w="1018"/>
        <w:gridCol w:w="1045"/>
        <w:gridCol w:w="1111"/>
        <w:gridCol w:w="1931"/>
      </w:tblGrid>
      <w:tr w:rsidR="0095224E" w:rsidRPr="0095224E" w:rsidTr="0095224E">
        <w:trPr>
          <w:trHeight w:val="465"/>
          <w:jc w:val="center"/>
        </w:trPr>
        <w:tc>
          <w:tcPr>
            <w:tcW w:w="1727" w:type="dxa"/>
            <w:gridSpan w:val="3"/>
            <w:tcBorders>
              <w:top w:val="single" w:sz="4" w:space="0" w:color="000000"/>
              <w:left w:val="single" w:sz="4" w:space="0" w:color="000000"/>
              <w:bottom w:val="single" w:sz="4" w:space="0" w:color="auto"/>
              <w:right w:val="single" w:sz="4" w:space="0" w:color="000000"/>
            </w:tcBorders>
            <w:noWrap/>
            <w:vAlign w:val="center"/>
          </w:tcPr>
          <w:p w:rsidR="0095224E" w:rsidRPr="0095224E" w:rsidRDefault="0095224E" w:rsidP="0095224E">
            <w:pPr>
              <w:rPr>
                <w:rFonts w:ascii="宋体" w:hAnsi="宋体" w:cs="宋体"/>
                <w:color w:val="000000"/>
                <w:kern w:val="0"/>
                <w:sz w:val="24"/>
              </w:rPr>
            </w:pPr>
            <w:r w:rsidRPr="0095224E">
              <w:rPr>
                <w:rFonts w:eastAsia="黑体"/>
                <w:sz w:val="24"/>
              </w:rPr>
              <w:br w:type="page"/>
            </w:r>
            <w:r w:rsidRPr="0095224E">
              <w:rPr>
                <w:rFonts w:ascii="宋体" w:hAnsi="宋体" w:cs="宋体" w:hint="eastAsia"/>
                <w:color w:val="000000"/>
                <w:kern w:val="0"/>
                <w:sz w:val="24"/>
              </w:rPr>
              <w:t>部门名称</w:t>
            </w:r>
          </w:p>
        </w:tc>
        <w:tc>
          <w:tcPr>
            <w:tcW w:w="7931" w:type="dxa"/>
            <w:gridSpan w:val="7"/>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阿坝州</w:t>
            </w:r>
            <w:r w:rsidRPr="0095224E">
              <w:rPr>
                <w:rFonts w:ascii="宋体" w:hAnsi="宋体" w:cs="宋体"/>
                <w:color w:val="000000"/>
                <w:kern w:val="0"/>
                <w:sz w:val="24"/>
              </w:rPr>
              <w:t>壤塘生态环境局</w:t>
            </w:r>
          </w:p>
        </w:tc>
      </w:tr>
      <w:tr w:rsidR="0095224E" w:rsidRPr="0095224E" w:rsidTr="0095224E">
        <w:trPr>
          <w:trHeight w:val="239"/>
          <w:jc w:val="center"/>
        </w:trPr>
        <w:tc>
          <w:tcPr>
            <w:tcW w:w="1727" w:type="dxa"/>
            <w:gridSpan w:val="3"/>
            <w:tcBorders>
              <w:top w:val="single" w:sz="4" w:space="0" w:color="auto"/>
              <w:left w:val="single" w:sz="4" w:space="0" w:color="auto"/>
              <w:bottom w:val="single" w:sz="4" w:space="0" w:color="auto"/>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年度部门整体预算</w:t>
            </w:r>
          </w:p>
        </w:tc>
        <w:tc>
          <w:tcPr>
            <w:tcW w:w="2049" w:type="dxa"/>
            <w:gridSpan w:val="2"/>
            <w:tcBorders>
              <w:top w:val="single" w:sz="4" w:space="0" w:color="000000"/>
              <w:left w:val="single" w:sz="4" w:space="0" w:color="auto"/>
              <w:bottom w:val="single" w:sz="4" w:space="0" w:color="000000"/>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资金总额</w:t>
            </w:r>
          </w:p>
        </w:tc>
        <w:tc>
          <w:tcPr>
            <w:tcW w:w="1795" w:type="dxa"/>
            <w:gridSpan w:val="2"/>
            <w:tcBorders>
              <w:top w:val="single" w:sz="4" w:space="0" w:color="auto"/>
              <w:left w:val="single" w:sz="4" w:space="0" w:color="auto"/>
              <w:bottom w:val="single" w:sz="4" w:space="0" w:color="auto"/>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财政拨款</w:t>
            </w:r>
          </w:p>
        </w:tc>
        <w:tc>
          <w:tcPr>
            <w:tcW w:w="4087" w:type="dxa"/>
            <w:gridSpan w:val="3"/>
            <w:tcBorders>
              <w:top w:val="single" w:sz="4" w:space="0" w:color="auto"/>
              <w:left w:val="single" w:sz="4" w:space="0" w:color="auto"/>
              <w:bottom w:val="single" w:sz="4" w:space="0" w:color="auto"/>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其他资金</w:t>
            </w:r>
          </w:p>
        </w:tc>
      </w:tr>
      <w:tr w:rsidR="0095224E" w:rsidRPr="0095224E" w:rsidTr="0095224E">
        <w:trPr>
          <w:trHeight w:val="239"/>
          <w:jc w:val="center"/>
        </w:trPr>
        <w:tc>
          <w:tcPr>
            <w:tcW w:w="1727" w:type="dxa"/>
            <w:gridSpan w:val="3"/>
            <w:tcBorders>
              <w:top w:val="single" w:sz="4" w:space="0" w:color="auto"/>
              <w:left w:val="single" w:sz="4" w:space="0" w:color="auto"/>
              <w:bottom w:val="single" w:sz="4" w:space="0" w:color="auto"/>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收入预算</w:t>
            </w:r>
          </w:p>
        </w:tc>
        <w:tc>
          <w:tcPr>
            <w:tcW w:w="2049" w:type="dxa"/>
            <w:gridSpan w:val="2"/>
            <w:tcBorders>
              <w:top w:val="single" w:sz="4" w:space="0" w:color="000000"/>
              <w:left w:val="single" w:sz="4" w:space="0" w:color="auto"/>
              <w:bottom w:val="single" w:sz="4" w:space="0" w:color="000000"/>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544.59万元</w:t>
            </w:r>
          </w:p>
        </w:tc>
        <w:tc>
          <w:tcPr>
            <w:tcW w:w="1795" w:type="dxa"/>
            <w:gridSpan w:val="2"/>
            <w:tcBorders>
              <w:top w:val="single" w:sz="4" w:space="0" w:color="auto"/>
              <w:left w:val="single" w:sz="4" w:space="0" w:color="auto"/>
              <w:bottom w:val="single" w:sz="4" w:space="0" w:color="auto"/>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096.87万元</w:t>
            </w:r>
          </w:p>
        </w:tc>
        <w:tc>
          <w:tcPr>
            <w:tcW w:w="4087" w:type="dxa"/>
            <w:gridSpan w:val="3"/>
            <w:tcBorders>
              <w:top w:val="single" w:sz="4" w:space="0" w:color="auto"/>
              <w:left w:val="single" w:sz="4" w:space="0" w:color="auto"/>
              <w:bottom w:val="single" w:sz="4" w:space="0" w:color="auto"/>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447.72万元</w:t>
            </w:r>
          </w:p>
        </w:tc>
      </w:tr>
      <w:tr w:rsidR="0095224E" w:rsidRPr="0095224E" w:rsidTr="0095224E">
        <w:trPr>
          <w:trHeight w:val="296"/>
          <w:jc w:val="center"/>
        </w:trPr>
        <w:tc>
          <w:tcPr>
            <w:tcW w:w="1727" w:type="dxa"/>
            <w:gridSpan w:val="3"/>
            <w:tcBorders>
              <w:top w:val="single" w:sz="4" w:space="0" w:color="auto"/>
              <w:left w:val="single" w:sz="4" w:space="0" w:color="auto"/>
              <w:bottom w:val="single" w:sz="4" w:space="0" w:color="auto"/>
              <w:right w:val="single" w:sz="4" w:space="0" w:color="auto"/>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支出预算</w:t>
            </w:r>
          </w:p>
        </w:tc>
        <w:tc>
          <w:tcPr>
            <w:tcW w:w="2049" w:type="dxa"/>
            <w:gridSpan w:val="2"/>
            <w:tcBorders>
              <w:top w:val="single" w:sz="4" w:space="0" w:color="000000"/>
              <w:left w:val="single" w:sz="4" w:space="0" w:color="auto"/>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489.3万元</w:t>
            </w:r>
          </w:p>
        </w:tc>
        <w:tc>
          <w:tcPr>
            <w:tcW w:w="1795" w:type="dxa"/>
            <w:gridSpan w:val="2"/>
            <w:tcBorders>
              <w:top w:val="single" w:sz="4" w:space="0" w:color="auto"/>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096.87万元</w:t>
            </w:r>
          </w:p>
        </w:tc>
        <w:tc>
          <w:tcPr>
            <w:tcW w:w="4087" w:type="dxa"/>
            <w:gridSpan w:val="3"/>
            <w:tcBorders>
              <w:top w:val="single" w:sz="4" w:space="0" w:color="auto"/>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3</w:t>
            </w:r>
            <w:r w:rsidRPr="0095224E">
              <w:rPr>
                <w:rFonts w:ascii="宋体" w:hAnsi="宋体" w:cs="宋体"/>
                <w:color w:val="000000"/>
                <w:kern w:val="0"/>
                <w:sz w:val="24"/>
              </w:rPr>
              <w:t>92.42万元</w:t>
            </w:r>
          </w:p>
        </w:tc>
      </w:tr>
      <w:tr w:rsidR="0095224E" w:rsidRPr="0095224E" w:rsidTr="0095224E">
        <w:trPr>
          <w:trHeight w:val="296"/>
          <w:jc w:val="center"/>
        </w:trPr>
        <w:tc>
          <w:tcPr>
            <w:tcW w:w="1727" w:type="dxa"/>
            <w:gridSpan w:val="3"/>
            <w:tcBorders>
              <w:top w:val="single" w:sz="4" w:space="0" w:color="auto"/>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年度总体目标</w:t>
            </w:r>
          </w:p>
        </w:tc>
        <w:tc>
          <w:tcPr>
            <w:tcW w:w="7931" w:type="dxa"/>
            <w:gridSpan w:val="7"/>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保障机关运转、履行职能职责</w:t>
            </w:r>
          </w:p>
        </w:tc>
      </w:tr>
      <w:tr w:rsidR="0095224E" w:rsidRPr="0095224E" w:rsidTr="0095224E">
        <w:trPr>
          <w:trHeight w:val="296"/>
          <w:jc w:val="center"/>
        </w:trPr>
        <w:tc>
          <w:tcPr>
            <w:tcW w:w="331"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textAlignment w:val="center"/>
              <w:rPr>
                <w:rFonts w:ascii="宋体" w:hAnsi="宋体" w:cs="宋体"/>
                <w:color w:val="000000"/>
                <w:kern w:val="0"/>
                <w:sz w:val="24"/>
              </w:rPr>
            </w:pPr>
            <w:r w:rsidRPr="0095224E">
              <w:rPr>
                <w:rFonts w:ascii="宋体" w:hAnsi="宋体" w:cs="宋体" w:hint="eastAsia"/>
                <w:color w:val="000000"/>
                <w:kern w:val="0"/>
                <w:sz w:val="24"/>
              </w:rPr>
              <w:t>管理效率</w:t>
            </w: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一级指标</w:t>
            </w:r>
          </w:p>
        </w:tc>
        <w:tc>
          <w:tcPr>
            <w:tcW w:w="803"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二级指标</w:t>
            </w:r>
          </w:p>
        </w:tc>
        <w:tc>
          <w:tcPr>
            <w:tcW w:w="1246"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三级指标</w:t>
            </w:r>
          </w:p>
        </w:tc>
        <w:tc>
          <w:tcPr>
            <w:tcW w:w="803"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指标值</w:t>
            </w:r>
          </w:p>
        </w:tc>
        <w:tc>
          <w:tcPr>
            <w:tcW w:w="3951" w:type="dxa"/>
            <w:gridSpan w:val="4"/>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指标设置参考值</w:t>
            </w:r>
          </w:p>
        </w:tc>
        <w:tc>
          <w:tcPr>
            <w:tcW w:w="1931" w:type="dxa"/>
            <w:vMerge w:val="restart"/>
            <w:tcBorders>
              <w:top w:val="single" w:sz="4" w:space="0" w:color="000000"/>
              <w:left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指标实际完成值</w:t>
            </w:r>
          </w:p>
        </w:tc>
      </w:tr>
      <w:tr w:rsidR="0095224E" w:rsidRPr="0095224E" w:rsidTr="0095224E">
        <w:trPr>
          <w:trHeight w:val="296"/>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246"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777" w:type="dxa"/>
            <w:tcBorders>
              <w:top w:val="single" w:sz="4" w:space="0" w:color="000000"/>
              <w:left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三年</w:t>
            </w:r>
          </w:p>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均值</w:t>
            </w:r>
          </w:p>
        </w:tc>
        <w:tc>
          <w:tcPr>
            <w:tcW w:w="1018"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2023</w:t>
            </w:r>
            <w:r w:rsidRPr="0095224E">
              <w:rPr>
                <w:rFonts w:ascii="宋体" w:hAnsi="宋体" w:cs="宋体"/>
                <w:color w:val="000000"/>
                <w:kern w:val="0"/>
                <w:sz w:val="24"/>
              </w:rPr>
              <w:t>年</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2024</w:t>
            </w:r>
            <w:r w:rsidRPr="0095224E">
              <w:rPr>
                <w:rFonts w:ascii="宋体" w:hAnsi="宋体" w:cs="宋体"/>
                <w:color w:val="000000"/>
                <w:kern w:val="0"/>
                <w:sz w:val="24"/>
              </w:rPr>
              <w:t>年</w:t>
            </w:r>
          </w:p>
          <w:p w:rsidR="0095224E" w:rsidRPr="0095224E" w:rsidRDefault="0095224E" w:rsidP="0095224E">
            <w:pPr>
              <w:widowControl/>
              <w:spacing w:line="240" w:lineRule="exact"/>
              <w:textAlignment w:val="center"/>
              <w:rPr>
                <w:rFonts w:ascii="宋体" w:hAnsi="宋体" w:cs="宋体"/>
                <w:color w:val="000000"/>
                <w:kern w:val="0"/>
                <w:sz w:val="24"/>
              </w:rPr>
            </w:pPr>
          </w:p>
        </w:tc>
        <w:tc>
          <w:tcPr>
            <w:tcW w:w="111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2025</w:t>
            </w:r>
            <w:r w:rsidRPr="0095224E">
              <w:rPr>
                <w:rFonts w:ascii="宋体" w:hAnsi="宋体" w:cs="宋体"/>
                <w:color w:val="000000"/>
                <w:kern w:val="0"/>
                <w:sz w:val="24"/>
              </w:rPr>
              <w:t>年</w:t>
            </w:r>
          </w:p>
        </w:tc>
        <w:tc>
          <w:tcPr>
            <w:tcW w:w="1931" w:type="dxa"/>
            <w:vMerge/>
            <w:tcBorders>
              <w:left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成本指标</w:t>
            </w:r>
          </w:p>
        </w:tc>
        <w:tc>
          <w:tcPr>
            <w:tcW w:w="803"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预算管理</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财政拨款</w:t>
            </w:r>
            <w:r w:rsidRPr="0095224E">
              <w:rPr>
                <w:rFonts w:ascii="宋体" w:hAnsi="宋体" w:cs="宋体"/>
                <w:color w:val="000000"/>
                <w:kern w:val="0"/>
                <w:sz w:val="24"/>
              </w:rPr>
              <w:t>预算编制偏离度</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w:t>
            </w:r>
            <w:r w:rsidRPr="0095224E">
              <w:rPr>
                <w:rFonts w:ascii="宋体" w:hAnsi="宋体" w:cs="宋体"/>
                <w:color w:val="000000"/>
                <w:kern w:val="0"/>
                <w:sz w:val="24"/>
              </w:rPr>
              <w:t>30</w:t>
            </w:r>
            <w:r w:rsidRPr="0095224E">
              <w:rPr>
                <w:rFonts w:ascii="宋体" w:hAnsi="宋体" w:cs="宋体" w:hint="eastAsia"/>
                <w:color w:val="000000"/>
                <w:kern w:val="0"/>
                <w:sz w:val="24"/>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22.98%</w:t>
            </w:r>
          </w:p>
        </w:tc>
        <w:tc>
          <w:tcPr>
            <w:tcW w:w="1018"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3</w:t>
            </w:r>
            <w:r w:rsidRPr="0095224E">
              <w:rPr>
                <w:rFonts w:ascii="宋体" w:hAnsi="宋体" w:cs="宋体"/>
                <w:color w:val="000000"/>
                <w:kern w:val="0"/>
                <w:sz w:val="24"/>
              </w:rPr>
              <w:t>0.54%</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3</w:t>
            </w:r>
            <w:r w:rsidRPr="0095224E">
              <w:rPr>
                <w:rFonts w:ascii="宋体" w:hAnsi="宋体" w:cs="宋体"/>
                <w:color w:val="000000"/>
                <w:kern w:val="0"/>
                <w:sz w:val="24"/>
              </w:rPr>
              <w:t>3.3%</w:t>
            </w:r>
          </w:p>
        </w:tc>
        <w:tc>
          <w:tcPr>
            <w:tcW w:w="111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5.09%</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3</w:t>
            </w:r>
            <w:r w:rsidRPr="0095224E">
              <w:rPr>
                <w:rFonts w:ascii="宋体" w:hAnsi="宋体" w:cs="宋体"/>
                <w:color w:val="000000"/>
                <w:kern w:val="0"/>
                <w:sz w:val="24"/>
              </w:rPr>
              <w:t>5.78%</w:t>
            </w: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777"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018"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11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单位收入统筹度</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w:t>
            </w:r>
            <w:r w:rsidRPr="0095224E">
              <w:rPr>
                <w:rFonts w:ascii="宋体" w:hAnsi="宋体" w:cs="宋体"/>
                <w:color w:val="000000"/>
                <w:kern w:val="0"/>
                <w:sz w:val="24"/>
              </w:rPr>
              <w:t>0</w:t>
            </w:r>
            <w:r w:rsidRPr="0095224E">
              <w:rPr>
                <w:rFonts w:ascii="宋体" w:hAnsi="宋体" w:cs="宋体" w:hint="eastAsia"/>
                <w:color w:val="000000"/>
                <w:kern w:val="0"/>
                <w:sz w:val="24"/>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0%</w:t>
            </w:r>
          </w:p>
          <w:p w:rsidR="0095224E" w:rsidRPr="0095224E" w:rsidRDefault="0095224E" w:rsidP="0095224E">
            <w:pPr>
              <w:widowControl/>
              <w:spacing w:line="240" w:lineRule="exact"/>
              <w:textAlignment w:val="center"/>
              <w:rPr>
                <w:rFonts w:ascii="宋体" w:hAnsi="宋体" w:cs="宋体"/>
                <w:color w:val="000000"/>
                <w:kern w:val="0"/>
                <w:sz w:val="24"/>
              </w:rPr>
            </w:pPr>
          </w:p>
        </w:tc>
        <w:tc>
          <w:tcPr>
            <w:tcW w:w="1018"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0</w:t>
            </w:r>
            <w:r w:rsidRPr="0095224E">
              <w:rPr>
                <w:rFonts w:ascii="宋体" w:hAnsi="宋体" w:cs="宋体"/>
                <w:color w:val="000000"/>
                <w:kern w:val="0"/>
                <w:sz w:val="24"/>
              </w:rPr>
              <w:t>%</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0</w:t>
            </w:r>
            <w:r w:rsidRPr="0095224E">
              <w:rPr>
                <w:rFonts w:ascii="宋体" w:hAnsi="宋体" w:cs="宋体"/>
                <w:color w:val="000000"/>
                <w:kern w:val="0"/>
                <w:sz w:val="24"/>
              </w:rPr>
              <w:t>%</w:t>
            </w:r>
          </w:p>
        </w:tc>
        <w:tc>
          <w:tcPr>
            <w:tcW w:w="111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0</w:t>
            </w:r>
            <w:r w:rsidRPr="0095224E">
              <w:rPr>
                <w:rFonts w:ascii="宋体" w:hAnsi="宋体" w:cs="宋体"/>
                <w:color w:val="000000"/>
                <w:kern w:val="0"/>
                <w:sz w:val="24"/>
              </w:rPr>
              <w:t>%</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0</w:t>
            </w:r>
            <w:r w:rsidRPr="0095224E">
              <w:rPr>
                <w:rFonts w:ascii="宋体" w:hAnsi="宋体" w:cs="宋体"/>
                <w:color w:val="000000"/>
                <w:kern w:val="0"/>
                <w:sz w:val="24"/>
              </w:rPr>
              <w:t>%</w:t>
            </w: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预算年终结余</w:t>
            </w:r>
            <w:r w:rsidRPr="0095224E">
              <w:rPr>
                <w:rFonts w:ascii="宋体" w:hAnsi="宋体" w:cs="宋体"/>
                <w:color w:val="000000"/>
                <w:kern w:val="0"/>
                <w:sz w:val="24"/>
              </w:rPr>
              <w:t>率</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w:t>
            </w:r>
            <w:r w:rsidRPr="0095224E">
              <w:rPr>
                <w:rFonts w:ascii="宋体" w:hAnsi="宋体" w:cs="宋体"/>
                <w:color w:val="000000"/>
                <w:kern w:val="0"/>
                <w:sz w:val="24"/>
              </w:rPr>
              <w:t>30</w:t>
            </w:r>
            <w:r w:rsidRPr="0095224E">
              <w:rPr>
                <w:rFonts w:ascii="宋体" w:hAnsi="宋体" w:cs="宋体" w:hint="eastAsia"/>
                <w:color w:val="000000"/>
                <w:kern w:val="0"/>
                <w:sz w:val="24"/>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22.98%</w:t>
            </w:r>
          </w:p>
        </w:tc>
        <w:tc>
          <w:tcPr>
            <w:tcW w:w="1018"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3</w:t>
            </w:r>
            <w:r w:rsidRPr="0095224E">
              <w:rPr>
                <w:rFonts w:ascii="宋体" w:hAnsi="宋体" w:cs="宋体"/>
                <w:color w:val="000000"/>
                <w:kern w:val="0"/>
                <w:sz w:val="24"/>
              </w:rPr>
              <w:t>0.54%</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3</w:t>
            </w:r>
            <w:r w:rsidRPr="0095224E">
              <w:rPr>
                <w:rFonts w:ascii="宋体" w:hAnsi="宋体" w:cs="宋体"/>
                <w:color w:val="000000"/>
                <w:kern w:val="0"/>
                <w:sz w:val="24"/>
              </w:rPr>
              <w:t>3.3%</w:t>
            </w:r>
          </w:p>
        </w:tc>
        <w:tc>
          <w:tcPr>
            <w:tcW w:w="111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5.09%</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5.09%</w:t>
            </w: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一般性支出</w:t>
            </w:r>
            <w:r w:rsidRPr="0095224E">
              <w:rPr>
                <w:rFonts w:ascii="宋体" w:hAnsi="宋体" w:cs="宋体"/>
                <w:color w:val="000000"/>
                <w:kern w:val="0"/>
                <w:sz w:val="24"/>
              </w:rPr>
              <w:t>金额</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w:t>
            </w:r>
            <w:r w:rsidRPr="0095224E">
              <w:rPr>
                <w:rFonts w:ascii="宋体" w:hAnsi="宋体" w:cs="宋体"/>
                <w:color w:val="000000"/>
                <w:kern w:val="0"/>
                <w:sz w:val="24"/>
              </w:rPr>
              <w:t>392.7万元</w:t>
            </w:r>
          </w:p>
        </w:tc>
        <w:tc>
          <w:tcPr>
            <w:tcW w:w="3951" w:type="dxa"/>
            <w:gridSpan w:val="4"/>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x</w:t>
            </w:r>
            <w:r w:rsidRPr="0095224E">
              <w:rPr>
                <w:rFonts w:ascii="宋体" w:hAnsi="宋体" w:cs="宋体"/>
                <w:color w:val="000000"/>
                <w:kern w:val="0"/>
                <w:sz w:val="24"/>
              </w:rPr>
              <w:t>为上年一般性支出金额</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033.46万元</w:t>
            </w: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财务管理</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财务管理规范</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优</w:t>
            </w:r>
          </w:p>
        </w:tc>
        <w:tc>
          <w:tcPr>
            <w:tcW w:w="3951" w:type="dxa"/>
            <w:gridSpan w:val="4"/>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x</w:t>
            </w:r>
            <w:r w:rsidRPr="0095224E">
              <w:rPr>
                <w:rFonts w:ascii="宋体" w:hAnsi="宋体" w:cs="宋体"/>
                <w:color w:val="000000"/>
                <w:kern w:val="0"/>
                <w:sz w:val="24"/>
              </w:rPr>
              <w:t>为“优”“良”“中”或“差”</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优</w:t>
            </w: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资产管理</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资产配置预算偏离度</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w:t>
            </w:r>
            <w:r w:rsidRPr="0095224E">
              <w:rPr>
                <w:rFonts w:ascii="宋体" w:hAnsi="宋体" w:cs="宋体"/>
                <w:color w:val="000000"/>
                <w:kern w:val="0"/>
                <w:sz w:val="24"/>
              </w:rPr>
              <w:t>20%</w:t>
            </w:r>
          </w:p>
        </w:tc>
        <w:tc>
          <w:tcPr>
            <w:tcW w:w="777"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0%</w:t>
            </w:r>
          </w:p>
        </w:tc>
        <w:tc>
          <w:tcPr>
            <w:tcW w:w="1018"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0</w:t>
            </w:r>
            <w:r w:rsidRPr="0095224E">
              <w:rPr>
                <w:rFonts w:ascii="宋体" w:hAnsi="宋体" w:cs="宋体"/>
                <w:color w:val="000000"/>
                <w:kern w:val="0"/>
                <w:sz w:val="24"/>
              </w:rPr>
              <w:t>%</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0%</w:t>
            </w:r>
          </w:p>
        </w:tc>
        <w:tc>
          <w:tcPr>
            <w:tcW w:w="111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0</w:t>
            </w:r>
            <w:r w:rsidRPr="0095224E">
              <w:rPr>
                <w:rFonts w:ascii="宋体" w:hAnsi="宋体" w:cs="宋体"/>
                <w:color w:val="000000"/>
                <w:kern w:val="0"/>
                <w:sz w:val="24"/>
              </w:rPr>
              <w:t>%</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0</w:t>
            </w:r>
            <w:r w:rsidRPr="0095224E">
              <w:rPr>
                <w:rFonts w:ascii="宋体" w:hAnsi="宋体" w:cs="宋体"/>
                <w:color w:val="000000"/>
                <w:kern w:val="0"/>
                <w:sz w:val="24"/>
              </w:rPr>
              <w:t>%</w:t>
            </w:r>
          </w:p>
        </w:tc>
      </w:tr>
      <w:tr w:rsidR="0095224E" w:rsidRPr="0095224E" w:rsidTr="0095224E">
        <w:trPr>
          <w:trHeight w:val="90"/>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采购管理</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采购执行率</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w:t>
            </w:r>
            <w:r w:rsidRPr="0095224E">
              <w:rPr>
                <w:rFonts w:ascii="宋体" w:hAnsi="宋体" w:cs="宋体"/>
                <w:color w:val="000000"/>
                <w:kern w:val="0"/>
                <w:sz w:val="24"/>
              </w:rPr>
              <w:t>95</w:t>
            </w:r>
            <w:r w:rsidRPr="0095224E">
              <w:rPr>
                <w:rFonts w:ascii="宋体" w:hAnsi="宋体" w:cs="宋体" w:hint="eastAsia"/>
                <w:color w:val="000000"/>
                <w:kern w:val="0"/>
                <w:sz w:val="24"/>
              </w:rPr>
              <w:t>%</w:t>
            </w:r>
          </w:p>
        </w:tc>
        <w:tc>
          <w:tcPr>
            <w:tcW w:w="777"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color w:val="000000"/>
                <w:kern w:val="0"/>
                <w:sz w:val="24"/>
              </w:rPr>
              <w:t>100%</w:t>
            </w:r>
          </w:p>
        </w:tc>
        <w:tc>
          <w:tcPr>
            <w:tcW w:w="1018"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00%</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00%</w:t>
            </w:r>
          </w:p>
        </w:tc>
        <w:tc>
          <w:tcPr>
            <w:tcW w:w="111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00%</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1</w:t>
            </w:r>
            <w:r w:rsidRPr="0095224E">
              <w:rPr>
                <w:rFonts w:ascii="宋体" w:hAnsi="宋体" w:cs="宋体"/>
                <w:color w:val="000000"/>
                <w:kern w:val="0"/>
                <w:sz w:val="24"/>
              </w:rPr>
              <w:t>00%</w:t>
            </w:r>
          </w:p>
        </w:tc>
      </w:tr>
      <w:tr w:rsidR="0095224E" w:rsidRPr="0095224E" w:rsidTr="0095224E">
        <w:trPr>
          <w:trHeight w:val="468"/>
          <w:jc w:val="center"/>
        </w:trPr>
        <w:tc>
          <w:tcPr>
            <w:tcW w:w="331"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履职效能</w:t>
            </w:r>
          </w:p>
        </w:tc>
        <w:tc>
          <w:tcPr>
            <w:tcW w:w="59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一级指标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二级指标</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三级指标</w:t>
            </w:r>
          </w:p>
        </w:tc>
        <w:tc>
          <w:tcPr>
            <w:tcW w:w="4754" w:type="dxa"/>
            <w:gridSpan w:val="5"/>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指标值（包含数字及文字描述）</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r>
      <w:tr w:rsidR="0095224E" w:rsidRPr="0095224E" w:rsidTr="0095224E">
        <w:trPr>
          <w:trHeight w:val="296"/>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产出指标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数量指标</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全年县内环境执法次数</w:t>
            </w:r>
          </w:p>
        </w:tc>
        <w:tc>
          <w:tcPr>
            <w:tcW w:w="4754" w:type="dxa"/>
            <w:gridSpan w:val="5"/>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color w:val="000000"/>
                <w:kern w:val="0"/>
                <w:sz w:val="18"/>
                <w:szCs w:val="18"/>
              </w:rPr>
              <w:t>全年环境执法次数大于</w:t>
            </w:r>
            <w:r w:rsidRPr="0095224E">
              <w:rPr>
                <w:rFonts w:ascii="宋体" w:hAnsi="宋体" w:cs="宋体" w:hint="eastAsia"/>
                <w:color w:val="000000"/>
                <w:kern w:val="0"/>
                <w:sz w:val="18"/>
                <w:szCs w:val="18"/>
              </w:rPr>
              <w:t>1</w:t>
            </w:r>
            <w:r w:rsidRPr="0095224E">
              <w:rPr>
                <w:rFonts w:ascii="宋体" w:hAnsi="宋体" w:cs="宋体"/>
                <w:color w:val="000000"/>
                <w:kern w:val="0"/>
                <w:sz w:val="18"/>
                <w:szCs w:val="18"/>
              </w:rPr>
              <w:t>2次</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color w:val="000000"/>
                <w:kern w:val="0"/>
                <w:sz w:val="18"/>
                <w:szCs w:val="18"/>
              </w:rPr>
              <w:t>大于</w:t>
            </w:r>
            <w:r w:rsidRPr="0095224E">
              <w:rPr>
                <w:rFonts w:ascii="宋体" w:hAnsi="宋体" w:cs="宋体" w:hint="eastAsia"/>
                <w:color w:val="000000"/>
                <w:kern w:val="0"/>
                <w:sz w:val="18"/>
                <w:szCs w:val="18"/>
              </w:rPr>
              <w:t>1</w:t>
            </w:r>
            <w:r w:rsidRPr="0095224E">
              <w:rPr>
                <w:rFonts w:ascii="宋体" w:hAnsi="宋体" w:cs="宋体"/>
                <w:color w:val="000000"/>
                <w:kern w:val="0"/>
                <w:sz w:val="18"/>
                <w:szCs w:val="18"/>
              </w:rPr>
              <w:t>2次</w:t>
            </w:r>
          </w:p>
        </w:tc>
      </w:tr>
      <w:tr w:rsidR="0095224E" w:rsidRPr="0095224E" w:rsidTr="0095224E">
        <w:trPr>
          <w:trHeight w:val="296"/>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质量指标</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县内监督覆盖率</w:t>
            </w:r>
          </w:p>
        </w:tc>
        <w:tc>
          <w:tcPr>
            <w:tcW w:w="4754" w:type="dxa"/>
            <w:gridSpan w:val="5"/>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县内监督覆盖率大于9</w:t>
            </w:r>
            <w:r w:rsidRPr="0095224E">
              <w:rPr>
                <w:rFonts w:ascii="宋体" w:hAnsi="宋体" w:cs="宋体"/>
                <w:color w:val="000000"/>
                <w:kern w:val="0"/>
                <w:sz w:val="18"/>
                <w:szCs w:val="18"/>
              </w:rPr>
              <w:t>6%</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color w:val="000000"/>
                <w:kern w:val="0"/>
                <w:sz w:val="18"/>
                <w:szCs w:val="18"/>
              </w:rPr>
              <w:t>达到</w:t>
            </w:r>
            <w:r w:rsidRPr="0095224E">
              <w:rPr>
                <w:rFonts w:ascii="宋体" w:hAnsi="宋体" w:cs="宋体" w:hint="eastAsia"/>
                <w:color w:val="000000"/>
                <w:kern w:val="0"/>
                <w:sz w:val="18"/>
                <w:szCs w:val="18"/>
              </w:rPr>
              <w:t>1</w:t>
            </w:r>
            <w:r w:rsidRPr="0095224E">
              <w:rPr>
                <w:rFonts w:ascii="宋体" w:hAnsi="宋体" w:cs="宋体"/>
                <w:color w:val="000000"/>
                <w:kern w:val="0"/>
                <w:sz w:val="18"/>
                <w:szCs w:val="18"/>
              </w:rPr>
              <w:t>00%</w:t>
            </w:r>
          </w:p>
        </w:tc>
      </w:tr>
      <w:tr w:rsidR="0095224E" w:rsidRPr="0095224E" w:rsidTr="0095224E">
        <w:trPr>
          <w:trHeight w:val="296"/>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数量指标</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环境保护宣传次数</w:t>
            </w:r>
          </w:p>
        </w:tc>
        <w:tc>
          <w:tcPr>
            <w:tcW w:w="4754" w:type="dxa"/>
            <w:gridSpan w:val="5"/>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环境保护宣传次数大于5次</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color w:val="000000"/>
                <w:kern w:val="0"/>
                <w:sz w:val="18"/>
                <w:szCs w:val="18"/>
              </w:rPr>
              <w:t>大于</w:t>
            </w:r>
            <w:r w:rsidRPr="0095224E">
              <w:rPr>
                <w:rFonts w:ascii="宋体" w:hAnsi="宋体" w:cs="宋体" w:hint="eastAsia"/>
                <w:color w:val="000000"/>
                <w:kern w:val="0"/>
                <w:sz w:val="18"/>
                <w:szCs w:val="18"/>
              </w:rPr>
              <w:t>5次</w:t>
            </w:r>
          </w:p>
        </w:tc>
      </w:tr>
      <w:tr w:rsidR="0095224E" w:rsidRPr="0095224E" w:rsidTr="0095224E">
        <w:trPr>
          <w:trHeight w:val="296"/>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val="restart"/>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r w:rsidRPr="0095224E">
              <w:rPr>
                <w:rFonts w:ascii="宋体" w:hAnsi="宋体" w:cs="宋体" w:hint="eastAsia"/>
                <w:color w:val="000000"/>
                <w:kern w:val="0"/>
                <w:sz w:val="24"/>
              </w:rPr>
              <w:t>效益指标</w:t>
            </w: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color w:val="000000"/>
                <w:kern w:val="0"/>
                <w:sz w:val="18"/>
                <w:szCs w:val="18"/>
              </w:rPr>
              <w:t>生态效益指标</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环境质量达标率</w:t>
            </w:r>
          </w:p>
        </w:tc>
        <w:tc>
          <w:tcPr>
            <w:tcW w:w="4754" w:type="dxa"/>
            <w:gridSpan w:val="5"/>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环境质量达标率大于9</w:t>
            </w:r>
            <w:r w:rsidRPr="0095224E">
              <w:rPr>
                <w:rFonts w:ascii="宋体" w:hAnsi="宋体" w:cs="宋体"/>
                <w:color w:val="000000"/>
                <w:kern w:val="0"/>
                <w:sz w:val="18"/>
                <w:szCs w:val="18"/>
              </w:rPr>
              <w:t>8%</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color w:val="000000"/>
                <w:kern w:val="0"/>
                <w:sz w:val="18"/>
                <w:szCs w:val="18"/>
              </w:rPr>
              <w:t>达到100%</w:t>
            </w:r>
          </w:p>
        </w:tc>
      </w:tr>
      <w:tr w:rsidR="0095224E" w:rsidRPr="0095224E" w:rsidTr="0095224E">
        <w:trPr>
          <w:trHeight w:val="296"/>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社会效益指标</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降低环境污染风险，提升环境保护</w:t>
            </w:r>
          </w:p>
        </w:tc>
        <w:tc>
          <w:tcPr>
            <w:tcW w:w="4754" w:type="dxa"/>
            <w:gridSpan w:val="5"/>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降低环境污染风险，提升环境保护率大于9</w:t>
            </w:r>
            <w:r w:rsidRPr="0095224E">
              <w:rPr>
                <w:rFonts w:ascii="宋体" w:hAnsi="宋体" w:cs="宋体"/>
                <w:color w:val="000000"/>
                <w:kern w:val="0"/>
                <w:sz w:val="18"/>
                <w:szCs w:val="18"/>
              </w:rPr>
              <w:t>6%</w:t>
            </w: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color w:val="000000"/>
                <w:kern w:val="0"/>
                <w:sz w:val="18"/>
                <w:szCs w:val="18"/>
              </w:rPr>
              <w:t>达到</w:t>
            </w:r>
            <w:r w:rsidRPr="0095224E">
              <w:rPr>
                <w:rFonts w:ascii="宋体" w:hAnsi="宋体" w:cs="宋体" w:hint="eastAsia"/>
                <w:color w:val="000000"/>
                <w:kern w:val="0"/>
                <w:sz w:val="18"/>
                <w:szCs w:val="18"/>
              </w:rPr>
              <w:t>1</w:t>
            </w:r>
            <w:r w:rsidRPr="0095224E">
              <w:rPr>
                <w:rFonts w:ascii="宋体" w:hAnsi="宋体" w:cs="宋体"/>
                <w:color w:val="000000"/>
                <w:kern w:val="0"/>
                <w:sz w:val="18"/>
                <w:szCs w:val="18"/>
              </w:rPr>
              <w:t>00%</w:t>
            </w:r>
          </w:p>
        </w:tc>
      </w:tr>
      <w:tr w:rsidR="0095224E" w:rsidRPr="0095224E" w:rsidTr="0095224E">
        <w:trPr>
          <w:trHeight w:val="306"/>
          <w:jc w:val="center"/>
        </w:trPr>
        <w:tc>
          <w:tcPr>
            <w:tcW w:w="331"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593" w:type="dxa"/>
            <w:vMerge/>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24"/>
              </w:rPr>
            </w:pPr>
          </w:p>
        </w:tc>
        <w:tc>
          <w:tcPr>
            <w:tcW w:w="803"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w:t>
            </w:r>
          </w:p>
        </w:tc>
        <w:tc>
          <w:tcPr>
            <w:tcW w:w="1246"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r w:rsidRPr="0095224E">
              <w:rPr>
                <w:rFonts w:ascii="宋体" w:hAnsi="宋体" w:cs="宋体" w:hint="eastAsia"/>
                <w:color w:val="000000"/>
                <w:kern w:val="0"/>
                <w:sz w:val="18"/>
                <w:szCs w:val="18"/>
              </w:rPr>
              <w:t>……</w:t>
            </w:r>
          </w:p>
        </w:tc>
        <w:tc>
          <w:tcPr>
            <w:tcW w:w="4754" w:type="dxa"/>
            <w:gridSpan w:val="5"/>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p>
        </w:tc>
        <w:tc>
          <w:tcPr>
            <w:tcW w:w="1931" w:type="dxa"/>
            <w:tcBorders>
              <w:top w:val="single" w:sz="4" w:space="0" w:color="000000"/>
              <w:left w:val="single" w:sz="4" w:space="0" w:color="000000"/>
              <w:bottom w:val="single" w:sz="4" w:space="0" w:color="000000"/>
              <w:right w:val="single" w:sz="4" w:space="0" w:color="000000"/>
            </w:tcBorders>
            <w:noWrap/>
            <w:vAlign w:val="center"/>
          </w:tcPr>
          <w:p w:rsidR="0095224E" w:rsidRPr="0095224E" w:rsidRDefault="0095224E" w:rsidP="0095224E">
            <w:pPr>
              <w:widowControl/>
              <w:spacing w:line="240" w:lineRule="exact"/>
              <w:jc w:val="center"/>
              <w:textAlignment w:val="center"/>
              <w:rPr>
                <w:rFonts w:ascii="宋体" w:hAnsi="宋体" w:cs="宋体"/>
                <w:color w:val="000000"/>
                <w:kern w:val="0"/>
                <w:sz w:val="18"/>
                <w:szCs w:val="18"/>
              </w:rPr>
            </w:pPr>
          </w:p>
        </w:tc>
      </w:tr>
    </w:tbl>
    <w:p w:rsidR="0062215B" w:rsidRDefault="0062215B">
      <w:pPr>
        <w:widowControl/>
        <w:adjustRightInd w:val="0"/>
        <w:snapToGrid w:val="0"/>
        <w:spacing w:line="578" w:lineRule="exact"/>
        <w:ind w:firstLineChars="200" w:firstLine="480"/>
        <w:contextualSpacing/>
        <w:jc w:val="left"/>
        <w:rPr>
          <w:rFonts w:eastAsia="黑体"/>
          <w:color w:val="000000"/>
          <w:kern w:val="0"/>
          <w:sz w:val="24"/>
          <w:szCs w:val="32"/>
          <w:shd w:val="clear" w:color="auto" w:fill="FFFFFF"/>
        </w:rPr>
      </w:pPr>
    </w:p>
    <w:p w:rsidR="0062215B" w:rsidRDefault="0095224E">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hint="eastAsia"/>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rsidR="0062215B" w:rsidRDefault="0095224E">
      <w:pPr>
        <w:widowControl/>
        <w:adjustRightInd w:val="0"/>
        <w:snapToGrid w:val="0"/>
        <w:spacing w:line="578" w:lineRule="exact"/>
        <w:ind w:firstLineChars="200" w:firstLine="643"/>
        <w:contextualSpacing/>
        <w:jc w:val="left"/>
        <w:rPr>
          <w:szCs w:val="32"/>
        </w:rPr>
      </w:pPr>
      <w:r>
        <w:rPr>
          <w:rFonts w:eastAsia="楷体_GB2312" w:cs="楷体_GB2312" w:hint="eastAsia"/>
          <w:b/>
          <w:sz w:val="32"/>
          <w:szCs w:val="32"/>
          <w:lang w:val="zh-CN"/>
        </w:rPr>
        <w:lastRenderedPageBreak/>
        <w:t>（一）</w:t>
      </w:r>
      <w:r>
        <w:rPr>
          <w:rFonts w:eastAsia="楷体_GB2312" w:cs="楷体_GB2312"/>
          <w:b/>
          <w:sz w:val="32"/>
          <w:szCs w:val="32"/>
          <w:lang w:val="zh-CN"/>
        </w:rPr>
        <w:t>机构组成。</w:t>
      </w:r>
      <w:r>
        <w:rPr>
          <w:rFonts w:eastAsia="仿宋_GB2312" w:cs="仿宋_GB2312" w:hint="eastAsia"/>
          <w:sz w:val="32"/>
          <w:szCs w:val="32"/>
        </w:rPr>
        <w:t>***</w:t>
      </w:r>
      <w:r>
        <w:rPr>
          <w:rFonts w:eastAsia="仿宋_GB2312" w:cs="仿宋_GB2312" w:hint="eastAsia"/>
          <w:sz w:val="32"/>
          <w:szCs w:val="32"/>
        </w:rPr>
        <w:t>内设</w:t>
      </w:r>
      <w:r>
        <w:rPr>
          <w:rFonts w:eastAsia="仿宋_GB2312" w:cs="仿宋_GB2312"/>
          <w:sz w:val="32"/>
          <w:szCs w:val="32"/>
        </w:rPr>
        <w:t>处室</w:t>
      </w:r>
      <w:r>
        <w:rPr>
          <w:rFonts w:eastAsia="仿宋_GB2312" w:cs="仿宋_GB2312" w:hint="eastAsia"/>
          <w:sz w:val="32"/>
          <w:szCs w:val="32"/>
        </w:rPr>
        <w:t>及下属单位情况</w:t>
      </w:r>
      <w:r>
        <w:rPr>
          <w:rFonts w:eastAsia="仿宋_GB2312" w:cs="仿宋_GB2312"/>
          <w:sz w:val="32"/>
          <w:szCs w:val="32"/>
        </w:rPr>
        <w:t>。</w:t>
      </w:r>
    </w:p>
    <w:p w:rsidR="0062215B" w:rsidRDefault="0095224E">
      <w:pPr>
        <w:widowControl/>
        <w:adjustRightInd w:val="0"/>
        <w:snapToGrid w:val="0"/>
        <w:spacing w:line="578" w:lineRule="exact"/>
        <w:ind w:firstLineChars="200" w:firstLine="643"/>
        <w:contextualSpacing/>
        <w:jc w:val="left"/>
        <w:rPr>
          <w:rFonts w:eastAsia="楷体_GB2312"/>
          <w:b/>
          <w:bCs/>
          <w:color w:val="000000"/>
          <w:kern w:val="0"/>
          <w:szCs w:val="32"/>
          <w:shd w:val="clear" w:color="auto" w:fill="FFFFFF"/>
          <w:lang w:val="zh-CN"/>
        </w:rPr>
      </w:pPr>
      <w:r>
        <w:rPr>
          <w:rFonts w:eastAsia="楷体_GB2312" w:cs="楷体_GB2312"/>
          <w:b/>
          <w:sz w:val="32"/>
          <w:szCs w:val="32"/>
          <w:lang w:val="zh-CN"/>
        </w:rPr>
        <w:t>（二）机构职能</w:t>
      </w:r>
      <w:r>
        <w:rPr>
          <w:rFonts w:eastAsia="楷体_GB2312" w:cs="楷体_GB2312" w:hint="eastAsia"/>
          <w:b/>
          <w:sz w:val="32"/>
          <w:szCs w:val="32"/>
          <w:lang w:val="zh-CN"/>
        </w:rPr>
        <w:t>。</w:t>
      </w:r>
      <w:r>
        <w:rPr>
          <w:rFonts w:eastAsia="仿宋_GB2312" w:cs="仿宋_GB2312" w:hint="eastAsia"/>
          <w:sz w:val="32"/>
          <w:szCs w:val="32"/>
        </w:rPr>
        <w:t>***</w:t>
      </w:r>
      <w:r>
        <w:rPr>
          <w:rFonts w:eastAsia="仿宋_GB2312" w:hint="eastAsia"/>
          <w:sz w:val="32"/>
          <w:szCs w:val="32"/>
        </w:rPr>
        <w:t>职责和功能。</w:t>
      </w:r>
    </w:p>
    <w:p w:rsidR="0062215B" w:rsidRDefault="0095224E">
      <w:pPr>
        <w:spacing w:line="600" w:lineRule="exact"/>
        <w:ind w:firstLineChars="200" w:firstLine="643"/>
        <w:rPr>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eastAsia="楷体_GB2312" w:hint="eastAsia"/>
          <w:b/>
          <w:bCs/>
          <w:color w:val="000000"/>
          <w:kern w:val="0"/>
          <w:sz w:val="32"/>
          <w:szCs w:val="32"/>
          <w:shd w:val="clear" w:color="auto" w:fill="FFFFFF"/>
          <w:lang w:val="zh-CN"/>
        </w:rPr>
        <w:t>。</w:t>
      </w:r>
      <w:r>
        <w:rPr>
          <w:rFonts w:eastAsia="仿宋_GB2312"/>
          <w:sz w:val="32"/>
          <w:szCs w:val="32"/>
        </w:rPr>
        <w:t>截至</w:t>
      </w:r>
      <w:r>
        <w:rPr>
          <w:rFonts w:eastAsia="仿宋_GB2312"/>
          <w:sz w:val="32"/>
          <w:szCs w:val="32"/>
        </w:rPr>
        <w:t>202</w:t>
      </w:r>
      <w:r>
        <w:rPr>
          <w:rFonts w:eastAsia="仿宋_GB2312" w:hint="eastAsia"/>
          <w:sz w:val="32"/>
          <w:szCs w:val="32"/>
        </w:rPr>
        <w:t>5</w:t>
      </w:r>
      <w:r>
        <w:rPr>
          <w:rFonts w:eastAsia="仿宋_GB2312"/>
          <w:sz w:val="32"/>
          <w:szCs w:val="32"/>
        </w:rPr>
        <w:t>年末，</w:t>
      </w:r>
      <w:r>
        <w:rPr>
          <w:rFonts w:eastAsia="仿宋_GB2312" w:cs="仿宋_GB2312" w:hint="eastAsia"/>
          <w:sz w:val="32"/>
          <w:szCs w:val="32"/>
        </w:rPr>
        <w:t>***</w:t>
      </w:r>
      <w:r>
        <w:rPr>
          <w:rFonts w:eastAsia="仿宋_GB2312"/>
          <w:sz w:val="32"/>
          <w:szCs w:val="32"/>
        </w:rPr>
        <w:t>及下属单位编制</w:t>
      </w:r>
      <w:r>
        <w:rPr>
          <w:rFonts w:eastAsia="仿宋_GB2312" w:hint="eastAsia"/>
          <w:sz w:val="32"/>
          <w:szCs w:val="32"/>
        </w:rPr>
        <w:t>情况、</w:t>
      </w:r>
      <w:r>
        <w:rPr>
          <w:rFonts w:eastAsia="仿宋_GB2312"/>
          <w:sz w:val="32"/>
          <w:szCs w:val="32"/>
        </w:rPr>
        <w:t>年末实有人数</w:t>
      </w:r>
      <w:r>
        <w:rPr>
          <w:rFonts w:eastAsia="仿宋_GB2312" w:hint="eastAsia"/>
          <w:sz w:val="32"/>
          <w:szCs w:val="32"/>
        </w:rPr>
        <w:t>情况。</w:t>
      </w:r>
    </w:p>
    <w:p w:rsidR="0062215B" w:rsidRDefault="0095224E">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rsidR="0062215B" w:rsidRDefault="0095224E">
      <w:pPr>
        <w:widowControl/>
        <w:adjustRightInd w:val="0"/>
        <w:snapToGrid w:val="0"/>
        <w:spacing w:line="578" w:lineRule="exact"/>
        <w:ind w:firstLineChars="200" w:firstLine="643"/>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eastAsia="仿宋_GB2312" w:cs="仿宋_GB2312" w:hint="eastAsia"/>
          <w:sz w:val="32"/>
          <w:szCs w:val="32"/>
        </w:rPr>
        <w:t>***</w:t>
      </w:r>
      <w:r>
        <w:rPr>
          <w:rFonts w:eastAsia="仿宋_GB2312" w:hint="eastAsia"/>
          <w:sz w:val="32"/>
          <w:szCs w:val="32"/>
        </w:rPr>
        <w:t>2025</w:t>
      </w:r>
      <w:r>
        <w:rPr>
          <w:rFonts w:eastAsia="仿宋_GB2312" w:hint="eastAsia"/>
          <w:sz w:val="32"/>
          <w:szCs w:val="32"/>
        </w:rPr>
        <w:t>年年初预算收入情况、决算报表收入情况。</w:t>
      </w:r>
    </w:p>
    <w:p w:rsidR="0062215B" w:rsidRDefault="0095224E">
      <w:pPr>
        <w:widowControl/>
        <w:adjustRightInd w:val="0"/>
        <w:snapToGrid w:val="0"/>
        <w:spacing w:line="578" w:lineRule="exact"/>
        <w:ind w:firstLineChars="200" w:firstLine="643"/>
        <w:contextualSpacing/>
        <w:jc w:val="left"/>
        <w:rPr>
          <w:szCs w:val="32"/>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eastAsia="仿宋_GB2312" w:cs="仿宋_GB2312" w:hint="eastAsia"/>
          <w:sz w:val="32"/>
          <w:szCs w:val="32"/>
        </w:rPr>
        <w:t>***</w:t>
      </w:r>
      <w:r>
        <w:rPr>
          <w:rFonts w:eastAsia="仿宋_GB2312" w:hint="eastAsia"/>
          <w:sz w:val="32"/>
          <w:szCs w:val="32"/>
        </w:rPr>
        <w:t>2025</w:t>
      </w:r>
      <w:r>
        <w:rPr>
          <w:rFonts w:eastAsia="仿宋_GB2312" w:hint="eastAsia"/>
          <w:sz w:val="32"/>
          <w:szCs w:val="32"/>
        </w:rPr>
        <w:t>年年初预算支出情况、决算报表支出情况。</w:t>
      </w:r>
    </w:p>
    <w:p w:rsidR="0062215B" w:rsidRDefault="0095224E">
      <w:pPr>
        <w:widowControl/>
        <w:adjustRightInd w:val="0"/>
        <w:snapToGrid w:val="0"/>
        <w:spacing w:line="578" w:lineRule="exact"/>
        <w:ind w:firstLineChars="200" w:firstLine="643"/>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eastAsia="楷体_GB2312" w:hint="eastAsia"/>
          <w:b/>
          <w:bCs/>
          <w:color w:val="000000"/>
          <w:kern w:val="0"/>
          <w:sz w:val="32"/>
          <w:szCs w:val="32"/>
          <w:shd w:val="clear" w:color="auto" w:fill="FFFFFF"/>
          <w:lang w:val="zh-CN"/>
        </w:rPr>
        <w:t>。</w:t>
      </w:r>
      <w:r>
        <w:rPr>
          <w:rFonts w:eastAsia="仿宋_GB2312" w:cs="仿宋_GB2312" w:hint="eastAsia"/>
          <w:sz w:val="32"/>
          <w:szCs w:val="32"/>
        </w:rPr>
        <w:t>***</w:t>
      </w:r>
      <w:r>
        <w:rPr>
          <w:rFonts w:eastAsia="仿宋_GB2312" w:hint="eastAsia"/>
          <w:sz w:val="32"/>
          <w:szCs w:val="32"/>
        </w:rPr>
        <w:t>2025</w:t>
      </w:r>
      <w:r>
        <w:rPr>
          <w:rFonts w:eastAsia="仿宋_GB2312" w:hint="eastAsia"/>
          <w:sz w:val="32"/>
          <w:szCs w:val="32"/>
        </w:rPr>
        <w:t>年决算报表</w:t>
      </w:r>
      <w:r>
        <w:rPr>
          <w:rFonts w:eastAsia="仿宋_GB2312"/>
          <w:sz w:val="32"/>
          <w:szCs w:val="32"/>
        </w:rPr>
        <w:t>结转结余</w:t>
      </w:r>
      <w:r>
        <w:rPr>
          <w:rFonts w:eastAsia="仿宋_GB2312" w:hint="eastAsia"/>
          <w:sz w:val="32"/>
          <w:szCs w:val="32"/>
        </w:rPr>
        <w:t>情况</w:t>
      </w:r>
      <w:r>
        <w:rPr>
          <w:rFonts w:eastAsia="仿宋_GB2312"/>
          <w:sz w:val="32"/>
          <w:szCs w:val="32"/>
        </w:rPr>
        <w:t>。</w:t>
      </w:r>
    </w:p>
    <w:p w:rsidR="0062215B" w:rsidRDefault="0095224E">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rsidR="0062215B" w:rsidRDefault="0095224E">
      <w:pPr>
        <w:adjustRightInd w:val="0"/>
        <w:snapToGrid w:val="0"/>
        <w:spacing w:line="578" w:lineRule="exact"/>
        <w:ind w:firstLineChars="200" w:firstLine="643"/>
        <w:contextualSpacing/>
        <w:jc w:val="left"/>
        <w:rPr>
          <w:rFonts w:eastAsia="仿宋_GB2312" w:cs="仿宋_GB2312"/>
          <w:sz w:val="32"/>
          <w:szCs w:val="32"/>
          <w:lang w:val="zh-CN"/>
        </w:rPr>
      </w:pPr>
      <w:r>
        <w:rPr>
          <w:rFonts w:eastAsia="楷体_GB2312"/>
          <w:b/>
          <w:bCs/>
          <w:color w:val="000000"/>
          <w:kern w:val="0"/>
          <w:sz w:val="32"/>
          <w:szCs w:val="32"/>
          <w:shd w:val="clear" w:color="auto" w:fill="FFFFFF"/>
          <w:lang w:val="zh-CN"/>
        </w:rPr>
        <w:t>（一）</w:t>
      </w:r>
      <w:r>
        <w:rPr>
          <w:rFonts w:eastAsia="楷体_GB2312" w:hint="eastAsia"/>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eastAsia="仿宋_GB2312" w:cs="仿宋_GB2312"/>
          <w:sz w:val="32"/>
          <w:szCs w:val="32"/>
          <w:lang w:val="zh-CN"/>
        </w:rPr>
        <w:t>根据部门预算绩效评价指标体系</w:t>
      </w:r>
      <w:r>
        <w:rPr>
          <w:rFonts w:eastAsia="仿宋_GB2312" w:cs="仿宋_GB2312" w:hint="eastAsia"/>
          <w:sz w:val="32"/>
          <w:szCs w:val="32"/>
          <w:lang w:val="zh-CN"/>
        </w:rPr>
        <w:t>“</w:t>
      </w:r>
      <w:r>
        <w:rPr>
          <w:rFonts w:eastAsia="仿宋_GB2312" w:cs="仿宋_GB2312"/>
          <w:sz w:val="32"/>
          <w:szCs w:val="32"/>
          <w:lang w:val="zh-CN"/>
        </w:rPr>
        <w:t>总体绩效</w:t>
      </w:r>
      <w:r>
        <w:rPr>
          <w:rFonts w:eastAsia="仿宋_GB2312" w:cs="仿宋_GB2312" w:hint="eastAsia"/>
          <w:sz w:val="32"/>
          <w:szCs w:val="32"/>
          <w:lang w:val="zh-CN"/>
        </w:rPr>
        <w:t>”</w:t>
      </w:r>
      <w:r>
        <w:rPr>
          <w:rFonts w:eastAsia="仿宋_GB2312" w:cs="仿宋_GB2312"/>
          <w:sz w:val="32"/>
          <w:szCs w:val="32"/>
          <w:lang w:val="zh-CN"/>
        </w:rPr>
        <w:t>涉及</w:t>
      </w:r>
      <w:r>
        <w:rPr>
          <w:rFonts w:eastAsia="仿宋_GB2312" w:cs="仿宋_GB2312" w:hint="eastAsia"/>
          <w:sz w:val="32"/>
          <w:szCs w:val="32"/>
          <w:lang w:val="zh-CN"/>
        </w:rPr>
        <w:t>二、三级</w:t>
      </w:r>
      <w:r>
        <w:rPr>
          <w:rFonts w:eastAsia="仿宋_GB2312" w:cs="仿宋_GB2312"/>
          <w:sz w:val="32"/>
          <w:szCs w:val="32"/>
          <w:lang w:val="zh-CN"/>
        </w:rPr>
        <w:t>指标进行</w:t>
      </w:r>
      <w:r>
        <w:rPr>
          <w:rFonts w:eastAsia="仿宋_GB2312" w:cs="仿宋_GB2312" w:hint="eastAsia"/>
          <w:sz w:val="32"/>
          <w:szCs w:val="32"/>
          <w:lang w:val="zh-CN"/>
        </w:rPr>
        <w:t>逐项</w:t>
      </w:r>
      <w:r>
        <w:rPr>
          <w:rFonts w:eastAsia="仿宋_GB2312" w:cs="仿宋_GB2312"/>
          <w:sz w:val="32"/>
          <w:szCs w:val="32"/>
          <w:lang w:val="zh-CN"/>
        </w:rPr>
        <w:t>绩效分析</w:t>
      </w:r>
      <w:r>
        <w:rPr>
          <w:rFonts w:eastAsia="仿宋_GB2312" w:cs="仿宋_GB2312" w:hint="eastAsia"/>
          <w:sz w:val="32"/>
          <w:szCs w:val="32"/>
          <w:lang w:val="zh-CN"/>
        </w:rPr>
        <w:t>并评分</w:t>
      </w:r>
      <w:r>
        <w:rPr>
          <w:rFonts w:eastAsia="仿宋_GB2312" w:cs="仿宋_GB2312"/>
          <w:sz w:val="32"/>
          <w:szCs w:val="32"/>
          <w:lang w:val="zh-CN"/>
        </w:rPr>
        <w:t>，依次包括履职效能、预算管理、财务管理、资产管理、采购管理等情况。</w:t>
      </w:r>
    </w:p>
    <w:p w:rsidR="0062215B" w:rsidRDefault="0095224E">
      <w:pPr>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1.</w:t>
      </w:r>
      <w:r>
        <w:rPr>
          <w:rFonts w:eastAsia="仿宋_GB2312" w:cs="仿宋_GB2312" w:hint="eastAsia"/>
          <w:sz w:val="32"/>
          <w:szCs w:val="32"/>
          <w:lang w:val="zh-CN"/>
        </w:rPr>
        <w:t>履职效能。部门整体绩效目标中选定</w:t>
      </w:r>
      <w:r>
        <w:rPr>
          <w:rFonts w:eastAsia="仿宋_GB2312" w:cs="仿宋_GB2312" w:hint="eastAsia"/>
          <w:sz w:val="32"/>
          <w:szCs w:val="32"/>
          <w:lang w:val="zh-CN"/>
        </w:rPr>
        <w:t>3-5</w:t>
      </w:r>
      <w:r>
        <w:rPr>
          <w:rFonts w:eastAsia="仿宋_GB2312" w:cs="仿宋_GB2312" w:hint="eastAsia"/>
          <w:sz w:val="32"/>
          <w:szCs w:val="32"/>
          <w:lang w:val="zh-CN"/>
        </w:rPr>
        <w:t>个核心职能目标，对职能目标完成效果情况绩效分析。</w:t>
      </w:r>
    </w:p>
    <w:p w:rsidR="0062215B" w:rsidRDefault="0095224E">
      <w:pPr>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2.</w:t>
      </w:r>
      <w:r>
        <w:rPr>
          <w:rFonts w:eastAsia="仿宋_GB2312" w:cs="仿宋_GB2312"/>
          <w:sz w:val="32"/>
          <w:szCs w:val="32"/>
          <w:lang w:val="zh-CN"/>
        </w:rPr>
        <w:t>预算管理</w:t>
      </w:r>
      <w:r>
        <w:rPr>
          <w:rFonts w:eastAsia="仿宋_GB2312" w:cs="仿宋_GB2312" w:hint="eastAsia"/>
          <w:sz w:val="32"/>
          <w:szCs w:val="32"/>
          <w:lang w:val="zh-CN"/>
        </w:rPr>
        <w:t>。围绕预算编制质量、单位收入统筹、支出执行进度、预算年终结余、严控一般性支出</w:t>
      </w:r>
      <w:r>
        <w:rPr>
          <w:rFonts w:eastAsia="仿宋_GB2312" w:cs="仿宋_GB2312"/>
          <w:sz w:val="32"/>
          <w:szCs w:val="32"/>
          <w:lang w:val="zh-CN"/>
        </w:rPr>
        <w:t>进行绩效分析</w:t>
      </w:r>
      <w:r>
        <w:rPr>
          <w:rFonts w:eastAsia="仿宋_GB2312" w:cs="仿宋_GB2312" w:hint="eastAsia"/>
          <w:sz w:val="32"/>
          <w:szCs w:val="32"/>
          <w:lang w:val="zh-CN"/>
        </w:rPr>
        <w:t>。</w:t>
      </w:r>
    </w:p>
    <w:p w:rsidR="0062215B" w:rsidRDefault="0095224E">
      <w:pPr>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3.</w:t>
      </w:r>
      <w:r>
        <w:rPr>
          <w:rFonts w:eastAsia="仿宋_GB2312" w:cs="仿宋_GB2312"/>
          <w:sz w:val="32"/>
          <w:szCs w:val="32"/>
          <w:lang w:val="zh-CN"/>
        </w:rPr>
        <w:t>财务管理</w:t>
      </w:r>
      <w:r>
        <w:rPr>
          <w:rFonts w:eastAsia="仿宋_GB2312" w:cs="仿宋_GB2312" w:hint="eastAsia"/>
          <w:sz w:val="32"/>
          <w:szCs w:val="32"/>
          <w:lang w:val="zh-CN"/>
        </w:rPr>
        <w:t>。围绕财务管理制度、财务岗位设置、资金使用规范</w:t>
      </w:r>
      <w:r>
        <w:rPr>
          <w:rFonts w:eastAsia="仿宋_GB2312" w:cs="仿宋_GB2312"/>
          <w:sz w:val="32"/>
          <w:szCs w:val="32"/>
          <w:lang w:val="zh-CN"/>
        </w:rPr>
        <w:t>进行绩效分析</w:t>
      </w:r>
      <w:r>
        <w:rPr>
          <w:rFonts w:eastAsia="仿宋_GB2312" w:cs="仿宋_GB2312" w:hint="eastAsia"/>
          <w:sz w:val="32"/>
          <w:szCs w:val="32"/>
          <w:lang w:val="zh-CN"/>
        </w:rPr>
        <w:t>。</w:t>
      </w:r>
    </w:p>
    <w:p w:rsidR="0062215B" w:rsidRDefault="0095224E">
      <w:pPr>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t>4.</w:t>
      </w:r>
      <w:r>
        <w:rPr>
          <w:rFonts w:eastAsia="仿宋_GB2312" w:cs="仿宋_GB2312"/>
          <w:sz w:val="32"/>
          <w:szCs w:val="32"/>
          <w:lang w:val="zh-CN"/>
        </w:rPr>
        <w:t>资产管理</w:t>
      </w:r>
      <w:r>
        <w:rPr>
          <w:rFonts w:eastAsia="仿宋_GB2312" w:cs="仿宋_GB2312" w:hint="eastAsia"/>
          <w:sz w:val="32"/>
          <w:szCs w:val="32"/>
          <w:lang w:val="zh-CN"/>
        </w:rPr>
        <w:t>。围绕人均资产变化率、资产利用率、资产盘活率</w:t>
      </w:r>
      <w:r>
        <w:rPr>
          <w:rFonts w:eastAsia="仿宋_GB2312" w:cs="仿宋_GB2312"/>
          <w:sz w:val="32"/>
          <w:szCs w:val="32"/>
          <w:lang w:val="zh-CN"/>
        </w:rPr>
        <w:t>进行绩效分析</w:t>
      </w:r>
      <w:r>
        <w:rPr>
          <w:rFonts w:eastAsia="仿宋_GB2312" w:cs="仿宋_GB2312" w:hint="eastAsia"/>
          <w:sz w:val="32"/>
          <w:szCs w:val="32"/>
          <w:lang w:val="zh-CN"/>
        </w:rPr>
        <w:t>。</w:t>
      </w:r>
    </w:p>
    <w:p w:rsidR="0062215B" w:rsidRDefault="0095224E">
      <w:pPr>
        <w:adjustRightInd w:val="0"/>
        <w:snapToGrid w:val="0"/>
        <w:spacing w:line="578" w:lineRule="exact"/>
        <w:ind w:firstLineChars="200" w:firstLine="640"/>
        <w:contextualSpacing/>
        <w:jc w:val="left"/>
        <w:rPr>
          <w:rFonts w:eastAsia="仿宋_GB2312" w:cs="仿宋_GB2312"/>
          <w:sz w:val="32"/>
          <w:szCs w:val="32"/>
          <w:lang w:val="zh-CN"/>
        </w:rPr>
      </w:pPr>
      <w:r>
        <w:rPr>
          <w:rFonts w:eastAsia="仿宋_GB2312" w:cs="仿宋_GB2312" w:hint="eastAsia"/>
          <w:sz w:val="32"/>
          <w:szCs w:val="32"/>
        </w:rPr>
        <w:lastRenderedPageBreak/>
        <w:t>5.</w:t>
      </w:r>
      <w:r>
        <w:rPr>
          <w:rFonts w:eastAsia="仿宋_GB2312" w:cs="仿宋_GB2312"/>
          <w:sz w:val="32"/>
          <w:szCs w:val="32"/>
          <w:lang w:val="zh-CN"/>
        </w:rPr>
        <w:t>采购管理</w:t>
      </w:r>
      <w:r>
        <w:rPr>
          <w:rFonts w:eastAsia="仿宋_GB2312" w:cs="仿宋_GB2312" w:hint="eastAsia"/>
          <w:sz w:val="32"/>
          <w:szCs w:val="32"/>
          <w:lang w:val="zh-CN"/>
        </w:rPr>
        <w:t>。围绕支持中小企业发展、采购执行率</w:t>
      </w:r>
      <w:r>
        <w:rPr>
          <w:rFonts w:eastAsia="仿宋_GB2312" w:cs="仿宋_GB2312"/>
          <w:sz w:val="32"/>
          <w:szCs w:val="32"/>
          <w:lang w:val="zh-CN"/>
        </w:rPr>
        <w:t>进行绩效分析</w:t>
      </w:r>
      <w:r>
        <w:rPr>
          <w:rFonts w:eastAsia="仿宋_GB2312" w:cs="仿宋_GB2312" w:hint="eastAsia"/>
          <w:sz w:val="32"/>
          <w:szCs w:val="32"/>
          <w:lang w:val="zh-CN"/>
        </w:rPr>
        <w:t>。</w:t>
      </w:r>
    </w:p>
    <w:p w:rsidR="0062215B" w:rsidRDefault="0095224E">
      <w:pPr>
        <w:adjustRightInd w:val="0"/>
        <w:snapToGrid w:val="0"/>
        <w:spacing w:line="578" w:lineRule="exact"/>
        <w:ind w:firstLineChars="200" w:firstLine="643"/>
        <w:contextualSpacing/>
        <w:rPr>
          <w:rFonts w:eastAsia="仿宋_GB2312" w:cs="仿宋_GB2312"/>
          <w:sz w:val="32"/>
          <w:szCs w:val="32"/>
        </w:rPr>
      </w:pPr>
      <w:r>
        <w:rPr>
          <w:rFonts w:eastAsia="楷体_GB2312"/>
          <w:b/>
          <w:bCs/>
          <w:color w:val="000000"/>
          <w:kern w:val="0"/>
          <w:sz w:val="32"/>
          <w:szCs w:val="32"/>
          <w:shd w:val="clear" w:color="auto" w:fill="FFFFFF"/>
          <w:lang w:val="zh-CN"/>
        </w:rPr>
        <w:t>（二）部门预算项目绩效分析。</w:t>
      </w:r>
      <w:r>
        <w:rPr>
          <w:rFonts w:eastAsia="仿宋_GB2312" w:cs="仿宋_GB2312" w:hint="eastAsia"/>
          <w:sz w:val="32"/>
          <w:szCs w:val="32"/>
          <w:lang w:val="zh-CN"/>
        </w:rPr>
        <w:t>填报以下数据，并</w:t>
      </w:r>
      <w:r>
        <w:rPr>
          <w:rFonts w:eastAsia="仿宋_GB2312" w:cs="仿宋_GB2312"/>
          <w:sz w:val="32"/>
          <w:szCs w:val="32"/>
          <w:lang w:val="zh-CN"/>
        </w:rPr>
        <w:t>根据部门预算绩效评价指标体系</w:t>
      </w:r>
      <w:r>
        <w:rPr>
          <w:rFonts w:eastAsia="仿宋_GB2312" w:cs="仿宋_GB2312" w:hint="eastAsia"/>
          <w:sz w:val="32"/>
          <w:szCs w:val="32"/>
          <w:lang w:val="zh-CN"/>
        </w:rPr>
        <w:t>“</w:t>
      </w:r>
      <w:r>
        <w:rPr>
          <w:rFonts w:eastAsia="仿宋_GB2312" w:cs="仿宋_GB2312"/>
          <w:sz w:val="32"/>
          <w:szCs w:val="32"/>
          <w:lang w:val="zh-CN"/>
        </w:rPr>
        <w:t>项目绩效</w:t>
      </w:r>
      <w:r>
        <w:rPr>
          <w:rFonts w:eastAsia="仿宋_GB2312" w:cs="仿宋_GB2312" w:hint="eastAsia"/>
          <w:sz w:val="32"/>
          <w:szCs w:val="32"/>
          <w:lang w:val="zh-CN"/>
        </w:rPr>
        <w:t>”</w:t>
      </w:r>
      <w:r>
        <w:rPr>
          <w:rFonts w:eastAsia="仿宋_GB2312" w:cs="仿宋_GB2312"/>
          <w:sz w:val="32"/>
          <w:szCs w:val="32"/>
          <w:lang w:val="zh-CN"/>
        </w:rPr>
        <w:t>涉及</w:t>
      </w:r>
      <w:r>
        <w:rPr>
          <w:rFonts w:eastAsia="仿宋_GB2312" w:cs="仿宋_GB2312" w:hint="eastAsia"/>
          <w:sz w:val="32"/>
          <w:szCs w:val="32"/>
          <w:lang w:val="zh-CN"/>
        </w:rPr>
        <w:t>二、三级</w:t>
      </w:r>
      <w:r>
        <w:rPr>
          <w:rFonts w:eastAsia="仿宋_GB2312" w:cs="仿宋_GB2312"/>
          <w:sz w:val="32"/>
          <w:szCs w:val="32"/>
          <w:lang w:val="zh-CN"/>
        </w:rPr>
        <w:t>指标进行</w:t>
      </w:r>
      <w:r>
        <w:rPr>
          <w:rFonts w:eastAsia="仿宋_GB2312" w:cs="仿宋_GB2312" w:hint="eastAsia"/>
          <w:sz w:val="32"/>
          <w:szCs w:val="32"/>
          <w:lang w:val="zh-CN"/>
        </w:rPr>
        <w:t>逐项</w:t>
      </w:r>
      <w:r>
        <w:rPr>
          <w:rFonts w:eastAsia="仿宋_GB2312" w:cs="仿宋_GB2312"/>
          <w:sz w:val="32"/>
          <w:szCs w:val="32"/>
          <w:lang w:val="zh-CN"/>
        </w:rPr>
        <w:t>绩效分析</w:t>
      </w:r>
      <w:r>
        <w:rPr>
          <w:rFonts w:eastAsia="仿宋_GB2312" w:cs="仿宋_GB2312" w:hint="eastAsia"/>
          <w:sz w:val="32"/>
          <w:szCs w:val="32"/>
          <w:lang w:val="zh-CN"/>
        </w:rPr>
        <w:t>并评分</w:t>
      </w:r>
      <w:r>
        <w:rPr>
          <w:rFonts w:eastAsia="仿宋_GB2312" w:cs="仿宋_GB2312"/>
          <w:sz w:val="32"/>
          <w:szCs w:val="32"/>
          <w:lang w:val="zh-CN"/>
        </w:rPr>
        <w:t>，依次包括项目</w:t>
      </w:r>
      <w:r>
        <w:rPr>
          <w:rFonts w:eastAsia="仿宋_GB2312" w:cs="仿宋_GB2312"/>
          <w:sz w:val="32"/>
          <w:szCs w:val="32"/>
        </w:rPr>
        <w:t>决策、项目执行、目标实现等情况</w:t>
      </w:r>
      <w:r>
        <w:rPr>
          <w:rFonts w:eastAsia="仿宋_GB2312" w:cs="仿宋_GB2312" w:hint="eastAsia"/>
          <w:sz w:val="32"/>
          <w:szCs w:val="32"/>
        </w:rPr>
        <w:t>。</w:t>
      </w:r>
    </w:p>
    <w:p w:rsidR="0062215B" w:rsidRDefault="0095224E">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sz w:val="32"/>
          <w:szCs w:val="32"/>
        </w:rPr>
        <w:t>常年项目绩效分析。</w:t>
      </w:r>
      <w:r>
        <w:rPr>
          <w:rFonts w:eastAsia="仿宋_GB2312" w:cs="仿宋_GB2312"/>
          <w:sz w:val="32"/>
          <w:szCs w:val="32"/>
          <w:lang w:val="zh-CN"/>
        </w:rPr>
        <w:t>该类项目总数</w:t>
      </w:r>
      <w:r>
        <w:rPr>
          <w:rFonts w:eastAsia="仿宋_GB2312" w:cs="仿宋_GB2312" w:hint="eastAsia"/>
          <w:sz w:val="32"/>
          <w:szCs w:val="32"/>
        </w:rPr>
        <w:t>***</w:t>
      </w:r>
      <w:r>
        <w:rPr>
          <w:rFonts w:eastAsia="仿宋_GB2312" w:cs="仿宋_GB2312"/>
          <w:sz w:val="32"/>
          <w:szCs w:val="32"/>
          <w:lang w:val="zh-CN"/>
        </w:rPr>
        <w:t>个，涉及预算总金额</w:t>
      </w:r>
      <w:r>
        <w:rPr>
          <w:rFonts w:eastAsia="仿宋_GB2312" w:cs="仿宋_GB2312" w:hint="eastAsia"/>
          <w:sz w:val="32"/>
          <w:szCs w:val="32"/>
        </w:rPr>
        <w:t>***</w:t>
      </w:r>
      <w:r>
        <w:rPr>
          <w:rFonts w:eastAsia="仿宋_GB2312" w:cs="仿宋_GB2312"/>
          <w:sz w:val="32"/>
          <w:szCs w:val="32"/>
          <w:lang w:val="zh-CN"/>
        </w:rPr>
        <w:t>万元，</w:t>
      </w:r>
      <w:r>
        <w:rPr>
          <w:rFonts w:eastAsia="仿宋_GB2312" w:cs="仿宋_GB2312"/>
          <w:sz w:val="32"/>
          <w:szCs w:val="32"/>
          <w:lang w:val="zh-CN"/>
        </w:rPr>
        <w:t>1</w:t>
      </w:r>
      <w:r>
        <w:rPr>
          <w:rFonts w:eastAsia="仿宋_GB2312" w:cs="仿宋_GB2312" w:hint="eastAsia"/>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eastAsia="仿宋_GB2312" w:cs="仿宋_GB2312" w:hint="eastAsia"/>
          <w:sz w:val="32"/>
          <w:szCs w:val="32"/>
        </w:rPr>
        <w:t>***</w:t>
      </w:r>
      <w:r>
        <w:rPr>
          <w:rFonts w:eastAsia="仿宋_GB2312" w:cs="仿宋_GB2312"/>
          <w:sz w:val="32"/>
          <w:szCs w:val="32"/>
          <w:lang w:val="zh-CN"/>
        </w:rPr>
        <w:t>%</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eastAsia="仿宋_GB2312" w:cs="仿宋_GB2312" w:hint="eastAsia"/>
          <w:sz w:val="32"/>
          <w:szCs w:val="32"/>
        </w:rPr>
        <w:t>***</w:t>
      </w:r>
      <w:r>
        <w:rPr>
          <w:rFonts w:eastAsia="仿宋_GB2312" w:cs="仿宋_GB2312"/>
          <w:sz w:val="32"/>
          <w:szCs w:val="32"/>
          <w:lang w:val="zh-CN"/>
        </w:rPr>
        <w:t>个。</w:t>
      </w:r>
    </w:p>
    <w:p w:rsidR="0062215B" w:rsidRDefault="0095224E">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sz w:val="32"/>
          <w:szCs w:val="32"/>
        </w:rPr>
        <w:t>阶段</w:t>
      </w:r>
      <w:r>
        <w:rPr>
          <w:rFonts w:eastAsia="仿宋_GB2312" w:cs="仿宋_GB2312" w:hint="eastAsia"/>
          <w:sz w:val="32"/>
          <w:szCs w:val="32"/>
        </w:rPr>
        <w:t>（</w:t>
      </w:r>
      <w:r>
        <w:rPr>
          <w:rFonts w:eastAsia="仿宋_GB2312" w:cs="仿宋_GB2312"/>
          <w:sz w:val="32"/>
          <w:szCs w:val="32"/>
        </w:rPr>
        <w:t>一次性</w:t>
      </w:r>
      <w:r>
        <w:rPr>
          <w:rFonts w:eastAsia="仿宋_GB2312" w:cs="仿宋_GB2312" w:hint="eastAsia"/>
          <w:sz w:val="32"/>
          <w:szCs w:val="32"/>
        </w:rPr>
        <w:t>）</w:t>
      </w:r>
      <w:r>
        <w:rPr>
          <w:rFonts w:eastAsia="仿宋_GB2312" w:cs="仿宋_GB2312"/>
          <w:sz w:val="32"/>
          <w:szCs w:val="32"/>
        </w:rPr>
        <w:t>项目绩效分析。</w:t>
      </w:r>
      <w:r>
        <w:rPr>
          <w:rFonts w:eastAsia="仿宋_GB2312" w:cs="仿宋_GB2312"/>
          <w:sz w:val="32"/>
          <w:szCs w:val="32"/>
          <w:lang w:val="zh-CN"/>
        </w:rPr>
        <w:t>该类项目总数</w:t>
      </w:r>
      <w:r>
        <w:rPr>
          <w:rFonts w:eastAsia="仿宋_GB2312" w:cs="仿宋_GB2312" w:hint="eastAsia"/>
          <w:sz w:val="32"/>
          <w:szCs w:val="32"/>
        </w:rPr>
        <w:t>***</w:t>
      </w:r>
      <w:r>
        <w:rPr>
          <w:rFonts w:eastAsia="仿宋_GB2312" w:cs="仿宋_GB2312"/>
          <w:sz w:val="32"/>
          <w:szCs w:val="32"/>
          <w:lang w:val="zh-CN"/>
        </w:rPr>
        <w:t>个，涉及预算总金额</w:t>
      </w:r>
      <w:r>
        <w:rPr>
          <w:rFonts w:eastAsia="仿宋_GB2312" w:cs="仿宋_GB2312" w:hint="eastAsia"/>
          <w:sz w:val="32"/>
          <w:szCs w:val="32"/>
        </w:rPr>
        <w:t>***</w:t>
      </w:r>
      <w:r>
        <w:rPr>
          <w:rFonts w:eastAsia="仿宋_GB2312" w:cs="仿宋_GB2312"/>
          <w:sz w:val="32"/>
          <w:szCs w:val="32"/>
          <w:lang w:val="zh-CN"/>
        </w:rPr>
        <w:t>万元，</w:t>
      </w:r>
      <w:r>
        <w:rPr>
          <w:rFonts w:eastAsia="仿宋_GB2312" w:cs="仿宋_GB2312"/>
          <w:sz w:val="32"/>
          <w:szCs w:val="32"/>
          <w:lang w:val="zh-CN"/>
        </w:rPr>
        <w:t>1</w:t>
      </w:r>
      <w:r>
        <w:rPr>
          <w:rFonts w:eastAsia="仿宋_GB2312" w:cs="仿宋_GB2312" w:hint="eastAsia"/>
          <w:sz w:val="32"/>
          <w:szCs w:val="32"/>
          <w:lang w:val="zh-CN"/>
        </w:rPr>
        <w:t>—</w:t>
      </w:r>
      <w:r>
        <w:rPr>
          <w:rFonts w:eastAsia="仿宋_GB2312" w:cs="仿宋_GB2312"/>
          <w:sz w:val="32"/>
          <w:szCs w:val="32"/>
          <w:lang w:val="zh-CN"/>
        </w:rPr>
        <w:t>1</w:t>
      </w:r>
      <w:r>
        <w:rPr>
          <w:rFonts w:eastAsia="仿宋_GB2312" w:cs="仿宋_GB2312"/>
          <w:sz w:val="32"/>
          <w:szCs w:val="32"/>
        </w:rPr>
        <w:t>2</w:t>
      </w:r>
      <w:r>
        <w:rPr>
          <w:rFonts w:eastAsia="仿宋_GB2312" w:cs="仿宋_GB2312"/>
          <w:sz w:val="32"/>
          <w:szCs w:val="32"/>
          <w:lang w:val="zh-CN"/>
        </w:rPr>
        <w:t>月预算执行总体进度为</w:t>
      </w:r>
      <w:r>
        <w:rPr>
          <w:rFonts w:eastAsia="仿宋_GB2312" w:cs="仿宋_GB2312" w:hint="eastAsia"/>
          <w:sz w:val="32"/>
          <w:szCs w:val="32"/>
        </w:rPr>
        <w:t>***</w:t>
      </w:r>
      <w:r>
        <w:rPr>
          <w:rFonts w:eastAsia="仿宋_GB2312" w:cs="仿宋_GB2312"/>
          <w:sz w:val="32"/>
          <w:szCs w:val="32"/>
          <w:lang w:val="zh-CN"/>
        </w:rPr>
        <w:t>%</w:t>
      </w:r>
      <w:r>
        <w:rPr>
          <w:rFonts w:eastAsia="仿宋_GB2312" w:cs="仿宋_GB2312"/>
          <w:sz w:val="32"/>
          <w:szCs w:val="32"/>
          <w:lang w:val="zh-CN"/>
        </w:rPr>
        <w:t>，其中：预算结余率大于</w:t>
      </w:r>
      <w:r>
        <w:rPr>
          <w:rFonts w:eastAsia="仿宋_GB2312" w:cs="仿宋_GB2312"/>
          <w:sz w:val="32"/>
          <w:szCs w:val="32"/>
        </w:rPr>
        <w:t>10%</w:t>
      </w:r>
      <w:r>
        <w:rPr>
          <w:rFonts w:eastAsia="仿宋_GB2312" w:cs="仿宋_GB2312"/>
          <w:sz w:val="32"/>
          <w:szCs w:val="32"/>
          <w:lang w:val="zh-CN"/>
        </w:rPr>
        <w:t>的项目共计</w:t>
      </w:r>
      <w:r>
        <w:rPr>
          <w:rFonts w:eastAsia="仿宋_GB2312" w:cs="仿宋_GB2312" w:hint="eastAsia"/>
          <w:sz w:val="32"/>
          <w:szCs w:val="32"/>
        </w:rPr>
        <w:t>***</w:t>
      </w:r>
      <w:r>
        <w:rPr>
          <w:rFonts w:eastAsia="仿宋_GB2312" w:cs="仿宋_GB2312"/>
          <w:sz w:val="32"/>
          <w:szCs w:val="32"/>
          <w:lang w:val="zh-CN"/>
        </w:rPr>
        <w:t>个。</w:t>
      </w:r>
    </w:p>
    <w:p w:rsidR="0062215B" w:rsidRDefault="0095224E">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rPr>
        <w:t>1.</w:t>
      </w:r>
      <w:r>
        <w:rPr>
          <w:rFonts w:eastAsia="仿宋_GB2312" w:cs="仿宋_GB2312" w:hint="eastAsia"/>
          <w:sz w:val="32"/>
          <w:szCs w:val="32"/>
          <w:lang w:val="zh-CN"/>
        </w:rPr>
        <w:t>项目决策。围绕决策程序、目标设置、项目入库</w:t>
      </w:r>
      <w:r>
        <w:rPr>
          <w:rFonts w:eastAsia="仿宋_GB2312" w:cs="仿宋_GB2312"/>
          <w:sz w:val="32"/>
          <w:szCs w:val="32"/>
          <w:lang w:val="zh-CN"/>
        </w:rPr>
        <w:t>进行绩效分析</w:t>
      </w:r>
      <w:r>
        <w:rPr>
          <w:rFonts w:eastAsia="仿宋_GB2312" w:cs="仿宋_GB2312" w:hint="eastAsia"/>
          <w:sz w:val="32"/>
          <w:szCs w:val="32"/>
          <w:lang w:val="zh-CN"/>
        </w:rPr>
        <w:t>。</w:t>
      </w:r>
    </w:p>
    <w:p w:rsidR="0062215B" w:rsidRDefault="0095224E">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rPr>
        <w:t>2.</w:t>
      </w:r>
      <w:r>
        <w:rPr>
          <w:rFonts w:eastAsia="仿宋_GB2312" w:cs="仿宋_GB2312" w:hint="eastAsia"/>
          <w:sz w:val="32"/>
          <w:szCs w:val="32"/>
        </w:rPr>
        <w:t>项目执行</w:t>
      </w:r>
      <w:r>
        <w:rPr>
          <w:rFonts w:eastAsia="仿宋_GB2312" w:cs="仿宋_GB2312" w:hint="eastAsia"/>
          <w:sz w:val="32"/>
          <w:szCs w:val="32"/>
          <w:lang w:val="zh-CN"/>
        </w:rPr>
        <w:t>。围绕资金执行同向、项目调整、执行结果</w:t>
      </w:r>
      <w:r>
        <w:rPr>
          <w:rFonts w:eastAsia="仿宋_GB2312" w:cs="仿宋_GB2312"/>
          <w:sz w:val="32"/>
          <w:szCs w:val="32"/>
          <w:lang w:val="zh-CN"/>
        </w:rPr>
        <w:t>进行绩效分析</w:t>
      </w:r>
      <w:r>
        <w:rPr>
          <w:rFonts w:eastAsia="仿宋_GB2312" w:cs="仿宋_GB2312" w:hint="eastAsia"/>
          <w:sz w:val="32"/>
          <w:szCs w:val="32"/>
          <w:lang w:val="zh-CN"/>
        </w:rPr>
        <w:t>。</w:t>
      </w:r>
    </w:p>
    <w:p w:rsidR="0062215B" w:rsidRDefault="0095224E">
      <w:pPr>
        <w:adjustRightInd w:val="0"/>
        <w:snapToGrid w:val="0"/>
        <w:spacing w:line="578" w:lineRule="exact"/>
        <w:ind w:firstLineChars="200" w:firstLine="640"/>
        <w:contextualSpacing/>
        <w:rPr>
          <w:rFonts w:eastAsia="仿宋_GB2312" w:cs="仿宋_GB2312"/>
          <w:sz w:val="32"/>
          <w:szCs w:val="32"/>
          <w:lang w:val="zh-CN"/>
        </w:rPr>
      </w:pPr>
      <w:r>
        <w:rPr>
          <w:rFonts w:eastAsia="仿宋_GB2312" w:cs="仿宋_GB2312" w:hint="eastAsia"/>
          <w:sz w:val="32"/>
          <w:szCs w:val="32"/>
        </w:rPr>
        <w:t>3.</w:t>
      </w:r>
      <w:r>
        <w:rPr>
          <w:rFonts w:eastAsia="仿宋_GB2312" w:cs="仿宋_GB2312" w:hint="eastAsia"/>
          <w:sz w:val="32"/>
          <w:szCs w:val="32"/>
          <w:lang w:val="zh-CN"/>
        </w:rPr>
        <w:t>目标实现。围绕目标完成、目标偏离、实现效果</w:t>
      </w:r>
      <w:r>
        <w:rPr>
          <w:rFonts w:eastAsia="仿宋_GB2312" w:cs="仿宋_GB2312"/>
          <w:sz w:val="32"/>
          <w:szCs w:val="32"/>
          <w:lang w:val="zh-CN"/>
        </w:rPr>
        <w:t>进行绩效分析</w:t>
      </w:r>
      <w:r>
        <w:rPr>
          <w:rFonts w:eastAsia="仿宋_GB2312" w:cs="仿宋_GB2312" w:hint="eastAsia"/>
          <w:sz w:val="32"/>
          <w:szCs w:val="32"/>
          <w:lang w:val="zh-CN"/>
        </w:rPr>
        <w:t>。</w:t>
      </w:r>
    </w:p>
    <w:p w:rsidR="0062215B" w:rsidRDefault="0095224E">
      <w:pPr>
        <w:adjustRightInd w:val="0"/>
        <w:snapToGrid w:val="0"/>
        <w:spacing w:line="578" w:lineRule="exact"/>
        <w:ind w:firstLineChars="200" w:firstLine="640"/>
        <w:contextualSpacing/>
        <w:rPr>
          <w:rFonts w:eastAsia="仿宋_GB2312" w:cs="仿宋_GB2312"/>
          <w:sz w:val="32"/>
          <w:szCs w:val="32"/>
        </w:rPr>
      </w:pPr>
      <w:r>
        <w:rPr>
          <w:rFonts w:eastAsia="仿宋_GB2312" w:cs="仿宋_GB2312" w:hint="eastAsia"/>
          <w:sz w:val="32"/>
          <w:szCs w:val="32"/>
        </w:rPr>
        <w:t>州</w:t>
      </w:r>
      <w:r>
        <w:rPr>
          <w:rFonts w:eastAsia="仿宋_GB2312" w:cs="仿宋_GB2312"/>
          <w:sz w:val="32"/>
          <w:szCs w:val="32"/>
        </w:rPr>
        <w:t>级部门对</w:t>
      </w:r>
      <w:r>
        <w:rPr>
          <w:rFonts w:eastAsia="仿宋_GB2312" w:cs="仿宋_GB2312" w:hint="eastAsia"/>
          <w:sz w:val="32"/>
          <w:szCs w:val="32"/>
        </w:rPr>
        <w:t>2025</w:t>
      </w:r>
      <w:r>
        <w:rPr>
          <w:rFonts w:eastAsia="仿宋_GB2312" w:cs="仿宋_GB2312" w:hint="eastAsia"/>
          <w:sz w:val="32"/>
          <w:szCs w:val="32"/>
        </w:rPr>
        <w:t>年度</w:t>
      </w:r>
      <w:r>
        <w:rPr>
          <w:rFonts w:eastAsia="仿宋_GB2312" w:cs="仿宋_GB2312"/>
          <w:sz w:val="32"/>
          <w:szCs w:val="32"/>
        </w:rPr>
        <w:t>一般公共预算、政府性基金预算、国有资本经营预算安排的常年项目、阶段项目绩效目标完成情况，以及债券资金、政府购买服务有关情况进行梳理阐述</w:t>
      </w:r>
      <w:r>
        <w:rPr>
          <w:rFonts w:eastAsia="仿宋_GB2312" w:cs="仿宋_GB2312" w:hint="eastAsia"/>
          <w:sz w:val="32"/>
          <w:szCs w:val="32"/>
        </w:rPr>
        <w:t>。</w:t>
      </w:r>
    </w:p>
    <w:p w:rsidR="0062215B" w:rsidRDefault="0095224E">
      <w:pPr>
        <w:adjustRightInd w:val="0"/>
        <w:snapToGrid w:val="0"/>
        <w:spacing w:line="578" w:lineRule="exact"/>
        <w:ind w:firstLineChars="200" w:firstLine="643"/>
        <w:contextualSpacing/>
        <w:rPr>
          <w:rFonts w:eastAsia="仿宋_GB2312" w:cs="仿宋_GB2312"/>
          <w:sz w:val="32"/>
          <w:szCs w:val="32"/>
        </w:rPr>
      </w:pPr>
      <w:r>
        <w:rPr>
          <w:rFonts w:eastAsia="楷体_GB2312"/>
          <w:b/>
          <w:bCs/>
          <w:color w:val="000000"/>
          <w:kern w:val="0"/>
          <w:sz w:val="32"/>
          <w:szCs w:val="32"/>
          <w:shd w:val="clear" w:color="auto" w:fill="FFFFFF"/>
          <w:lang w:val="zh-CN"/>
        </w:rPr>
        <w:t>（</w:t>
      </w:r>
      <w:r>
        <w:rPr>
          <w:rFonts w:eastAsia="楷体_GB2312" w:hint="eastAsia"/>
          <w:b/>
          <w:bCs/>
          <w:color w:val="000000"/>
          <w:kern w:val="0"/>
          <w:sz w:val="32"/>
          <w:szCs w:val="32"/>
          <w:shd w:val="clear" w:color="auto" w:fill="FFFFFF"/>
        </w:rPr>
        <w:t>三</w:t>
      </w:r>
      <w:r>
        <w:rPr>
          <w:rFonts w:eastAsia="楷体_GB2312"/>
          <w:b/>
          <w:bCs/>
          <w:color w:val="000000"/>
          <w:kern w:val="0"/>
          <w:sz w:val="32"/>
          <w:szCs w:val="32"/>
          <w:shd w:val="clear" w:color="auto" w:fill="FFFFFF"/>
          <w:lang w:val="zh-CN"/>
        </w:rPr>
        <w:t>）绩效结果应用情况</w:t>
      </w:r>
      <w:r>
        <w:rPr>
          <w:rFonts w:eastAsia="楷体_GB2312" w:hint="eastAsia"/>
          <w:b/>
          <w:bCs/>
          <w:color w:val="000000"/>
          <w:kern w:val="0"/>
          <w:sz w:val="32"/>
          <w:szCs w:val="32"/>
          <w:shd w:val="clear" w:color="auto" w:fill="FFFFFF"/>
          <w:lang w:val="zh-CN"/>
        </w:rPr>
        <w:t>。</w:t>
      </w:r>
      <w:r>
        <w:rPr>
          <w:rFonts w:eastAsia="仿宋_GB2312" w:cs="仿宋_GB2312" w:hint="eastAsia"/>
          <w:sz w:val="32"/>
          <w:szCs w:val="32"/>
          <w:lang w:val="zh-CN"/>
        </w:rPr>
        <w:t>围绕内部应用情况、</w:t>
      </w:r>
      <w:r>
        <w:rPr>
          <w:rFonts w:eastAsia="仿宋_GB2312" w:cs="仿宋_GB2312"/>
          <w:sz w:val="32"/>
          <w:szCs w:val="32"/>
          <w:lang w:val="zh-CN"/>
        </w:rPr>
        <w:t>信息公开情况</w:t>
      </w:r>
      <w:r>
        <w:rPr>
          <w:rFonts w:eastAsia="仿宋_GB2312" w:cs="仿宋_GB2312" w:hint="eastAsia"/>
          <w:sz w:val="32"/>
          <w:szCs w:val="32"/>
          <w:lang w:val="zh-CN"/>
        </w:rPr>
        <w:t>、</w:t>
      </w:r>
      <w:r>
        <w:rPr>
          <w:rFonts w:eastAsia="仿宋_GB2312" w:cs="仿宋_GB2312"/>
          <w:sz w:val="32"/>
          <w:szCs w:val="32"/>
          <w:lang w:val="zh-CN"/>
        </w:rPr>
        <w:t>整改反馈情况</w:t>
      </w:r>
      <w:r>
        <w:rPr>
          <w:rFonts w:eastAsia="仿宋_GB2312" w:cs="仿宋_GB2312" w:hint="eastAsia"/>
          <w:sz w:val="32"/>
          <w:szCs w:val="32"/>
          <w:lang w:val="zh-CN"/>
        </w:rPr>
        <w:t>进行分析。</w:t>
      </w:r>
    </w:p>
    <w:p w:rsidR="0062215B" w:rsidRDefault="0095224E">
      <w:pPr>
        <w:widowControl/>
        <w:adjustRightInd w:val="0"/>
        <w:snapToGrid w:val="0"/>
        <w:spacing w:line="578" w:lineRule="exact"/>
        <w:ind w:firstLineChars="200" w:firstLine="64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rsidR="0062215B" w:rsidRDefault="0095224E">
      <w:pPr>
        <w:widowControl/>
        <w:adjustRightInd w:val="0"/>
        <w:snapToGrid w:val="0"/>
        <w:spacing w:line="578" w:lineRule="exact"/>
        <w:ind w:firstLineChars="200" w:firstLine="643"/>
        <w:contextualSpacing/>
        <w:jc w:val="left"/>
        <w:rPr>
          <w:rFonts w:eastAsia="仿宋_GB2312"/>
          <w:sz w:val="32"/>
          <w:szCs w:val="32"/>
          <w:lang w:bidi="ar"/>
        </w:rPr>
      </w:pPr>
      <w:r>
        <w:rPr>
          <w:rFonts w:eastAsia="楷体_GB2312"/>
          <w:b/>
          <w:bCs/>
          <w:color w:val="000000"/>
          <w:kern w:val="0"/>
          <w:sz w:val="32"/>
          <w:szCs w:val="32"/>
          <w:shd w:val="clear" w:color="auto" w:fill="FFFFFF"/>
          <w:lang w:val="zh-CN"/>
        </w:rPr>
        <w:lastRenderedPageBreak/>
        <w:t>（一）评价结论。</w:t>
      </w:r>
      <w:r>
        <w:rPr>
          <w:rFonts w:eastAsia="仿宋_GB2312" w:hint="eastAsia"/>
          <w:sz w:val="32"/>
          <w:szCs w:val="32"/>
          <w:lang w:bidi="ar"/>
        </w:rPr>
        <w:t>简要阐述部门预算绩效自评总体结论，其中必须包含自评得分。</w:t>
      </w:r>
    </w:p>
    <w:p w:rsidR="0062215B" w:rsidRDefault="0095224E">
      <w:pPr>
        <w:widowControl/>
        <w:adjustRightInd w:val="0"/>
        <w:snapToGrid w:val="0"/>
        <w:spacing w:line="578" w:lineRule="exact"/>
        <w:ind w:firstLineChars="200" w:firstLine="643"/>
        <w:contextualSpacing/>
        <w:jc w:val="left"/>
        <w:rPr>
          <w:rFonts w:eastAsia="仿宋_GB2312"/>
          <w:sz w:val="32"/>
          <w:szCs w:val="32"/>
          <w:lang w:bidi="ar"/>
        </w:rPr>
      </w:pPr>
      <w:r>
        <w:rPr>
          <w:rFonts w:eastAsia="楷体_GB2312"/>
          <w:b/>
          <w:bCs/>
          <w:color w:val="000000"/>
          <w:kern w:val="0"/>
          <w:sz w:val="32"/>
          <w:szCs w:val="32"/>
          <w:shd w:val="clear" w:color="auto" w:fill="FFFFFF"/>
          <w:lang w:val="zh-CN"/>
        </w:rPr>
        <w:t>（二）存在问题。</w:t>
      </w:r>
      <w:r>
        <w:rPr>
          <w:rFonts w:eastAsia="仿宋_GB2312" w:hint="eastAsia"/>
          <w:sz w:val="32"/>
          <w:szCs w:val="32"/>
          <w:lang w:bidi="ar"/>
        </w:rPr>
        <w:t>简要阐述部门预算绩效自评发现的主要问题。</w:t>
      </w:r>
    </w:p>
    <w:p w:rsidR="0062215B" w:rsidRDefault="0095224E">
      <w:pPr>
        <w:widowControl/>
        <w:adjustRightInd w:val="0"/>
        <w:snapToGrid w:val="0"/>
        <w:spacing w:line="578" w:lineRule="exact"/>
        <w:ind w:firstLineChars="200" w:firstLine="643"/>
        <w:contextualSpacing/>
        <w:jc w:val="left"/>
        <w:rPr>
          <w:rFonts w:eastAsia="仿宋_GB2312"/>
          <w:sz w:val="32"/>
          <w:szCs w:val="32"/>
          <w:lang w:val="en" w:bidi="ar"/>
        </w:rPr>
      </w:pPr>
      <w:r>
        <w:rPr>
          <w:rFonts w:eastAsia="楷体_GB2312"/>
          <w:b/>
          <w:bCs/>
          <w:color w:val="000000"/>
          <w:kern w:val="0"/>
          <w:sz w:val="32"/>
          <w:szCs w:val="32"/>
          <w:shd w:val="clear" w:color="auto" w:fill="FFFFFF"/>
          <w:lang w:val="zh-CN"/>
        </w:rPr>
        <w:t>（三）改进建议。</w:t>
      </w:r>
      <w:r>
        <w:rPr>
          <w:rFonts w:eastAsia="仿宋_GB2312" w:hint="eastAsia"/>
          <w:sz w:val="32"/>
          <w:szCs w:val="32"/>
          <w:lang w:bidi="ar"/>
        </w:rPr>
        <w:t>简要阐述</w:t>
      </w:r>
      <w:bookmarkStart w:id="85" w:name="_Hlk110546638"/>
      <w:r>
        <w:rPr>
          <w:rFonts w:eastAsia="仿宋_GB2312" w:hint="eastAsia"/>
          <w:sz w:val="32"/>
          <w:szCs w:val="32"/>
          <w:lang w:val="en" w:bidi="ar"/>
        </w:rPr>
        <w:t>预算安排、完善政策、改进管理等方面的</w:t>
      </w:r>
      <w:r>
        <w:rPr>
          <w:rFonts w:eastAsia="仿宋_GB2312" w:hint="eastAsia"/>
          <w:sz w:val="32"/>
          <w:szCs w:val="32"/>
          <w:lang w:bidi="ar"/>
        </w:rPr>
        <w:t>措施</w:t>
      </w:r>
      <w:r>
        <w:rPr>
          <w:rFonts w:eastAsia="仿宋_GB2312" w:hint="eastAsia"/>
          <w:sz w:val="32"/>
          <w:szCs w:val="32"/>
          <w:lang w:val="en" w:bidi="ar"/>
        </w:rPr>
        <w:t>建议，其中</w:t>
      </w:r>
      <w:r>
        <w:rPr>
          <w:rFonts w:eastAsia="仿宋_GB2312" w:hint="eastAsia"/>
          <w:sz w:val="32"/>
          <w:szCs w:val="32"/>
          <w:lang w:bidi="ar"/>
        </w:rPr>
        <w:t>必须对应评价发现的主要问题一一提出措施建议。</w:t>
      </w:r>
    </w:p>
    <w:bookmarkEnd w:id="85"/>
    <w:p w:rsidR="0062215B" w:rsidRDefault="0062215B">
      <w:pPr>
        <w:pStyle w:val="20"/>
        <w:spacing w:line="560" w:lineRule="exact"/>
        <w:ind w:leftChars="0" w:left="0" w:firstLine="640"/>
        <w:rPr>
          <w:rFonts w:ascii="Times New Roman" w:eastAsia="仿宋_GB2312"/>
          <w:sz w:val="32"/>
          <w:lang w:val="zh-CN" w:bidi="ar"/>
        </w:rPr>
      </w:pPr>
    </w:p>
    <w:p w:rsidR="0062215B" w:rsidRDefault="0095224E">
      <w:pPr>
        <w:pStyle w:val="20"/>
        <w:spacing w:line="560" w:lineRule="exact"/>
        <w:ind w:leftChars="0" w:left="0" w:firstLine="640"/>
        <w:rPr>
          <w:rFonts w:ascii="Times New Roman" w:eastAsia="仿宋_GB2312"/>
          <w:sz w:val="32"/>
          <w:lang w:val="zh-CN" w:bidi="ar"/>
        </w:rPr>
      </w:pPr>
      <w:r>
        <w:rPr>
          <w:rFonts w:ascii="Times New Roman" w:eastAsia="仿宋_GB2312" w:hint="eastAsia"/>
          <w:sz w:val="32"/>
          <w:lang w:val="zh-CN" w:bidi="ar"/>
        </w:rPr>
        <w:t>附表：</w:t>
      </w:r>
      <w:r>
        <w:rPr>
          <w:rFonts w:ascii="Times New Roman" w:eastAsia="仿宋_GB2312" w:hint="eastAsia"/>
          <w:sz w:val="32"/>
          <w:lang w:bidi="ar"/>
        </w:rPr>
        <w:t>部门预算项目支出绩效自评表（</w:t>
      </w:r>
      <w:r>
        <w:rPr>
          <w:rFonts w:ascii="Times New Roman" w:eastAsia="仿宋_GB2312" w:hint="eastAsia"/>
          <w:sz w:val="32"/>
          <w:lang w:bidi="ar"/>
        </w:rPr>
        <w:t>2025</w:t>
      </w:r>
      <w:r>
        <w:rPr>
          <w:rFonts w:ascii="Times New Roman" w:eastAsia="仿宋_GB2312" w:hint="eastAsia"/>
          <w:sz w:val="32"/>
          <w:lang w:bidi="ar"/>
        </w:rPr>
        <w:t>年度）</w:t>
      </w:r>
    </w:p>
    <w:p w:rsidR="0062215B" w:rsidRDefault="0095224E">
      <w:pPr>
        <w:pStyle w:val="20"/>
        <w:spacing w:line="560" w:lineRule="exact"/>
        <w:ind w:leftChars="0" w:left="0" w:firstLine="640"/>
        <w:rPr>
          <w:rFonts w:ascii="Times New Roman" w:eastAsia="仿宋_GB2312" w:cs="仿宋_GB2312"/>
          <w:kern w:val="0"/>
          <w:sz w:val="32"/>
        </w:rPr>
      </w:pPr>
      <w:r>
        <w:rPr>
          <w:rFonts w:ascii="Times New Roman" w:eastAsia="仿宋_GB2312" w:cs="仿宋_GB2312" w:hint="eastAsia"/>
          <w:kern w:val="0"/>
          <w:sz w:val="32"/>
        </w:rPr>
        <w:t>（注：部门需公开部门预算绩效自评报告和部门预算项目支出绩效自评表（</w:t>
      </w:r>
      <w:r>
        <w:rPr>
          <w:rFonts w:ascii="Times New Roman" w:eastAsia="仿宋_GB2312" w:cs="仿宋_GB2312" w:hint="eastAsia"/>
          <w:kern w:val="0"/>
          <w:sz w:val="32"/>
        </w:rPr>
        <w:t>2025</w:t>
      </w:r>
      <w:r>
        <w:rPr>
          <w:rFonts w:ascii="Times New Roman" w:eastAsia="仿宋_GB2312" w:cs="仿宋_GB2312" w:hint="eastAsia"/>
          <w:kern w:val="0"/>
          <w:sz w:val="32"/>
        </w:rPr>
        <w:t>年度），</w:t>
      </w:r>
      <w:r>
        <w:rPr>
          <w:rFonts w:ascii="宋体" w:eastAsia="仿宋_GB2312" w:hAnsi="宋体" w:cs="仿宋_GB2312" w:hint="eastAsia"/>
          <w:sz w:val="32"/>
        </w:rPr>
        <w:t>部门评价项目数量</w:t>
      </w:r>
      <w:r>
        <w:rPr>
          <w:rFonts w:ascii="宋体" w:hAnsi="宋体" w:cs="仿宋_GB2312" w:hint="eastAsia"/>
          <w:sz w:val="32"/>
        </w:rPr>
        <w:t>在</w:t>
      </w:r>
      <w:r>
        <w:rPr>
          <w:rFonts w:ascii="宋体" w:eastAsia="仿宋_GB2312" w:hAnsi="宋体" w:cs="仿宋_GB2312" w:hint="eastAsia"/>
          <w:sz w:val="32"/>
        </w:rPr>
        <w:t>3</w:t>
      </w:r>
      <w:r>
        <w:rPr>
          <w:rFonts w:ascii="宋体" w:eastAsia="仿宋_GB2312" w:hAnsi="宋体" w:cs="仿宋_GB2312" w:hint="eastAsia"/>
          <w:sz w:val="32"/>
        </w:rPr>
        <w:t>个以内的，至少将</w:t>
      </w:r>
      <w:r>
        <w:rPr>
          <w:rFonts w:ascii="宋体" w:eastAsia="仿宋_GB2312" w:hAnsi="宋体" w:cs="仿宋_GB2312" w:hint="eastAsia"/>
          <w:sz w:val="32"/>
        </w:rPr>
        <w:t>1</w:t>
      </w:r>
      <w:r>
        <w:rPr>
          <w:rFonts w:ascii="宋体" w:eastAsia="仿宋_GB2312" w:hAnsi="宋体" w:cs="仿宋_GB2312" w:hint="eastAsia"/>
          <w:sz w:val="32"/>
        </w:rPr>
        <w:t>个部门评价报告向社会公开；部门评价项目数量大于</w:t>
      </w:r>
      <w:r>
        <w:rPr>
          <w:rFonts w:ascii="宋体" w:eastAsia="仿宋_GB2312" w:hAnsi="宋体" w:cs="仿宋_GB2312" w:hint="eastAsia"/>
          <w:sz w:val="32"/>
        </w:rPr>
        <w:t>3</w:t>
      </w:r>
      <w:r>
        <w:rPr>
          <w:rFonts w:ascii="宋体" w:eastAsia="仿宋_GB2312" w:hAnsi="宋体" w:cs="仿宋_GB2312" w:hint="eastAsia"/>
          <w:sz w:val="32"/>
        </w:rPr>
        <w:t>个的，至少将</w:t>
      </w:r>
      <w:r>
        <w:rPr>
          <w:rFonts w:ascii="宋体" w:eastAsia="仿宋_GB2312" w:hAnsi="宋体" w:cs="仿宋_GB2312" w:hint="eastAsia"/>
          <w:sz w:val="32"/>
        </w:rPr>
        <w:t>2</w:t>
      </w:r>
      <w:r>
        <w:rPr>
          <w:rFonts w:ascii="宋体" w:eastAsia="仿宋_GB2312" w:hAnsi="宋体" w:cs="仿宋_GB2312" w:hint="eastAsia"/>
          <w:sz w:val="32"/>
        </w:rPr>
        <w:t>个部门评价报告向社会公开。</w:t>
      </w:r>
      <w:r>
        <w:rPr>
          <w:rFonts w:ascii="Times New Roman" w:eastAsia="仿宋_GB2312" w:cs="仿宋_GB2312" w:hint="eastAsia"/>
          <w:kern w:val="0"/>
          <w:sz w:val="32"/>
        </w:rPr>
        <w:t>各下属单位需公开部门预算项目支出绩效自评表（</w:t>
      </w:r>
      <w:r>
        <w:rPr>
          <w:rFonts w:ascii="Times New Roman" w:eastAsia="仿宋_GB2312" w:cs="仿宋_GB2312" w:hint="eastAsia"/>
          <w:kern w:val="0"/>
          <w:sz w:val="32"/>
        </w:rPr>
        <w:t>2025</w:t>
      </w:r>
      <w:r>
        <w:rPr>
          <w:rFonts w:ascii="Times New Roman" w:eastAsia="仿宋_GB2312" w:cs="仿宋_GB2312" w:hint="eastAsia"/>
          <w:kern w:val="0"/>
          <w:sz w:val="32"/>
        </w:rPr>
        <w:t>年度）。</w:t>
      </w:r>
    </w:p>
    <w:p w:rsidR="0062215B" w:rsidRDefault="0095224E">
      <w:pPr>
        <w:pStyle w:val="20"/>
        <w:spacing w:line="560" w:lineRule="exact"/>
        <w:ind w:leftChars="0" w:left="0" w:firstLine="640"/>
        <w:rPr>
          <w:rFonts w:ascii="Times New Roman" w:eastAsia="仿宋_GB2312" w:cs="仿宋_GB2312"/>
          <w:kern w:val="0"/>
          <w:sz w:val="32"/>
          <w:lang w:val="zh-CN"/>
        </w:rPr>
      </w:pPr>
      <w:r>
        <w:rPr>
          <w:rFonts w:ascii="Times New Roman" w:eastAsia="仿宋_GB2312" w:cs="仿宋_GB2312" w:hint="eastAsia"/>
          <w:kern w:val="0"/>
          <w:sz w:val="32"/>
        </w:rPr>
        <w:t>部门预算项目支出绩效自评表（</w:t>
      </w:r>
      <w:r>
        <w:rPr>
          <w:rFonts w:ascii="Times New Roman" w:eastAsia="仿宋_GB2312" w:cs="仿宋_GB2312" w:hint="eastAsia"/>
          <w:kern w:val="0"/>
          <w:sz w:val="32"/>
        </w:rPr>
        <w:t>2025</w:t>
      </w:r>
      <w:r>
        <w:rPr>
          <w:rFonts w:ascii="Times New Roman" w:eastAsia="仿宋_GB2312" w:cs="仿宋_GB2312" w:hint="eastAsia"/>
          <w:kern w:val="0"/>
          <w:sz w:val="32"/>
        </w:rPr>
        <w:t>年度）为各部门在预算管理一体化系统绩效自评模块上传的表格，该表格应作为附表予以公开）</w:t>
      </w:r>
    </w:p>
    <w:p w:rsidR="0062215B" w:rsidRDefault="0062215B">
      <w:pPr>
        <w:pStyle w:val="20"/>
        <w:spacing w:line="560" w:lineRule="exact"/>
        <w:ind w:leftChars="0" w:left="0" w:firstLineChars="0" w:firstLine="0"/>
        <w:rPr>
          <w:rFonts w:ascii="Times New Roman"/>
          <w:sz w:val="32"/>
          <w:highlight w:val="yellow"/>
          <w:lang w:val="zh-CN"/>
        </w:rPr>
      </w:pPr>
    </w:p>
    <w:p w:rsidR="0062215B" w:rsidRDefault="0062215B">
      <w:pPr>
        <w:pStyle w:val="a5"/>
        <w:spacing w:before="93"/>
        <w:rPr>
          <w:rFonts w:ascii="Times New Roman" w:cs="宋体"/>
          <w:color w:val="FF0000"/>
          <w:sz w:val="32"/>
          <w:szCs w:val="32"/>
          <w:highlight w:val="yellow"/>
          <w:shd w:val="clear" w:color="auto" w:fill="FFFFFF"/>
          <w:lang w:val="zh-CN"/>
        </w:rPr>
      </w:pPr>
    </w:p>
    <w:p w:rsidR="0062215B" w:rsidRDefault="0095224E">
      <w:pPr>
        <w:rPr>
          <w:rFonts w:eastAsia="黑体" w:cs="黑体"/>
          <w:kern w:val="0"/>
          <w:sz w:val="32"/>
          <w:szCs w:val="32"/>
          <w:shd w:val="clear" w:color="auto" w:fill="FFFFFF"/>
          <w:lang w:val="zh-CN"/>
        </w:rPr>
      </w:pPr>
      <w:r>
        <w:rPr>
          <w:rFonts w:eastAsia="黑体" w:cs="黑体" w:hint="eastAsia"/>
          <w:kern w:val="0"/>
          <w:sz w:val="32"/>
          <w:szCs w:val="32"/>
          <w:shd w:val="clear" w:color="auto" w:fill="FFFFFF"/>
          <w:lang w:val="zh-CN"/>
        </w:rPr>
        <w:br w:type="page"/>
      </w:r>
    </w:p>
    <w:p w:rsidR="0062215B" w:rsidRDefault="0095224E">
      <w:pPr>
        <w:pStyle w:val="a5"/>
        <w:spacing w:before="93"/>
        <w:rPr>
          <w:rFonts w:ascii="Times New Roman" w:eastAsia="黑体" w:cs="黑体"/>
          <w:sz w:val="32"/>
          <w:szCs w:val="32"/>
        </w:rPr>
      </w:pPr>
      <w:r>
        <w:rPr>
          <w:rFonts w:ascii="Times New Roman" w:eastAsia="黑体" w:cs="黑体" w:hint="eastAsia"/>
          <w:sz w:val="32"/>
          <w:szCs w:val="32"/>
          <w:shd w:val="clear" w:color="auto" w:fill="FFFFFF"/>
          <w:lang w:val="zh-CN"/>
        </w:rPr>
        <w:lastRenderedPageBreak/>
        <w:t>附件</w:t>
      </w:r>
      <w:r>
        <w:rPr>
          <w:rFonts w:ascii="Times New Roman" w:eastAsia="黑体" w:cs="黑体" w:hint="eastAsia"/>
          <w:sz w:val="32"/>
          <w:szCs w:val="32"/>
          <w:shd w:val="clear" w:color="auto" w:fill="FFFFFF"/>
        </w:rPr>
        <w:t>2</w:t>
      </w:r>
    </w:p>
    <w:p w:rsidR="0062215B" w:rsidRDefault="0062215B">
      <w:pPr>
        <w:pStyle w:val="ac"/>
        <w:spacing w:line="578" w:lineRule="exact"/>
        <w:jc w:val="center"/>
        <w:rPr>
          <w:rFonts w:ascii="Times New Roman" w:eastAsia="方正小标宋简体" w:hAnsi="Times New Roman" w:cs="方正小标宋简体"/>
          <w:color w:val="auto"/>
          <w:kern w:val="2"/>
          <w:sz w:val="44"/>
          <w:szCs w:val="44"/>
          <w:lang w:val="en-US"/>
        </w:rPr>
      </w:pPr>
    </w:p>
    <w:p w:rsidR="0062215B" w:rsidRDefault="0095224E">
      <w:pPr>
        <w:pStyle w:val="ac"/>
        <w:spacing w:line="578" w:lineRule="exact"/>
        <w:jc w:val="center"/>
        <w:rPr>
          <w:rFonts w:ascii="Times New Roman" w:eastAsia="方正小标宋简体" w:hAnsi="Times New Roman" w:cs="方正小标宋简体"/>
          <w:color w:val="auto"/>
          <w:kern w:val="2"/>
          <w:sz w:val="44"/>
          <w:szCs w:val="44"/>
          <w:lang w:val="en-US"/>
        </w:rPr>
      </w:pPr>
      <w:r>
        <w:rPr>
          <w:rFonts w:ascii="Times New Roman" w:eastAsia="方正小标宋简体" w:hAnsi="Times New Roman" w:cs="方正小标宋简体" w:hint="eastAsia"/>
          <w:color w:val="auto"/>
          <w:kern w:val="2"/>
          <w:sz w:val="44"/>
          <w:szCs w:val="44"/>
          <w:lang w:val="en-US"/>
        </w:rPr>
        <w:t>专项预算项目绩效评价报告范本</w:t>
      </w:r>
    </w:p>
    <w:p w:rsidR="0062215B" w:rsidRDefault="0062215B">
      <w:pPr>
        <w:pStyle w:val="ac"/>
        <w:spacing w:line="578" w:lineRule="exact"/>
        <w:ind w:firstLine="640"/>
        <w:jc w:val="center"/>
        <w:rPr>
          <w:rFonts w:ascii="Times New Roman" w:hAnsi="Times New Roman"/>
          <w:color w:val="auto"/>
          <w:kern w:val="2"/>
          <w:sz w:val="32"/>
          <w:szCs w:val="32"/>
        </w:rPr>
      </w:pPr>
    </w:p>
    <w:p w:rsidR="0062215B" w:rsidRDefault="0095224E">
      <w:pPr>
        <w:adjustRightInd w:val="0"/>
        <w:snapToGrid w:val="0"/>
        <w:spacing w:line="578" w:lineRule="exact"/>
        <w:ind w:firstLineChars="200" w:firstLine="640"/>
        <w:rPr>
          <w:rFonts w:eastAsia="黑体"/>
          <w:sz w:val="32"/>
          <w:szCs w:val="32"/>
          <w:lang w:val="zh-CN"/>
        </w:rPr>
      </w:pPr>
      <w:r>
        <w:rPr>
          <w:rFonts w:eastAsia="黑体" w:hint="eastAsia"/>
          <w:sz w:val="32"/>
          <w:szCs w:val="32"/>
        </w:rPr>
        <w:t>一、</w:t>
      </w:r>
      <w:r>
        <w:rPr>
          <w:rFonts w:eastAsia="黑体" w:hint="eastAsia"/>
          <w:sz w:val="32"/>
          <w:szCs w:val="32"/>
          <w:lang w:val="zh-CN"/>
        </w:rPr>
        <w:t>项目概况</w:t>
      </w:r>
    </w:p>
    <w:p w:rsidR="0062215B" w:rsidRDefault="0095224E">
      <w:pPr>
        <w:widowControl/>
        <w:adjustRightInd w:val="0"/>
        <w:snapToGrid w:val="0"/>
        <w:spacing w:line="578" w:lineRule="exact"/>
        <w:ind w:firstLineChars="200" w:firstLine="643"/>
        <w:contextualSpacing/>
        <w:jc w:val="left"/>
        <w:rPr>
          <w:rFonts w:eastAsia="仿宋_GB2312" w:cs="仿宋_GB2312"/>
          <w:kern w:val="0"/>
          <w:sz w:val="32"/>
          <w:szCs w:val="32"/>
          <w:shd w:val="clear" w:color="auto" w:fill="FFFFFF"/>
          <w:lang w:val="zh-CN"/>
        </w:rPr>
      </w:pPr>
      <w:r>
        <w:rPr>
          <w:rFonts w:eastAsia="楷体_GB2312" w:hint="eastAsia"/>
          <w:b/>
          <w:sz w:val="32"/>
          <w:szCs w:val="32"/>
          <w:lang w:val="zh-CN"/>
        </w:rPr>
        <w:t>（一）设立背景及基本情况。</w:t>
      </w:r>
      <w:r>
        <w:rPr>
          <w:rFonts w:eastAsia="仿宋_GB2312" w:cs="仿宋_GB2312" w:hint="eastAsia"/>
          <w:kern w:val="0"/>
          <w:sz w:val="32"/>
          <w:szCs w:val="32"/>
        </w:rPr>
        <w:t>项目设立原因及背景，</w:t>
      </w:r>
      <w:r>
        <w:rPr>
          <w:rFonts w:eastAsia="仿宋_GB2312" w:cs="仿宋_GB2312" w:hint="eastAsia"/>
          <w:kern w:val="0"/>
          <w:sz w:val="32"/>
          <w:szCs w:val="32"/>
          <w:lang w:val="zh-CN"/>
        </w:rPr>
        <w:t>项目立项、资金申报的依据，项目主要内容</w:t>
      </w:r>
      <w:r>
        <w:rPr>
          <w:rFonts w:eastAsia="仿宋_GB2312" w:cs="仿宋_GB2312" w:hint="eastAsia"/>
          <w:kern w:val="0"/>
          <w:sz w:val="32"/>
          <w:szCs w:val="32"/>
        </w:rPr>
        <w:t>。</w:t>
      </w:r>
      <w:r>
        <w:rPr>
          <w:rFonts w:eastAsia="仿宋_GB2312" w:cs="仿宋_GB2312" w:hint="eastAsia"/>
          <w:kern w:val="0"/>
          <w:sz w:val="32"/>
          <w:szCs w:val="32"/>
          <w:lang w:val="zh-CN"/>
        </w:rPr>
        <w:t>主管部门职能</w:t>
      </w:r>
      <w:r>
        <w:rPr>
          <w:rFonts w:eastAsia="仿宋_GB2312" w:cs="仿宋_GB2312" w:hint="eastAsia"/>
          <w:kern w:val="0"/>
          <w:sz w:val="32"/>
          <w:szCs w:val="32"/>
          <w:shd w:val="clear" w:color="auto" w:fill="FFFFFF"/>
          <w:lang w:val="zh-CN"/>
        </w:rPr>
        <w:t>。</w:t>
      </w:r>
    </w:p>
    <w:p w:rsidR="0062215B" w:rsidRDefault="0095224E">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（二）</w:t>
      </w:r>
      <w:r>
        <w:rPr>
          <w:rFonts w:eastAsia="楷体_GB2312"/>
          <w:b/>
          <w:sz w:val="32"/>
          <w:szCs w:val="32"/>
        </w:rPr>
        <w:t>实施目的及支持方向</w:t>
      </w:r>
      <w:r>
        <w:rPr>
          <w:rFonts w:eastAsia="楷体_GB2312" w:hint="eastAsia"/>
          <w:b/>
          <w:sz w:val="32"/>
          <w:szCs w:val="32"/>
        </w:rPr>
        <w:t>。</w:t>
      </w:r>
      <w:r>
        <w:rPr>
          <w:rFonts w:eastAsia="仿宋_GB2312" w:cs="仿宋_GB2312" w:hint="eastAsia"/>
          <w:kern w:val="0"/>
          <w:sz w:val="32"/>
          <w:szCs w:val="32"/>
        </w:rPr>
        <w:t>项目资金</w:t>
      </w:r>
      <w:r>
        <w:rPr>
          <w:rFonts w:eastAsia="仿宋_GB2312" w:cs="仿宋_GB2312" w:hint="eastAsia"/>
          <w:kern w:val="0"/>
          <w:sz w:val="32"/>
          <w:szCs w:val="32"/>
          <w:lang w:val="zh-CN"/>
        </w:rPr>
        <w:t>管理办法制定情况，项目实施目的和主要工作任务，项目支持方向。</w:t>
      </w:r>
    </w:p>
    <w:p w:rsidR="0062215B" w:rsidRDefault="0095224E">
      <w:pPr>
        <w:widowControl/>
        <w:adjustRightInd w:val="0"/>
        <w:snapToGrid w:val="0"/>
        <w:spacing w:line="578" w:lineRule="exact"/>
        <w:ind w:firstLineChars="200" w:firstLine="643"/>
        <w:contextualSpacing/>
        <w:jc w:val="left"/>
        <w:rPr>
          <w:rFonts w:eastAsia="仿宋_GB2312" w:cs="仿宋_GB2312"/>
          <w:kern w:val="0"/>
          <w:sz w:val="32"/>
          <w:szCs w:val="32"/>
          <w:lang w:val="zh-CN"/>
        </w:rPr>
      </w:pPr>
      <w:r>
        <w:rPr>
          <w:rFonts w:eastAsia="楷体_GB2312" w:hint="eastAsia"/>
          <w:b/>
          <w:sz w:val="32"/>
          <w:szCs w:val="32"/>
          <w:lang w:val="zh-CN"/>
        </w:rPr>
        <w:t>（三）</w:t>
      </w:r>
      <w:r>
        <w:rPr>
          <w:rFonts w:eastAsia="楷体_GB2312"/>
          <w:b/>
          <w:sz w:val="32"/>
          <w:szCs w:val="32"/>
        </w:rPr>
        <w:t>预算安排及分配管理</w:t>
      </w:r>
      <w:r>
        <w:rPr>
          <w:rFonts w:eastAsia="楷体_GB2312" w:hint="eastAsia"/>
          <w:b/>
          <w:sz w:val="32"/>
          <w:szCs w:val="32"/>
          <w:lang w:val="zh-CN"/>
        </w:rPr>
        <w:t>。</w:t>
      </w:r>
      <w:r>
        <w:rPr>
          <w:rFonts w:eastAsia="仿宋_GB2312" w:cs="仿宋_GB2312" w:hint="eastAsia"/>
          <w:kern w:val="0"/>
          <w:sz w:val="32"/>
          <w:szCs w:val="32"/>
          <w:lang w:val="zh-CN"/>
        </w:rPr>
        <w:t>项目预算安排情况，项目资金分配原则及考虑因素，项目资金分配情况。</w:t>
      </w:r>
    </w:p>
    <w:p w:rsidR="0062215B" w:rsidRDefault="0095224E">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（四）项目绩效目标设置。</w:t>
      </w:r>
      <w:r>
        <w:rPr>
          <w:rFonts w:eastAsia="仿宋_GB2312" w:cs="仿宋_GB2312" w:hint="eastAsia"/>
          <w:kern w:val="0"/>
          <w:sz w:val="32"/>
          <w:szCs w:val="32"/>
          <w:lang w:val="zh-CN"/>
        </w:rPr>
        <w:t>项目整体、区域和具体绩效目标设置情况，项目自评工作开展情况。</w:t>
      </w:r>
    </w:p>
    <w:p w:rsidR="0062215B" w:rsidRDefault="0095224E">
      <w:pPr>
        <w:adjustRightInd w:val="0"/>
        <w:snapToGrid w:val="0"/>
        <w:spacing w:line="578" w:lineRule="exact"/>
        <w:ind w:firstLineChars="200" w:firstLine="640"/>
        <w:rPr>
          <w:rFonts w:eastAsia="黑体"/>
          <w:sz w:val="32"/>
          <w:szCs w:val="32"/>
        </w:rPr>
      </w:pPr>
      <w:r>
        <w:rPr>
          <w:rFonts w:eastAsia="黑体" w:hint="eastAsia"/>
          <w:sz w:val="32"/>
          <w:szCs w:val="32"/>
        </w:rPr>
        <w:t>二、评价实施</w:t>
      </w:r>
    </w:p>
    <w:p w:rsidR="0062215B" w:rsidRDefault="0095224E">
      <w:pPr>
        <w:spacing w:line="578" w:lineRule="exact"/>
        <w:ind w:firstLine="640"/>
        <w:rPr>
          <w:rFonts w:eastAsia="仿宋_GB2312" w:cs="仿宋_GB2312"/>
          <w:kern w:val="0"/>
          <w:sz w:val="32"/>
          <w:szCs w:val="32"/>
          <w:lang w:val="zh-CN"/>
        </w:rPr>
      </w:pPr>
      <w:r>
        <w:rPr>
          <w:rFonts w:eastAsia="楷体_GB2312" w:hint="eastAsia"/>
          <w:b/>
          <w:sz w:val="32"/>
          <w:szCs w:val="32"/>
          <w:lang w:val="zh-CN"/>
        </w:rPr>
        <w:t>（一）评价目的。</w:t>
      </w:r>
      <w:r>
        <w:rPr>
          <w:rFonts w:eastAsia="仿宋_GB2312" w:cs="仿宋_GB2312" w:hint="eastAsia"/>
          <w:kern w:val="0"/>
          <w:sz w:val="32"/>
          <w:szCs w:val="32"/>
          <w:lang w:val="zh-CN"/>
        </w:rPr>
        <w:t>通过项目绩效自评要实现的目的。</w:t>
      </w:r>
    </w:p>
    <w:p w:rsidR="0062215B" w:rsidRDefault="0095224E">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（二）预设问题及评价重点。</w:t>
      </w:r>
      <w:r>
        <w:rPr>
          <w:rFonts w:eastAsia="仿宋_GB2312" w:cs="仿宋_GB2312" w:hint="eastAsia"/>
          <w:kern w:val="0"/>
          <w:sz w:val="32"/>
          <w:szCs w:val="32"/>
          <w:lang w:val="zh-CN"/>
        </w:rPr>
        <w:t>按照绩效评价指标体系，对资金支出使用全过程及其实施效果进行综合评价和判断。</w:t>
      </w:r>
    </w:p>
    <w:p w:rsidR="0062215B" w:rsidRDefault="0095224E">
      <w:pPr>
        <w:adjustRightInd w:val="0"/>
        <w:snapToGrid w:val="0"/>
        <w:spacing w:line="578" w:lineRule="exact"/>
        <w:ind w:firstLineChars="200" w:firstLine="643"/>
        <w:rPr>
          <w:rFonts w:eastAsia="仿宋_GB2312" w:cs="仿宋_GB2312"/>
          <w:kern w:val="0"/>
          <w:sz w:val="32"/>
          <w:szCs w:val="32"/>
          <w:lang w:val="zh-CN"/>
        </w:rPr>
      </w:pPr>
      <w:r>
        <w:rPr>
          <w:rFonts w:eastAsia="楷体_GB2312" w:hint="eastAsia"/>
          <w:b/>
          <w:sz w:val="32"/>
          <w:szCs w:val="32"/>
          <w:lang w:val="zh-CN"/>
        </w:rPr>
        <w:t>（三）评价选点。</w:t>
      </w:r>
      <w:r>
        <w:rPr>
          <w:rFonts w:eastAsia="仿宋_GB2312" w:cs="仿宋_GB2312" w:hint="eastAsia"/>
          <w:kern w:val="0"/>
          <w:sz w:val="32"/>
          <w:szCs w:val="32"/>
          <w:lang w:val="zh-CN"/>
        </w:rPr>
        <w:t>项目绩效自评所抽样点位情况。每个专项预算项目应选取专项资金分配涉及市县总数的</w:t>
      </w:r>
      <w:r>
        <w:rPr>
          <w:rFonts w:eastAsia="仿宋_GB2312" w:cs="仿宋_GB2312" w:hint="eastAsia"/>
          <w:kern w:val="0"/>
          <w:sz w:val="32"/>
          <w:szCs w:val="32"/>
          <w:lang w:val="zh-CN"/>
        </w:rPr>
        <w:t>20%</w:t>
      </w:r>
      <w:r>
        <w:rPr>
          <w:rFonts w:eastAsia="仿宋_GB2312" w:cs="仿宋_GB2312" w:hint="eastAsia"/>
          <w:kern w:val="0"/>
          <w:sz w:val="32"/>
          <w:szCs w:val="32"/>
          <w:lang w:val="zh-CN"/>
        </w:rPr>
        <w:t>、总计不超过</w:t>
      </w:r>
      <w:r>
        <w:rPr>
          <w:rFonts w:eastAsia="仿宋_GB2312" w:cs="仿宋_GB2312" w:hint="eastAsia"/>
          <w:kern w:val="0"/>
          <w:sz w:val="32"/>
          <w:szCs w:val="32"/>
          <w:lang w:val="zh-CN"/>
        </w:rPr>
        <w:t>20</w:t>
      </w:r>
      <w:r>
        <w:rPr>
          <w:rFonts w:eastAsia="仿宋_GB2312" w:cs="仿宋_GB2312" w:hint="eastAsia"/>
          <w:kern w:val="0"/>
          <w:sz w:val="32"/>
          <w:szCs w:val="32"/>
          <w:lang w:val="zh-CN"/>
        </w:rPr>
        <w:t>个的市县点位进行实地踏勘，且点位清单应作为自评附表。</w:t>
      </w:r>
    </w:p>
    <w:p w:rsidR="0062215B" w:rsidRDefault="0095224E">
      <w:pPr>
        <w:spacing w:line="578" w:lineRule="exact"/>
        <w:ind w:firstLine="640"/>
        <w:rPr>
          <w:rFonts w:eastAsia="仿宋_GB2312" w:cs="仿宋_GB2312"/>
          <w:kern w:val="0"/>
          <w:sz w:val="32"/>
          <w:szCs w:val="32"/>
          <w:lang w:val="zh-CN"/>
        </w:rPr>
      </w:pPr>
      <w:r>
        <w:rPr>
          <w:rFonts w:eastAsia="楷体_GB2312" w:hint="eastAsia"/>
          <w:b/>
          <w:sz w:val="32"/>
          <w:szCs w:val="32"/>
          <w:lang w:val="zh-CN"/>
        </w:rPr>
        <w:t>（四）评价方法。</w:t>
      </w:r>
      <w:r>
        <w:rPr>
          <w:rFonts w:eastAsia="仿宋_GB2312" w:cs="仿宋_GB2312" w:hint="eastAsia"/>
          <w:kern w:val="0"/>
          <w:sz w:val="32"/>
          <w:szCs w:val="32"/>
          <w:lang w:val="zh-CN"/>
        </w:rPr>
        <w:t>根据项目情况和评价重点，用来收集相关材料和开展具体评价的方法。包括：采用成本效益分析法、标杆管理法、案卷研究法、单位自评法、实地勘察法、</w:t>
      </w:r>
      <w:r>
        <w:rPr>
          <w:rFonts w:eastAsia="仿宋_GB2312" w:cs="仿宋_GB2312" w:hint="eastAsia"/>
          <w:kern w:val="0"/>
          <w:sz w:val="32"/>
          <w:szCs w:val="32"/>
          <w:lang w:val="zh-CN"/>
        </w:rPr>
        <w:lastRenderedPageBreak/>
        <w:t>问卷调查法、座谈调研法等多种方法。</w:t>
      </w:r>
    </w:p>
    <w:p w:rsidR="0062215B" w:rsidRDefault="0095224E">
      <w:pPr>
        <w:spacing w:line="578" w:lineRule="exact"/>
        <w:ind w:firstLine="640"/>
        <w:rPr>
          <w:rFonts w:eastAsia="仿宋_GB2312"/>
          <w:bCs/>
        </w:rPr>
      </w:pPr>
      <w:r>
        <w:rPr>
          <w:rFonts w:eastAsia="楷体_GB2312" w:hint="eastAsia"/>
          <w:b/>
          <w:sz w:val="32"/>
          <w:szCs w:val="32"/>
          <w:lang w:val="zh-CN"/>
        </w:rPr>
        <w:t>（五）评价组织。</w:t>
      </w:r>
      <w:r>
        <w:rPr>
          <w:rFonts w:eastAsia="仿宋_GB2312" w:cs="仿宋_GB2312" w:hint="eastAsia"/>
          <w:kern w:val="0"/>
          <w:sz w:val="32"/>
          <w:szCs w:val="32"/>
          <w:lang w:val="zh-CN"/>
        </w:rPr>
        <w:t>评价组人员构成和职责分工。</w:t>
      </w:r>
    </w:p>
    <w:p w:rsidR="0062215B" w:rsidRDefault="0095224E">
      <w:pPr>
        <w:adjustRightInd w:val="0"/>
        <w:snapToGrid w:val="0"/>
        <w:spacing w:line="578" w:lineRule="exact"/>
        <w:ind w:firstLineChars="200" w:firstLine="640"/>
        <w:rPr>
          <w:sz w:val="32"/>
          <w:szCs w:val="32"/>
          <w:lang w:val="zh-CN"/>
        </w:rPr>
      </w:pPr>
      <w:r>
        <w:rPr>
          <w:rFonts w:eastAsia="黑体" w:hint="eastAsia"/>
          <w:sz w:val="32"/>
          <w:szCs w:val="32"/>
        </w:rPr>
        <w:t>三、绩效分析</w:t>
      </w:r>
      <w:r>
        <w:rPr>
          <w:rFonts w:hint="eastAsia"/>
          <w:sz w:val="32"/>
          <w:szCs w:val="32"/>
          <w:lang w:val="zh-CN"/>
        </w:rPr>
        <w:tab/>
      </w:r>
    </w:p>
    <w:p w:rsidR="0062215B" w:rsidRDefault="0095224E">
      <w:pPr>
        <w:spacing w:line="578" w:lineRule="exact"/>
        <w:ind w:firstLine="640"/>
        <w:rPr>
          <w:rFonts w:eastAsia="仿宋_GB2312" w:cs="仿宋_GB2312"/>
          <w:kern w:val="0"/>
          <w:sz w:val="32"/>
          <w:szCs w:val="32"/>
        </w:rPr>
      </w:pPr>
      <w:r>
        <w:rPr>
          <w:rFonts w:eastAsia="仿宋_GB2312" w:cs="仿宋_GB2312"/>
          <w:kern w:val="0"/>
          <w:sz w:val="32"/>
          <w:szCs w:val="32"/>
          <w:lang w:val="zh-CN"/>
        </w:rPr>
        <w:t>根据</w:t>
      </w:r>
      <w:r>
        <w:rPr>
          <w:rFonts w:eastAsia="仿宋_GB2312" w:cs="仿宋_GB2312" w:hint="eastAsia"/>
          <w:kern w:val="0"/>
          <w:sz w:val="32"/>
          <w:szCs w:val="32"/>
          <w:lang w:val="zh-CN"/>
        </w:rPr>
        <w:t>项目</w:t>
      </w:r>
      <w:r>
        <w:rPr>
          <w:rFonts w:eastAsia="仿宋_GB2312" w:cs="仿宋_GB2312"/>
          <w:kern w:val="0"/>
          <w:sz w:val="32"/>
          <w:szCs w:val="32"/>
          <w:lang w:val="zh-CN"/>
        </w:rPr>
        <w:t>预算绩效评价指标体系</w:t>
      </w:r>
      <w:r>
        <w:rPr>
          <w:rFonts w:eastAsia="仿宋_GB2312" w:cs="仿宋_GB2312" w:hint="eastAsia"/>
          <w:kern w:val="0"/>
          <w:sz w:val="32"/>
          <w:szCs w:val="32"/>
          <w:lang w:val="zh-CN"/>
        </w:rPr>
        <w:t>通用指标、专用指标、个性指标</w:t>
      </w:r>
      <w:r>
        <w:rPr>
          <w:rFonts w:eastAsia="仿宋_GB2312" w:cs="仿宋_GB2312"/>
          <w:kern w:val="0"/>
          <w:sz w:val="32"/>
          <w:szCs w:val="32"/>
          <w:lang w:val="zh-CN"/>
        </w:rPr>
        <w:t>涉及</w:t>
      </w:r>
      <w:r>
        <w:rPr>
          <w:rFonts w:eastAsia="仿宋_GB2312" w:cs="仿宋_GB2312" w:hint="eastAsia"/>
          <w:kern w:val="0"/>
          <w:sz w:val="32"/>
          <w:szCs w:val="32"/>
          <w:lang w:val="zh-CN"/>
        </w:rPr>
        <w:t>二、三级</w:t>
      </w:r>
      <w:r>
        <w:rPr>
          <w:rFonts w:eastAsia="仿宋_GB2312" w:cs="仿宋_GB2312"/>
          <w:kern w:val="0"/>
          <w:sz w:val="32"/>
          <w:szCs w:val="32"/>
          <w:lang w:val="zh-CN"/>
        </w:rPr>
        <w:t>指标进行</w:t>
      </w:r>
      <w:r>
        <w:rPr>
          <w:rFonts w:eastAsia="仿宋_GB2312" w:cs="仿宋_GB2312" w:hint="eastAsia"/>
          <w:kern w:val="0"/>
          <w:sz w:val="32"/>
          <w:szCs w:val="32"/>
          <w:lang w:val="zh-CN"/>
        </w:rPr>
        <w:t>逐项</w:t>
      </w:r>
      <w:r>
        <w:rPr>
          <w:rFonts w:eastAsia="仿宋_GB2312" w:cs="仿宋_GB2312"/>
          <w:kern w:val="0"/>
          <w:sz w:val="32"/>
          <w:szCs w:val="32"/>
          <w:lang w:val="zh-CN"/>
        </w:rPr>
        <w:t>绩效分析</w:t>
      </w:r>
      <w:r>
        <w:rPr>
          <w:rFonts w:eastAsia="仿宋_GB2312" w:cs="仿宋_GB2312" w:hint="eastAsia"/>
          <w:kern w:val="0"/>
          <w:sz w:val="32"/>
          <w:szCs w:val="32"/>
          <w:lang w:val="zh-CN"/>
        </w:rPr>
        <w:t>并评分</w:t>
      </w:r>
      <w:r>
        <w:rPr>
          <w:rFonts w:eastAsia="仿宋_GB2312" w:cs="仿宋_GB2312" w:hint="eastAsia"/>
          <w:kern w:val="0"/>
          <w:sz w:val="32"/>
          <w:szCs w:val="32"/>
        </w:rPr>
        <w:t>。</w:t>
      </w:r>
    </w:p>
    <w:p w:rsidR="0062215B" w:rsidRDefault="0095224E">
      <w:pPr>
        <w:spacing w:line="578" w:lineRule="exact"/>
        <w:ind w:firstLine="640"/>
        <w:rPr>
          <w:rFonts w:eastAsia="楷体_GB2312"/>
          <w:b/>
          <w:sz w:val="32"/>
          <w:szCs w:val="32"/>
        </w:rPr>
      </w:pPr>
      <w:r>
        <w:rPr>
          <w:rFonts w:eastAsia="楷体_GB2312" w:hint="eastAsia"/>
          <w:b/>
          <w:sz w:val="32"/>
          <w:szCs w:val="32"/>
          <w:lang w:val="zh-CN"/>
        </w:rPr>
        <w:t>（一）</w:t>
      </w:r>
      <w:r>
        <w:rPr>
          <w:rFonts w:eastAsia="楷体_GB2312" w:hint="eastAsia"/>
          <w:b/>
          <w:sz w:val="32"/>
          <w:szCs w:val="32"/>
        </w:rPr>
        <w:t>通用指标</w:t>
      </w:r>
      <w:r>
        <w:rPr>
          <w:rFonts w:eastAsia="楷体_GB2312"/>
          <w:b/>
          <w:bCs/>
          <w:color w:val="000000"/>
          <w:kern w:val="0"/>
          <w:sz w:val="32"/>
          <w:szCs w:val="32"/>
          <w:shd w:val="clear" w:color="auto" w:fill="FFFFFF"/>
          <w:lang w:val="zh-CN"/>
        </w:rPr>
        <w:t>绩效分析。</w:t>
      </w:r>
    </w:p>
    <w:p w:rsidR="0062215B" w:rsidRDefault="0095224E">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1.</w:t>
      </w:r>
      <w:r>
        <w:rPr>
          <w:rFonts w:eastAsia="仿宋_GB2312" w:cs="仿宋_GB2312" w:hint="eastAsia"/>
          <w:kern w:val="0"/>
          <w:sz w:val="32"/>
          <w:szCs w:val="32"/>
          <w:lang w:val="zh-CN"/>
        </w:rPr>
        <w:t>项目决策。围绕决策程序、规划论证、资金投向进行绩效分析。</w:t>
      </w:r>
    </w:p>
    <w:p w:rsidR="0062215B" w:rsidRDefault="0095224E">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2.</w:t>
      </w:r>
      <w:r>
        <w:rPr>
          <w:rFonts w:eastAsia="仿宋_GB2312" w:cs="仿宋_GB2312" w:hint="eastAsia"/>
          <w:kern w:val="0"/>
          <w:sz w:val="32"/>
          <w:szCs w:val="32"/>
          <w:lang w:val="zh-CN"/>
        </w:rPr>
        <w:t>项目管理。围绕制度办法、分配管理、绩效监管进行绩效分析。</w:t>
      </w:r>
    </w:p>
    <w:p w:rsidR="0062215B" w:rsidRDefault="0095224E">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3.</w:t>
      </w:r>
      <w:r>
        <w:rPr>
          <w:rFonts w:eastAsia="仿宋_GB2312" w:cs="仿宋_GB2312" w:hint="eastAsia"/>
          <w:kern w:val="0"/>
          <w:sz w:val="32"/>
          <w:szCs w:val="32"/>
        </w:rPr>
        <w:t>项目实施。</w:t>
      </w:r>
      <w:r>
        <w:rPr>
          <w:rFonts w:eastAsia="仿宋_GB2312" w:cs="仿宋_GB2312" w:hint="eastAsia"/>
          <w:kern w:val="0"/>
          <w:sz w:val="32"/>
          <w:szCs w:val="32"/>
          <w:lang w:val="zh-CN"/>
        </w:rPr>
        <w:t>围绕预算执行、资金使用进行绩效分析。</w:t>
      </w:r>
    </w:p>
    <w:p w:rsidR="0062215B" w:rsidRDefault="0095224E">
      <w:pPr>
        <w:spacing w:line="578" w:lineRule="exact"/>
        <w:ind w:firstLine="640"/>
        <w:rPr>
          <w:rFonts w:eastAsia="仿宋_GB2312" w:cs="仿宋_GB2312"/>
          <w:kern w:val="0"/>
          <w:sz w:val="32"/>
          <w:szCs w:val="32"/>
          <w:lang w:val="zh-CN"/>
        </w:rPr>
      </w:pPr>
      <w:r>
        <w:rPr>
          <w:rFonts w:eastAsia="仿宋_GB2312" w:cs="仿宋_GB2312" w:hint="eastAsia"/>
          <w:kern w:val="0"/>
          <w:sz w:val="32"/>
          <w:szCs w:val="32"/>
        </w:rPr>
        <w:t>4.</w:t>
      </w:r>
      <w:r>
        <w:rPr>
          <w:rFonts w:eastAsia="仿宋_GB2312" w:cs="仿宋_GB2312" w:hint="eastAsia"/>
          <w:kern w:val="0"/>
          <w:sz w:val="32"/>
          <w:szCs w:val="32"/>
        </w:rPr>
        <w:t>项目结果。围绕</w:t>
      </w:r>
      <w:r>
        <w:rPr>
          <w:rFonts w:eastAsia="仿宋_GB2312" w:cs="仿宋_GB2312" w:hint="eastAsia"/>
          <w:kern w:val="0"/>
          <w:sz w:val="32"/>
          <w:szCs w:val="32"/>
          <w:lang w:val="zh-CN"/>
        </w:rPr>
        <w:t>目标完成、完成时效进行绩效分析。</w:t>
      </w:r>
    </w:p>
    <w:p w:rsidR="0062215B" w:rsidRDefault="0095224E">
      <w:pPr>
        <w:spacing w:line="578" w:lineRule="exact"/>
        <w:ind w:firstLine="640"/>
        <w:rPr>
          <w:rFonts w:eastAsia="仿宋_GB2312" w:cs="仿宋_GB2312"/>
          <w:kern w:val="0"/>
          <w:sz w:val="32"/>
          <w:szCs w:val="32"/>
          <w:lang w:val="zh-CN"/>
        </w:rPr>
      </w:pPr>
      <w:r>
        <w:rPr>
          <w:rFonts w:eastAsia="楷体_GB2312" w:hint="eastAsia"/>
          <w:b/>
          <w:sz w:val="32"/>
          <w:szCs w:val="32"/>
          <w:lang w:val="zh-CN"/>
        </w:rPr>
        <w:t>（二）</w:t>
      </w:r>
      <w:r>
        <w:rPr>
          <w:rFonts w:eastAsia="楷体_GB2312" w:hint="eastAsia"/>
          <w:b/>
          <w:sz w:val="32"/>
          <w:szCs w:val="32"/>
        </w:rPr>
        <w:t>专用指标</w:t>
      </w:r>
      <w:r>
        <w:rPr>
          <w:rFonts w:eastAsia="楷体_GB2312"/>
          <w:b/>
          <w:bCs/>
          <w:color w:val="000000"/>
          <w:kern w:val="0"/>
          <w:sz w:val="32"/>
          <w:szCs w:val="32"/>
          <w:shd w:val="clear" w:color="auto" w:fill="FFFFFF"/>
          <w:lang w:val="zh-CN"/>
        </w:rPr>
        <w:t>绩效分析。</w:t>
      </w:r>
      <w:r>
        <w:rPr>
          <w:rFonts w:eastAsia="仿宋_GB2312" w:cs="仿宋_GB2312" w:hint="eastAsia"/>
          <w:kern w:val="0"/>
          <w:sz w:val="32"/>
          <w:szCs w:val="32"/>
          <w:lang w:val="zh-CN"/>
        </w:rPr>
        <w:t>根据</w:t>
      </w:r>
      <w:r>
        <w:rPr>
          <w:rFonts w:eastAsia="仿宋_GB2312" w:cs="仿宋_GB2312" w:hint="eastAsia"/>
          <w:kern w:val="0"/>
          <w:sz w:val="32"/>
          <w:szCs w:val="32"/>
        </w:rPr>
        <w:t>专项预算项目资金支持对象选择所属指标进行绩效分析。支持对象</w:t>
      </w:r>
      <w:r>
        <w:rPr>
          <w:rFonts w:eastAsia="仿宋_GB2312" w:cs="仿宋_GB2312" w:hint="eastAsia"/>
          <w:kern w:val="0"/>
          <w:sz w:val="32"/>
          <w:szCs w:val="32"/>
          <w:lang w:val="zh-CN"/>
        </w:rPr>
        <w:t>包括产业发展、民生保障、基础设施、行政运转等方面。</w:t>
      </w:r>
    </w:p>
    <w:p w:rsidR="0062215B" w:rsidRDefault="0095224E">
      <w:pPr>
        <w:spacing w:line="578" w:lineRule="exact"/>
        <w:ind w:firstLine="640"/>
        <w:rPr>
          <w:rFonts w:eastAsia="仿宋_GB2312" w:cs="仿宋_GB2312"/>
          <w:kern w:val="0"/>
          <w:sz w:val="32"/>
          <w:szCs w:val="32"/>
        </w:rPr>
      </w:pPr>
      <w:r>
        <w:rPr>
          <w:rFonts w:eastAsia="仿宋_GB2312" w:cs="仿宋_GB2312" w:hint="eastAsia"/>
          <w:kern w:val="0"/>
          <w:sz w:val="32"/>
          <w:szCs w:val="32"/>
        </w:rPr>
        <w:t>1.</w:t>
      </w:r>
      <w:r>
        <w:rPr>
          <w:rFonts w:eastAsia="仿宋_GB2312" w:cs="仿宋_GB2312" w:hint="eastAsia"/>
          <w:kern w:val="0"/>
          <w:sz w:val="32"/>
          <w:szCs w:val="32"/>
        </w:rPr>
        <w:t>产业发展。围绕符合性、成长性、经济性进行绩效分析。</w:t>
      </w:r>
    </w:p>
    <w:p w:rsidR="0062215B" w:rsidRDefault="0095224E">
      <w:pPr>
        <w:spacing w:line="578" w:lineRule="exact"/>
        <w:ind w:firstLine="640"/>
        <w:rPr>
          <w:rFonts w:eastAsia="仿宋_GB2312" w:cs="仿宋_GB2312"/>
          <w:kern w:val="0"/>
          <w:sz w:val="32"/>
          <w:szCs w:val="32"/>
        </w:rPr>
      </w:pPr>
      <w:r>
        <w:rPr>
          <w:rFonts w:eastAsia="仿宋_GB2312" w:cs="仿宋_GB2312" w:hint="eastAsia"/>
          <w:kern w:val="0"/>
          <w:sz w:val="32"/>
          <w:szCs w:val="32"/>
        </w:rPr>
        <w:t>2.</w:t>
      </w:r>
      <w:r>
        <w:rPr>
          <w:rFonts w:eastAsia="仿宋_GB2312" w:cs="仿宋_GB2312" w:hint="eastAsia"/>
          <w:kern w:val="0"/>
          <w:sz w:val="32"/>
          <w:szCs w:val="32"/>
          <w:lang w:val="zh-CN"/>
        </w:rPr>
        <w:t>民生保障。</w:t>
      </w:r>
      <w:r>
        <w:rPr>
          <w:rFonts w:eastAsia="仿宋_GB2312" w:cs="仿宋_GB2312" w:hint="eastAsia"/>
          <w:kern w:val="0"/>
          <w:sz w:val="32"/>
          <w:szCs w:val="32"/>
        </w:rPr>
        <w:t>围绕区域均衡性、对象精准性、标准合理性、群众满意度进行绩效分析。</w:t>
      </w:r>
    </w:p>
    <w:p w:rsidR="0062215B" w:rsidRDefault="0095224E">
      <w:pPr>
        <w:spacing w:line="578" w:lineRule="exact"/>
        <w:ind w:firstLine="640"/>
        <w:rPr>
          <w:rFonts w:eastAsia="仿宋_GB2312" w:cs="仿宋_GB2312"/>
          <w:kern w:val="0"/>
          <w:sz w:val="32"/>
          <w:szCs w:val="32"/>
        </w:rPr>
      </w:pPr>
      <w:r>
        <w:rPr>
          <w:rFonts w:eastAsia="仿宋_GB2312" w:cs="仿宋_GB2312" w:hint="eastAsia"/>
          <w:kern w:val="0"/>
          <w:sz w:val="32"/>
          <w:szCs w:val="32"/>
        </w:rPr>
        <w:t>3.</w:t>
      </w:r>
      <w:r>
        <w:rPr>
          <w:rFonts w:eastAsia="仿宋_GB2312" w:cs="仿宋_GB2312" w:hint="eastAsia"/>
          <w:kern w:val="0"/>
          <w:sz w:val="32"/>
          <w:szCs w:val="32"/>
        </w:rPr>
        <w:t>基础设施。在建项目围绕工程进度和资金拨付进行绩效分析；建成项目围绕项目验收、功能实现、后续管护进行</w:t>
      </w:r>
      <w:r>
        <w:rPr>
          <w:rFonts w:eastAsia="仿宋_GB2312" w:cs="仿宋_GB2312" w:hint="eastAsia"/>
          <w:kern w:val="0"/>
          <w:sz w:val="32"/>
          <w:szCs w:val="32"/>
          <w:lang w:val="zh-CN"/>
        </w:rPr>
        <w:t>绩效分析。</w:t>
      </w:r>
    </w:p>
    <w:p w:rsidR="0062215B" w:rsidRDefault="0095224E">
      <w:pPr>
        <w:spacing w:line="578" w:lineRule="exact"/>
        <w:ind w:firstLine="640"/>
        <w:rPr>
          <w:rFonts w:eastAsia="仿宋_GB2312" w:cs="仿宋_GB2312"/>
          <w:kern w:val="0"/>
          <w:sz w:val="32"/>
          <w:szCs w:val="32"/>
        </w:rPr>
      </w:pPr>
      <w:r>
        <w:rPr>
          <w:rFonts w:eastAsia="仿宋_GB2312" w:cs="仿宋_GB2312" w:hint="eastAsia"/>
          <w:kern w:val="0"/>
          <w:sz w:val="32"/>
          <w:szCs w:val="32"/>
        </w:rPr>
        <w:t>4.</w:t>
      </w:r>
      <w:r>
        <w:rPr>
          <w:rFonts w:eastAsia="仿宋_GB2312" w:cs="仿宋_GB2312" w:hint="eastAsia"/>
          <w:kern w:val="0"/>
          <w:sz w:val="32"/>
          <w:szCs w:val="32"/>
          <w:lang w:val="zh-CN"/>
        </w:rPr>
        <w:t>行政运转。围绕用途合规性、程序合规性、标准合规性进行绩效分析。</w:t>
      </w:r>
    </w:p>
    <w:p w:rsidR="0062215B" w:rsidRDefault="0095224E">
      <w:pPr>
        <w:spacing w:line="578" w:lineRule="exact"/>
        <w:ind w:firstLine="640"/>
        <w:rPr>
          <w:rFonts w:eastAsia="仿宋_GB2312" w:cs="仿宋_GB2312"/>
          <w:kern w:val="0"/>
          <w:sz w:val="32"/>
          <w:szCs w:val="32"/>
        </w:rPr>
      </w:pPr>
      <w:r>
        <w:rPr>
          <w:rFonts w:eastAsia="楷体_GB2312" w:hint="eastAsia"/>
          <w:b/>
          <w:sz w:val="32"/>
          <w:szCs w:val="32"/>
          <w:lang w:val="zh-CN"/>
        </w:rPr>
        <w:lastRenderedPageBreak/>
        <w:t>（三）</w:t>
      </w:r>
      <w:r>
        <w:rPr>
          <w:rFonts w:eastAsia="楷体_GB2312" w:hint="eastAsia"/>
          <w:b/>
          <w:sz w:val="32"/>
          <w:szCs w:val="32"/>
        </w:rPr>
        <w:t>个性指标</w:t>
      </w:r>
      <w:r>
        <w:rPr>
          <w:rFonts w:eastAsia="楷体_GB2312"/>
          <w:b/>
          <w:bCs/>
          <w:color w:val="000000"/>
          <w:kern w:val="0"/>
          <w:sz w:val="32"/>
          <w:szCs w:val="32"/>
          <w:shd w:val="clear" w:color="auto" w:fill="FFFFFF"/>
          <w:lang w:val="zh-CN"/>
        </w:rPr>
        <w:t>绩效分析。</w:t>
      </w:r>
      <w:r>
        <w:rPr>
          <w:rFonts w:eastAsia="仿宋_GB2312" w:cs="仿宋_GB2312" w:hint="eastAsia"/>
          <w:kern w:val="0"/>
          <w:sz w:val="32"/>
          <w:szCs w:val="32"/>
          <w:lang w:val="zh-CN"/>
        </w:rPr>
        <w:t>根据项目个性自行设定部分指标，反映该项指标执行完成情况。</w:t>
      </w:r>
    </w:p>
    <w:p w:rsidR="0062215B" w:rsidRDefault="0095224E">
      <w:pPr>
        <w:spacing w:line="578" w:lineRule="exact"/>
        <w:ind w:firstLine="640"/>
        <w:rPr>
          <w:rFonts w:ascii="黑体" w:eastAsia="黑体" w:hAnsi="黑体" w:cs="黑体"/>
          <w:kern w:val="0"/>
          <w:sz w:val="32"/>
          <w:szCs w:val="32"/>
        </w:rPr>
      </w:pPr>
      <w:r>
        <w:rPr>
          <w:rFonts w:ascii="黑体" w:eastAsia="黑体" w:hAnsi="黑体" w:cs="黑体" w:hint="eastAsia"/>
          <w:kern w:val="0"/>
          <w:sz w:val="32"/>
          <w:szCs w:val="32"/>
        </w:rPr>
        <w:t>四、评价结论</w:t>
      </w:r>
    </w:p>
    <w:p w:rsidR="0062215B" w:rsidRDefault="0095224E">
      <w:pPr>
        <w:spacing w:line="578" w:lineRule="exact"/>
        <w:ind w:firstLine="640"/>
        <w:rPr>
          <w:rFonts w:eastAsia="仿宋_GB2312" w:cs="仿宋_GB2312"/>
          <w:kern w:val="0"/>
          <w:sz w:val="32"/>
          <w:szCs w:val="32"/>
        </w:rPr>
      </w:pPr>
      <w:r>
        <w:rPr>
          <w:rFonts w:eastAsia="仿宋_GB2312" w:cs="仿宋_GB2312" w:hint="eastAsia"/>
          <w:kern w:val="0"/>
          <w:sz w:val="32"/>
          <w:szCs w:val="32"/>
        </w:rPr>
        <w:t>简要阐述专项预算项目绩效自评总体结论，包含评价总分、</w:t>
      </w:r>
      <w:r>
        <w:rPr>
          <w:rFonts w:eastAsia="仿宋_GB2312" w:cs="仿宋_GB2312" w:hint="eastAsia"/>
          <w:kern w:val="0"/>
          <w:sz w:val="32"/>
          <w:szCs w:val="32"/>
          <w:lang w:val="zh-CN"/>
        </w:rPr>
        <w:t>项目实施情况。</w:t>
      </w:r>
    </w:p>
    <w:p w:rsidR="0062215B" w:rsidRDefault="0095224E">
      <w:pPr>
        <w:spacing w:line="578" w:lineRule="exact"/>
        <w:ind w:firstLine="640"/>
        <w:rPr>
          <w:rFonts w:ascii="黑体" w:eastAsia="黑体" w:hAnsi="黑体" w:cs="黑体"/>
          <w:kern w:val="0"/>
          <w:sz w:val="32"/>
          <w:szCs w:val="32"/>
        </w:rPr>
      </w:pPr>
      <w:r>
        <w:rPr>
          <w:rFonts w:ascii="黑体" w:eastAsia="黑体" w:hAnsi="黑体" w:cs="黑体" w:hint="eastAsia"/>
          <w:kern w:val="0"/>
          <w:sz w:val="32"/>
          <w:szCs w:val="32"/>
        </w:rPr>
        <w:t>五、存在主要问题</w:t>
      </w:r>
    </w:p>
    <w:p w:rsidR="0062215B" w:rsidRDefault="0095224E">
      <w:pPr>
        <w:spacing w:line="578" w:lineRule="exact"/>
        <w:ind w:firstLine="640"/>
        <w:rPr>
          <w:rFonts w:eastAsia="仿宋_GB2312" w:cs="仿宋_GB2312"/>
          <w:kern w:val="0"/>
          <w:sz w:val="32"/>
          <w:szCs w:val="32"/>
        </w:rPr>
      </w:pPr>
      <w:r>
        <w:rPr>
          <w:rFonts w:eastAsia="仿宋_GB2312" w:cs="仿宋_GB2312" w:hint="eastAsia"/>
          <w:kern w:val="0"/>
          <w:sz w:val="32"/>
          <w:szCs w:val="32"/>
        </w:rPr>
        <w:t>简要阐述专项预算项目绩效自评发现的主要问题。</w:t>
      </w:r>
    </w:p>
    <w:p w:rsidR="0062215B" w:rsidRDefault="0095224E">
      <w:pPr>
        <w:spacing w:line="578" w:lineRule="exact"/>
        <w:ind w:firstLine="640"/>
        <w:rPr>
          <w:rFonts w:ascii="黑体" w:eastAsia="黑体" w:hAnsi="黑体" w:cs="黑体"/>
          <w:kern w:val="0"/>
          <w:sz w:val="32"/>
          <w:szCs w:val="32"/>
          <w:lang w:val="zh-CN"/>
        </w:rPr>
      </w:pPr>
      <w:r>
        <w:rPr>
          <w:rFonts w:ascii="黑体" w:eastAsia="黑体" w:hAnsi="黑体" w:cs="黑体" w:hint="eastAsia"/>
          <w:kern w:val="0"/>
          <w:sz w:val="32"/>
          <w:szCs w:val="32"/>
          <w:lang w:val="zh-CN"/>
        </w:rPr>
        <w:t>六、改进建议</w:t>
      </w:r>
    </w:p>
    <w:p w:rsidR="0062215B" w:rsidRDefault="0095224E">
      <w:pPr>
        <w:spacing w:line="578" w:lineRule="exact"/>
        <w:ind w:firstLine="640"/>
        <w:rPr>
          <w:rFonts w:eastAsia="仿宋_GB2312" w:cs="仿宋_GB2312"/>
          <w:kern w:val="0"/>
          <w:sz w:val="32"/>
          <w:szCs w:val="32"/>
        </w:rPr>
      </w:pPr>
      <w:r>
        <w:rPr>
          <w:rFonts w:eastAsia="仿宋_GB2312" w:cs="仿宋_GB2312" w:hint="eastAsia"/>
          <w:kern w:val="0"/>
          <w:sz w:val="32"/>
          <w:szCs w:val="32"/>
        </w:rPr>
        <w:t>简要阐述专项预算项目在</w:t>
      </w:r>
      <w:r>
        <w:rPr>
          <w:rFonts w:eastAsia="仿宋_GB2312" w:cs="仿宋_GB2312" w:hint="eastAsia"/>
          <w:kern w:val="0"/>
          <w:sz w:val="32"/>
          <w:szCs w:val="32"/>
          <w:lang w:val="en"/>
        </w:rPr>
        <w:t>预算安排、完善政策、改进管理等方面的</w:t>
      </w:r>
      <w:r>
        <w:rPr>
          <w:rFonts w:eastAsia="仿宋_GB2312" w:cs="仿宋_GB2312" w:hint="eastAsia"/>
          <w:kern w:val="0"/>
          <w:sz w:val="32"/>
          <w:szCs w:val="32"/>
        </w:rPr>
        <w:t>措施</w:t>
      </w:r>
      <w:r>
        <w:rPr>
          <w:rFonts w:eastAsia="仿宋_GB2312" w:cs="仿宋_GB2312" w:hint="eastAsia"/>
          <w:kern w:val="0"/>
          <w:sz w:val="32"/>
          <w:szCs w:val="32"/>
          <w:lang w:val="en"/>
        </w:rPr>
        <w:t>建议，其中</w:t>
      </w:r>
      <w:r>
        <w:rPr>
          <w:rFonts w:eastAsia="仿宋_GB2312" w:cs="仿宋_GB2312" w:hint="eastAsia"/>
          <w:kern w:val="0"/>
          <w:sz w:val="32"/>
          <w:szCs w:val="32"/>
        </w:rPr>
        <w:t>必须对应评价发现的主要问题一一提出措施建议。</w:t>
      </w:r>
    </w:p>
    <w:p w:rsidR="0062215B" w:rsidRDefault="0095224E">
      <w:pPr>
        <w:spacing w:line="578" w:lineRule="exact"/>
        <w:ind w:firstLine="640"/>
        <w:rPr>
          <w:rFonts w:eastAsia="仿宋_GB2312" w:cs="仿宋_GB2312"/>
          <w:b/>
          <w:bCs/>
          <w:kern w:val="0"/>
          <w:sz w:val="32"/>
          <w:szCs w:val="32"/>
        </w:rPr>
      </w:pPr>
      <w:r>
        <w:rPr>
          <w:rFonts w:eastAsia="仿宋_GB2312" w:cs="仿宋_GB2312" w:hint="eastAsia"/>
          <w:b/>
          <w:bCs/>
          <w:kern w:val="0"/>
          <w:sz w:val="32"/>
          <w:szCs w:val="32"/>
        </w:rPr>
        <w:t>（注：以上绩效自评报告，除涉密敏感内容外，原则上都应予以公开）</w:t>
      </w:r>
    </w:p>
    <w:p w:rsidR="0062215B" w:rsidRDefault="0062215B">
      <w:pPr>
        <w:spacing w:line="578" w:lineRule="exact"/>
        <w:ind w:firstLine="640"/>
        <w:rPr>
          <w:rFonts w:eastAsia="仿宋_GB2312" w:cs="仿宋_GB2312"/>
          <w:kern w:val="0"/>
          <w:sz w:val="32"/>
          <w:szCs w:val="32"/>
        </w:rPr>
      </w:pPr>
    </w:p>
    <w:p w:rsidR="0062215B" w:rsidRDefault="0062215B">
      <w:pPr>
        <w:spacing w:line="578" w:lineRule="exact"/>
        <w:ind w:firstLine="640"/>
        <w:rPr>
          <w:rFonts w:eastAsia="仿宋_GB2312" w:cs="仿宋_GB2312"/>
          <w:kern w:val="0"/>
          <w:sz w:val="32"/>
          <w:szCs w:val="32"/>
        </w:rPr>
      </w:pPr>
    </w:p>
    <w:p w:rsidR="0062215B" w:rsidRDefault="0095224E">
      <w:pPr>
        <w:spacing w:line="578" w:lineRule="exact"/>
        <w:ind w:firstLine="640"/>
        <w:rPr>
          <w:rFonts w:eastAsia="仿宋_GB2312" w:cs="仿宋_GB2312"/>
          <w:kern w:val="0"/>
          <w:sz w:val="32"/>
          <w:szCs w:val="32"/>
        </w:rPr>
      </w:pPr>
      <w:bookmarkStart w:id="86" w:name="_Toc15396618"/>
      <w:r>
        <w:rPr>
          <w:rFonts w:eastAsia="仿宋_GB2312" w:cs="仿宋_GB2312" w:hint="eastAsia"/>
          <w:kern w:val="0"/>
          <w:sz w:val="32"/>
          <w:szCs w:val="32"/>
        </w:rPr>
        <w:br w:type="page"/>
      </w:r>
    </w:p>
    <w:p w:rsidR="0062215B" w:rsidRDefault="0095224E">
      <w:pPr>
        <w:widowControl/>
        <w:jc w:val="center"/>
        <w:rPr>
          <w:rFonts w:eastAsia="仿宋"/>
        </w:rPr>
      </w:pPr>
      <w:r>
        <w:rPr>
          <w:rFonts w:eastAsia="黑体" w:hint="eastAsia"/>
          <w:sz w:val="44"/>
          <w:szCs w:val="44"/>
        </w:rPr>
        <w:lastRenderedPageBreak/>
        <w:t>第</w:t>
      </w:r>
      <w:r>
        <w:rPr>
          <w:rStyle w:val="1Char"/>
          <w:rFonts w:eastAsia="黑体" w:hint="eastAsia"/>
          <w:b w:val="0"/>
        </w:rPr>
        <w:t>五部分</w:t>
      </w:r>
      <w:r>
        <w:rPr>
          <w:rStyle w:val="1Char"/>
          <w:rFonts w:eastAsia="黑体" w:hint="eastAsia"/>
          <w:b w:val="0"/>
        </w:rPr>
        <w:t xml:space="preserve"> </w:t>
      </w:r>
      <w:r>
        <w:rPr>
          <w:rStyle w:val="1Char"/>
          <w:rFonts w:eastAsia="黑体" w:hint="eastAsia"/>
          <w:b w:val="0"/>
        </w:rPr>
        <w:t>附表</w:t>
      </w:r>
      <w:bookmarkStart w:id="87" w:name="_Toc15396619"/>
      <w:bookmarkEnd w:id="82"/>
      <w:bookmarkEnd w:id="86"/>
    </w:p>
    <w:p w:rsidR="0062215B" w:rsidRDefault="0062215B">
      <w:pPr>
        <w:pStyle w:val="21"/>
        <w:adjustRightInd w:val="0"/>
        <w:snapToGrid w:val="0"/>
        <w:spacing w:line="560" w:lineRule="exact"/>
        <w:jc w:val="left"/>
        <w:rPr>
          <w:rFonts w:eastAsia="仿宋_GB2312" w:cs="仿宋_GB2312"/>
          <w:sz w:val="32"/>
          <w:szCs w:val="32"/>
        </w:rPr>
      </w:pPr>
    </w:p>
    <w:p w:rsidR="0062215B" w:rsidRDefault="0095224E">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87"/>
    </w:p>
    <w:p w:rsidR="0062215B" w:rsidRDefault="0095224E">
      <w:pPr>
        <w:pStyle w:val="21"/>
        <w:adjustRightInd w:val="0"/>
        <w:snapToGrid w:val="0"/>
        <w:spacing w:line="560" w:lineRule="exact"/>
        <w:jc w:val="left"/>
        <w:rPr>
          <w:rFonts w:eastAsia="仿宋_GB2312" w:cs="仿宋_GB2312"/>
          <w:sz w:val="32"/>
          <w:szCs w:val="32"/>
        </w:rPr>
      </w:pPr>
      <w:bookmarkStart w:id="88" w:name="_Toc15396620"/>
      <w:r>
        <w:rPr>
          <w:rFonts w:eastAsia="仿宋_GB2312" w:cs="仿宋_GB2312" w:hint="eastAsia"/>
          <w:sz w:val="32"/>
          <w:szCs w:val="32"/>
        </w:rPr>
        <w:t>二、收入决算表</w:t>
      </w:r>
      <w:bookmarkEnd w:id="88"/>
    </w:p>
    <w:p w:rsidR="0062215B" w:rsidRDefault="0095224E">
      <w:pPr>
        <w:pStyle w:val="21"/>
        <w:adjustRightInd w:val="0"/>
        <w:snapToGrid w:val="0"/>
        <w:spacing w:line="560" w:lineRule="exact"/>
        <w:jc w:val="left"/>
        <w:rPr>
          <w:rFonts w:eastAsia="仿宋_GB2312" w:cs="仿宋_GB2312"/>
          <w:sz w:val="32"/>
          <w:szCs w:val="32"/>
        </w:rPr>
      </w:pPr>
      <w:bookmarkStart w:id="89" w:name="_Toc15396621"/>
      <w:r>
        <w:rPr>
          <w:rFonts w:eastAsia="仿宋_GB2312" w:cs="仿宋_GB2312" w:hint="eastAsia"/>
          <w:sz w:val="32"/>
          <w:szCs w:val="32"/>
        </w:rPr>
        <w:t>三、支出决算表</w:t>
      </w:r>
      <w:bookmarkEnd w:id="89"/>
    </w:p>
    <w:p w:rsidR="0062215B" w:rsidRDefault="0095224E">
      <w:pPr>
        <w:pStyle w:val="21"/>
        <w:adjustRightInd w:val="0"/>
        <w:snapToGrid w:val="0"/>
        <w:spacing w:line="560" w:lineRule="exact"/>
        <w:jc w:val="left"/>
        <w:rPr>
          <w:rFonts w:eastAsia="仿宋_GB2312" w:cs="仿宋_GB2312"/>
          <w:sz w:val="32"/>
          <w:szCs w:val="32"/>
        </w:rPr>
      </w:pPr>
      <w:bookmarkStart w:id="90" w:name="_Toc15396622"/>
      <w:r>
        <w:rPr>
          <w:rFonts w:eastAsia="仿宋_GB2312" w:cs="仿宋_GB2312" w:hint="eastAsia"/>
          <w:sz w:val="32"/>
          <w:szCs w:val="32"/>
        </w:rPr>
        <w:t>四、财政拨款收入支出决算总表</w:t>
      </w:r>
      <w:bookmarkEnd w:id="90"/>
    </w:p>
    <w:p w:rsidR="0062215B" w:rsidRDefault="0095224E">
      <w:pPr>
        <w:pStyle w:val="21"/>
        <w:adjustRightInd w:val="0"/>
        <w:snapToGrid w:val="0"/>
        <w:spacing w:line="560" w:lineRule="exact"/>
        <w:jc w:val="left"/>
        <w:rPr>
          <w:rFonts w:eastAsia="仿宋_GB2312" w:cs="仿宋_GB2312"/>
          <w:sz w:val="32"/>
          <w:szCs w:val="32"/>
        </w:rPr>
      </w:pPr>
      <w:bookmarkStart w:id="91" w:name="_Toc15396623"/>
      <w:r>
        <w:rPr>
          <w:rFonts w:eastAsia="仿宋_GB2312" w:cs="仿宋_GB2312" w:hint="eastAsia"/>
          <w:sz w:val="32"/>
          <w:szCs w:val="32"/>
        </w:rPr>
        <w:t>五、财政拨款支出决算明细表</w:t>
      </w:r>
      <w:bookmarkStart w:id="92" w:name="_Toc15396624"/>
      <w:bookmarkEnd w:id="91"/>
    </w:p>
    <w:p w:rsidR="0062215B" w:rsidRDefault="0095224E">
      <w:pPr>
        <w:pStyle w:val="21"/>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92"/>
    </w:p>
    <w:p w:rsidR="0062215B" w:rsidRDefault="0095224E">
      <w:pPr>
        <w:pStyle w:val="21"/>
        <w:adjustRightInd w:val="0"/>
        <w:snapToGrid w:val="0"/>
        <w:spacing w:line="560" w:lineRule="exact"/>
        <w:jc w:val="left"/>
        <w:rPr>
          <w:rFonts w:eastAsia="仿宋_GB2312" w:cs="仿宋_GB2312"/>
          <w:sz w:val="32"/>
          <w:szCs w:val="32"/>
        </w:rPr>
      </w:pPr>
      <w:bookmarkStart w:id="93" w:name="_Toc15396625"/>
      <w:r>
        <w:rPr>
          <w:rFonts w:eastAsia="仿宋_GB2312" w:cs="仿宋_GB2312" w:hint="eastAsia"/>
          <w:sz w:val="32"/>
          <w:szCs w:val="32"/>
        </w:rPr>
        <w:t>七、一般公共预算财政拨款支出决算明细表</w:t>
      </w:r>
      <w:bookmarkEnd w:id="93"/>
    </w:p>
    <w:p w:rsidR="0062215B" w:rsidRDefault="0095224E">
      <w:pPr>
        <w:pStyle w:val="21"/>
        <w:adjustRightInd w:val="0"/>
        <w:snapToGrid w:val="0"/>
        <w:spacing w:line="560" w:lineRule="exact"/>
        <w:jc w:val="left"/>
        <w:rPr>
          <w:rFonts w:eastAsia="仿宋_GB2312" w:cs="仿宋_GB2312"/>
          <w:sz w:val="32"/>
          <w:szCs w:val="32"/>
        </w:rPr>
      </w:pPr>
      <w:bookmarkStart w:id="94" w:name="_Toc15396626"/>
      <w:r>
        <w:rPr>
          <w:rFonts w:eastAsia="仿宋_GB2312" w:cs="仿宋_GB2312" w:hint="eastAsia"/>
          <w:sz w:val="32"/>
          <w:szCs w:val="32"/>
        </w:rPr>
        <w:t>八、一般公共预算财政拨款基本支出决算表</w:t>
      </w:r>
      <w:bookmarkEnd w:id="94"/>
    </w:p>
    <w:p w:rsidR="0062215B" w:rsidRDefault="0095224E">
      <w:pPr>
        <w:pStyle w:val="21"/>
        <w:adjustRightInd w:val="0"/>
        <w:snapToGrid w:val="0"/>
        <w:spacing w:line="560" w:lineRule="exact"/>
        <w:jc w:val="left"/>
        <w:rPr>
          <w:rFonts w:eastAsia="仿宋_GB2312" w:cs="仿宋_GB2312"/>
          <w:sz w:val="32"/>
          <w:szCs w:val="32"/>
        </w:rPr>
      </w:pPr>
      <w:bookmarkStart w:id="95" w:name="_Toc15396627"/>
      <w:r>
        <w:rPr>
          <w:rFonts w:eastAsia="仿宋_GB2312" w:cs="仿宋_GB2312" w:hint="eastAsia"/>
          <w:sz w:val="32"/>
          <w:szCs w:val="32"/>
        </w:rPr>
        <w:t>九、一般公共预算财政拨款项目支出决算表</w:t>
      </w:r>
      <w:bookmarkEnd w:id="95"/>
    </w:p>
    <w:p w:rsidR="0062215B" w:rsidRDefault="0095224E">
      <w:pPr>
        <w:pStyle w:val="21"/>
        <w:adjustRightInd w:val="0"/>
        <w:snapToGrid w:val="0"/>
        <w:spacing w:line="560" w:lineRule="exact"/>
        <w:jc w:val="left"/>
        <w:rPr>
          <w:rFonts w:eastAsia="仿宋_GB2312" w:cs="仿宋_GB2312"/>
          <w:sz w:val="32"/>
          <w:szCs w:val="32"/>
        </w:rPr>
      </w:pPr>
      <w:bookmarkStart w:id="96" w:name="_Toc15396628"/>
      <w:r>
        <w:rPr>
          <w:rFonts w:eastAsia="仿宋_GB2312" w:cs="仿宋_GB2312" w:hint="eastAsia"/>
          <w:sz w:val="32"/>
          <w:szCs w:val="32"/>
        </w:rPr>
        <w:t>十、</w:t>
      </w:r>
      <w:bookmarkEnd w:id="96"/>
      <w:r>
        <w:rPr>
          <w:rFonts w:eastAsia="仿宋_GB2312" w:cs="仿宋_GB2312" w:hint="eastAsia"/>
          <w:sz w:val="32"/>
          <w:szCs w:val="32"/>
        </w:rPr>
        <w:t>政府性基金预算财政拨款收入支出决算表</w:t>
      </w:r>
    </w:p>
    <w:p w:rsidR="0062215B" w:rsidRDefault="0095224E">
      <w:pPr>
        <w:pStyle w:val="21"/>
        <w:adjustRightInd w:val="0"/>
        <w:snapToGrid w:val="0"/>
        <w:spacing w:line="560" w:lineRule="exact"/>
        <w:jc w:val="left"/>
        <w:rPr>
          <w:rFonts w:eastAsia="仿宋_GB2312" w:cs="仿宋_GB2312"/>
          <w:sz w:val="32"/>
          <w:szCs w:val="32"/>
        </w:rPr>
      </w:pPr>
      <w:bookmarkStart w:id="97" w:name="_Toc15396629"/>
      <w:r>
        <w:rPr>
          <w:rFonts w:eastAsia="仿宋_GB2312" w:cs="仿宋_GB2312" w:hint="eastAsia"/>
          <w:sz w:val="32"/>
          <w:szCs w:val="32"/>
        </w:rPr>
        <w:t>十一、</w:t>
      </w:r>
      <w:bookmarkEnd w:id="97"/>
      <w:r>
        <w:rPr>
          <w:rFonts w:eastAsia="仿宋_GB2312" w:cs="仿宋_GB2312" w:hint="eastAsia"/>
          <w:sz w:val="32"/>
          <w:szCs w:val="32"/>
        </w:rPr>
        <w:t>国有资本经营预算财政拨款收入支出决算表</w:t>
      </w:r>
    </w:p>
    <w:p w:rsidR="0062215B" w:rsidRDefault="0095224E">
      <w:pPr>
        <w:pStyle w:val="21"/>
        <w:adjustRightInd w:val="0"/>
        <w:snapToGrid w:val="0"/>
        <w:spacing w:line="560" w:lineRule="exact"/>
        <w:jc w:val="left"/>
        <w:rPr>
          <w:rFonts w:eastAsia="仿宋_GB2312" w:cs="仿宋_GB2312"/>
          <w:sz w:val="32"/>
          <w:szCs w:val="32"/>
        </w:rPr>
      </w:pPr>
      <w:bookmarkStart w:id="98" w:name="_Toc15396630"/>
      <w:r>
        <w:rPr>
          <w:rFonts w:eastAsia="仿宋_GB2312" w:cs="仿宋_GB2312" w:hint="eastAsia"/>
          <w:sz w:val="32"/>
          <w:szCs w:val="32"/>
        </w:rPr>
        <w:t>十二、</w:t>
      </w:r>
      <w:bookmarkEnd w:id="98"/>
      <w:r>
        <w:rPr>
          <w:rFonts w:eastAsia="仿宋_GB2312" w:cs="仿宋_GB2312" w:hint="eastAsia"/>
          <w:sz w:val="32"/>
          <w:szCs w:val="32"/>
        </w:rPr>
        <w:t>国有资本经营预算财政拨款支出决算表</w:t>
      </w:r>
    </w:p>
    <w:p w:rsidR="0062215B" w:rsidRDefault="0095224E">
      <w:pPr>
        <w:pStyle w:val="21"/>
        <w:adjustRightInd w:val="0"/>
        <w:snapToGrid w:val="0"/>
        <w:spacing w:line="560" w:lineRule="exact"/>
        <w:jc w:val="left"/>
        <w:rPr>
          <w:rFonts w:eastAsia="仿宋_GB2312" w:cs="仿宋_GB2312"/>
          <w:sz w:val="32"/>
          <w:szCs w:val="32"/>
        </w:rPr>
      </w:pPr>
      <w:bookmarkStart w:id="99" w:name="_Toc15396631"/>
      <w:r>
        <w:rPr>
          <w:rFonts w:eastAsia="仿宋_GB2312" w:cs="仿宋_GB2312" w:hint="eastAsia"/>
          <w:sz w:val="32"/>
          <w:szCs w:val="32"/>
        </w:rPr>
        <w:t>十三、</w:t>
      </w:r>
      <w:bookmarkEnd w:id="99"/>
      <w:r>
        <w:rPr>
          <w:rFonts w:eastAsia="仿宋_GB2312" w:cs="仿宋_GB2312" w:hint="eastAsia"/>
          <w:sz w:val="32"/>
          <w:szCs w:val="32"/>
        </w:rPr>
        <w:t>财政拨款“三公”经费支出决算表</w:t>
      </w:r>
    </w:p>
    <w:p w:rsidR="0062215B" w:rsidRDefault="0062215B"/>
    <w:sectPr w:rsidR="0062215B">
      <w:footerReference w:type="default" r:id="rId20"/>
      <w:footerReference w:type="first" r:id="rId21"/>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50FC" w:rsidRDefault="00D750FC">
      <w:r>
        <w:separator/>
      </w:r>
    </w:p>
  </w:endnote>
  <w:endnote w:type="continuationSeparator" w:id="0">
    <w:p w:rsidR="00D750FC" w:rsidRDefault="00D75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
    <w:altName w:val="Segoe Print"/>
    <w:charset w:val="00"/>
    <w:family w:val="roman"/>
    <w:pitch w:val="default"/>
  </w:font>
  <w:font w:name="方正小标宋简体">
    <w:panose1 w:val="02010601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0FC" w:rsidRDefault="00D750FC">
    <w:pPr>
      <w:pStyle w:val="a7"/>
      <w:jc w:val="center"/>
    </w:pPr>
  </w:p>
  <w:p w:rsidR="00D750FC" w:rsidRDefault="00D750FC">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0FC" w:rsidRDefault="00D750FC">
    <w:pPr>
      <w:pStyle w:val="a7"/>
      <w:jc w:val="center"/>
    </w:pPr>
  </w:p>
  <w:p w:rsidR="00D750FC" w:rsidRDefault="00D750F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0FC" w:rsidRDefault="00D750FC">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0FC" w:rsidRDefault="00D750FC">
    <w:pPr>
      <w:pStyle w:val="a7"/>
      <w:jc w:val="center"/>
    </w:pPr>
  </w:p>
  <w:p w:rsidR="00D750FC" w:rsidRDefault="00D750FC">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0FC" w:rsidRDefault="00D750FC">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D750FC" w:rsidRDefault="00D750FC">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MCGPeVhAgAACgUAAA4AAAAAAAAAAAAAAAAALgIAAGRycy9lMm9Eb2MueG1s&#10;UEsBAi0AFAAGAAgAAAAhAHGq0bnXAAAABQEAAA8AAAAAAAAAAAAAAAAAuwQAAGRycy9kb3ducmV2&#10;LnhtbFBLBQYAAAAABAAEAPMAAAC/BQAAAAA=&#10;" filled="f" stroked="f" strokeweight=".5pt">
              <v:textbox style="mso-fit-shape-to-text:t" inset="0,0,0,0">
                <w:txbxContent>
                  <w:p w:rsidR="00D750FC" w:rsidRDefault="00D750FC">
                    <w:pPr>
                      <w:pStyle w:val="a7"/>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50FC" w:rsidRDefault="00D750FC">
      <w:r>
        <w:separator/>
      </w:r>
    </w:p>
  </w:footnote>
  <w:footnote w:type="continuationSeparator" w:id="0">
    <w:p w:rsidR="00D750FC" w:rsidRDefault="00D750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0FC" w:rsidRDefault="00D750FC">
    <w:pPr>
      <w:pStyle w:val="a8"/>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38A3F1D"/>
    <w:multiLevelType w:val="singleLevel"/>
    <w:tmpl w:val="B38A3F1D"/>
    <w:lvl w:ilvl="0">
      <w:start w:val="1"/>
      <w:numFmt w:val="chineseCounting"/>
      <w:suff w:val="nothing"/>
      <w:lvlText w:val="%1、"/>
      <w:lvlJc w:val="left"/>
      <w:rPr>
        <w:rFonts w:hint="eastAsia"/>
      </w:rPr>
    </w:lvl>
  </w:abstractNum>
  <w:abstractNum w:abstractNumId="1" w15:restartNumberingAfterBreak="0">
    <w:nsid w:val="4B0D7C63"/>
    <w:multiLevelType w:val="hybridMultilevel"/>
    <w:tmpl w:val="6AE2C83E"/>
    <w:lvl w:ilvl="0" w:tplc="9AA8AEDA">
      <w:start w:val="1"/>
      <w:numFmt w:val="japaneseCounting"/>
      <w:lvlText w:val="%1、"/>
      <w:lvlJc w:val="left"/>
      <w:pPr>
        <w:ind w:left="630" w:hanging="63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2621CDC"/>
    <w:multiLevelType w:val="multilevel"/>
    <w:tmpl w:val="62621CDC"/>
    <w:lvl w:ilvl="0">
      <w:start w:val="1"/>
      <w:numFmt w:val="decimal"/>
      <w:lvlText w:val="%1."/>
      <w:lvlJc w:val="left"/>
      <w:pPr>
        <w:ind w:left="1152" w:hanging="480"/>
      </w:pPr>
      <w:rPr>
        <w:rFonts w:hint="default"/>
      </w:rPr>
    </w:lvl>
    <w:lvl w:ilvl="1">
      <w:start w:val="1"/>
      <w:numFmt w:val="lowerLetter"/>
      <w:lvlText w:val="%2)"/>
      <w:lvlJc w:val="left"/>
      <w:pPr>
        <w:ind w:left="1512" w:hanging="420"/>
      </w:pPr>
    </w:lvl>
    <w:lvl w:ilvl="2">
      <w:start w:val="1"/>
      <w:numFmt w:val="lowerRoman"/>
      <w:lvlText w:val="%3."/>
      <w:lvlJc w:val="right"/>
      <w:pPr>
        <w:ind w:left="1932" w:hanging="420"/>
      </w:pPr>
    </w:lvl>
    <w:lvl w:ilvl="3">
      <w:start w:val="1"/>
      <w:numFmt w:val="decimal"/>
      <w:lvlText w:val="%4."/>
      <w:lvlJc w:val="left"/>
      <w:pPr>
        <w:ind w:left="2352" w:hanging="420"/>
      </w:pPr>
    </w:lvl>
    <w:lvl w:ilvl="4">
      <w:start w:val="1"/>
      <w:numFmt w:val="lowerLetter"/>
      <w:lvlText w:val="%5)"/>
      <w:lvlJc w:val="left"/>
      <w:pPr>
        <w:ind w:left="2772" w:hanging="420"/>
      </w:pPr>
    </w:lvl>
    <w:lvl w:ilvl="5">
      <w:start w:val="1"/>
      <w:numFmt w:val="lowerRoman"/>
      <w:lvlText w:val="%6."/>
      <w:lvlJc w:val="right"/>
      <w:pPr>
        <w:ind w:left="3192" w:hanging="420"/>
      </w:pPr>
    </w:lvl>
    <w:lvl w:ilvl="6">
      <w:start w:val="1"/>
      <w:numFmt w:val="decimal"/>
      <w:lvlText w:val="%7."/>
      <w:lvlJc w:val="left"/>
      <w:pPr>
        <w:ind w:left="3612" w:hanging="420"/>
      </w:pPr>
    </w:lvl>
    <w:lvl w:ilvl="7">
      <w:start w:val="1"/>
      <w:numFmt w:val="lowerLetter"/>
      <w:lvlText w:val="%8)"/>
      <w:lvlJc w:val="left"/>
      <w:pPr>
        <w:ind w:left="4032" w:hanging="420"/>
      </w:pPr>
    </w:lvl>
    <w:lvl w:ilvl="8">
      <w:start w:val="1"/>
      <w:numFmt w:val="lowerRoman"/>
      <w:lvlText w:val="%9."/>
      <w:lvlJc w:val="right"/>
      <w:pPr>
        <w:ind w:left="4452"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 w:val="000222C6"/>
    <w:rsid w:val="0002549F"/>
    <w:rsid w:val="00031E71"/>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46CDC"/>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4043F"/>
    <w:rsid w:val="003413C4"/>
    <w:rsid w:val="0036561B"/>
    <w:rsid w:val="0037013F"/>
    <w:rsid w:val="00380C92"/>
    <w:rsid w:val="003A484F"/>
    <w:rsid w:val="003A4883"/>
    <w:rsid w:val="003B0BE0"/>
    <w:rsid w:val="003B0C1B"/>
    <w:rsid w:val="003B688C"/>
    <w:rsid w:val="003C0291"/>
    <w:rsid w:val="003C39AE"/>
    <w:rsid w:val="003C7B60"/>
    <w:rsid w:val="003C7BCD"/>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4F6DB7"/>
    <w:rsid w:val="00505A47"/>
    <w:rsid w:val="00512FDA"/>
    <w:rsid w:val="00520DA0"/>
    <w:rsid w:val="00526806"/>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15B"/>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560B3"/>
    <w:rsid w:val="00860645"/>
    <w:rsid w:val="00871F71"/>
    <w:rsid w:val="00872FD8"/>
    <w:rsid w:val="00885AF4"/>
    <w:rsid w:val="008939CD"/>
    <w:rsid w:val="008B2BB1"/>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224E"/>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60A87"/>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E12"/>
    <w:rsid w:val="00D114F0"/>
    <w:rsid w:val="00D20620"/>
    <w:rsid w:val="00D254F7"/>
    <w:rsid w:val="00D26091"/>
    <w:rsid w:val="00D2685C"/>
    <w:rsid w:val="00D34E7C"/>
    <w:rsid w:val="00D35489"/>
    <w:rsid w:val="00D36AFE"/>
    <w:rsid w:val="00D51276"/>
    <w:rsid w:val="00D7035F"/>
    <w:rsid w:val="00D750FC"/>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62EE1"/>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62156A"/>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B6A2ED6-4DFB-4701-9E91-0659548B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semiHidden="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unhideWhenUsed/>
    <w:qFormat/>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0"/>
    <w:semiHidden/>
    <w:qFormat/>
    <w:pPr>
      <w:snapToGrid w:val="0"/>
      <w:jc w:val="left"/>
    </w:pPr>
    <w:rPr>
      <w:sz w:val="18"/>
      <w:szCs w:val="18"/>
    </w:rPr>
  </w:style>
  <w:style w:type="paragraph" w:styleId="20">
    <w:name w:val="Body Text First Indent 2"/>
    <w:basedOn w:val="a4"/>
    <w:next w:val="a"/>
    <w:uiPriority w:val="99"/>
    <w:unhideWhenUsed/>
    <w:qFormat/>
    <w:pPr>
      <w:ind w:firstLineChars="200" w:firstLine="420"/>
    </w:pPr>
  </w:style>
  <w:style w:type="paragraph" w:styleId="a4">
    <w:name w:val="Body Text Indent"/>
    <w:basedOn w:val="a"/>
    <w:next w:val="20"/>
    <w:qFormat/>
    <w:pPr>
      <w:spacing w:after="120"/>
      <w:ind w:leftChars="200" w:left="200"/>
    </w:pPr>
    <w:rPr>
      <w:rFonts w:ascii="仿宋_GB2312"/>
      <w:szCs w:val="32"/>
    </w:rPr>
  </w:style>
  <w:style w:type="paragraph" w:styleId="a5">
    <w:name w:val="Body Text"/>
    <w:basedOn w:val="a"/>
    <w:link w:val="Char"/>
    <w:uiPriority w:val="99"/>
    <w:qFormat/>
    <w:pPr>
      <w:spacing w:beforeLines="30"/>
    </w:pPr>
    <w:rPr>
      <w:rFonts w:ascii="仿宋_GB2312" w:eastAsia="仿宋_GB2312"/>
      <w:kern w:val="0"/>
      <w:sz w:val="30"/>
    </w:rPr>
  </w:style>
  <w:style w:type="paragraph" w:styleId="30">
    <w:name w:val="toc 3"/>
    <w:basedOn w:val="a"/>
    <w:next w:val="a"/>
    <w:uiPriority w:val="39"/>
    <w:unhideWhenUsed/>
    <w:qFormat/>
    <w:pPr>
      <w:tabs>
        <w:tab w:val="right" w:leader="dot" w:pos="8296"/>
      </w:tabs>
      <w:ind w:leftChars="400" w:left="840"/>
    </w:pPr>
  </w:style>
  <w:style w:type="paragraph" w:styleId="a6">
    <w:name w:val="Balloon Text"/>
    <w:basedOn w:val="a"/>
    <w:link w:val="Char0"/>
    <w:uiPriority w:val="99"/>
    <w:semiHidden/>
    <w:unhideWhenUsed/>
    <w:qFormat/>
    <w:rPr>
      <w:sz w:val="18"/>
      <w:szCs w:val="18"/>
    </w:rPr>
  </w:style>
  <w:style w:type="paragraph" w:styleId="a7">
    <w:name w:val="footer"/>
    <w:basedOn w:val="a"/>
    <w:link w:val="Char1"/>
    <w:uiPriority w:val="99"/>
    <w:qFormat/>
    <w:pPr>
      <w:tabs>
        <w:tab w:val="center" w:pos="4153"/>
        <w:tab w:val="right" w:pos="8306"/>
      </w:tabs>
      <w:snapToGrid w:val="0"/>
      <w:jc w:val="left"/>
    </w:pPr>
    <w:rPr>
      <w:rFonts w:ascii="Calibri" w:hAnsi="Calibri"/>
      <w:kern w:val="0"/>
      <w:sz w:val="18"/>
      <w:szCs w:val="18"/>
    </w:rPr>
  </w:style>
  <w:style w:type="paragraph" w:styleId="a8">
    <w:name w:val="header"/>
    <w:basedOn w:val="a"/>
    <w:link w:val="Char2"/>
    <w:uiPriority w:val="99"/>
    <w:semiHidden/>
    <w:qFormat/>
    <w:pPr>
      <w:pBdr>
        <w:bottom w:val="single" w:sz="6" w:space="1" w:color="auto"/>
      </w:pBdr>
      <w:tabs>
        <w:tab w:val="center" w:pos="4153"/>
        <w:tab w:val="right" w:pos="8306"/>
      </w:tabs>
      <w:snapToGrid w:val="0"/>
      <w:jc w:val="center"/>
    </w:pPr>
    <w:rPr>
      <w:rFonts w:ascii="Calibri" w:hAnsi="Calibri"/>
      <w:kern w:val="0"/>
      <w:sz w:val="18"/>
      <w:szCs w:val="18"/>
    </w:rPr>
  </w:style>
  <w:style w:type="paragraph" w:styleId="10">
    <w:name w:val="toc 1"/>
    <w:basedOn w:val="a"/>
    <w:next w:val="a"/>
    <w:uiPriority w:val="39"/>
    <w:unhideWhenUsed/>
    <w:qFormat/>
    <w:pPr>
      <w:tabs>
        <w:tab w:val="right" w:leader="dot" w:pos="8296"/>
      </w:tabs>
      <w:spacing w:before="93"/>
      <w:jc w:val="center"/>
    </w:pPr>
    <w:rPr>
      <w:rFonts w:ascii="仿宋" w:eastAsia="仿宋" w:hAnsi="仿宋"/>
      <w:sz w:val="28"/>
      <w:szCs w:val="28"/>
    </w:rPr>
  </w:style>
  <w:style w:type="paragraph" w:styleId="21">
    <w:name w:val="toc 2"/>
    <w:basedOn w:val="a"/>
    <w:next w:val="a"/>
    <w:uiPriority w:val="39"/>
    <w:unhideWhenUsed/>
    <w:qFormat/>
    <w:pPr>
      <w:tabs>
        <w:tab w:val="right" w:leader="dot" w:pos="8296"/>
      </w:tabs>
      <w:ind w:leftChars="200" w:left="420"/>
    </w:pPr>
  </w:style>
  <w:style w:type="character" w:styleId="a9">
    <w:name w:val="Strong"/>
    <w:basedOn w:val="a1"/>
    <w:uiPriority w:val="99"/>
    <w:qFormat/>
    <w:rPr>
      <w:b/>
    </w:rPr>
  </w:style>
  <w:style w:type="character" w:styleId="aa">
    <w:name w:val="Hyperlink"/>
    <w:basedOn w:val="a1"/>
    <w:uiPriority w:val="99"/>
    <w:unhideWhenUsed/>
    <w:qFormat/>
    <w:rPr>
      <w:color w:val="0000FF" w:themeColor="hyperlink"/>
      <w:u w:val="single"/>
    </w:rPr>
  </w:style>
  <w:style w:type="paragraph" w:customStyle="1" w:styleId="5">
    <w:name w:val="标题 5（有编号）（绿盟科技）"/>
    <w:next w:val="a"/>
    <w:uiPriority w:val="99"/>
    <w:qFormat/>
    <w:pPr>
      <w:keepNext/>
      <w:keepLines/>
      <w:widowControl w:val="0"/>
      <w:spacing w:before="280" w:after="156" w:line="377" w:lineRule="auto"/>
      <w:outlineLvl w:val="4"/>
    </w:pPr>
    <w:rPr>
      <w:rFonts w:ascii="Arial" w:eastAsia="黑体" w:hAnsi="Arial"/>
      <w:b/>
      <w:kern w:val="2"/>
      <w:sz w:val="24"/>
      <w:szCs w:val="28"/>
    </w:rPr>
  </w:style>
  <w:style w:type="character" w:customStyle="1" w:styleId="HeaderChar">
    <w:name w:val="Header Char"/>
    <w:basedOn w:val="a1"/>
    <w:uiPriority w:val="99"/>
    <w:semiHidden/>
    <w:qFormat/>
    <w:rPr>
      <w:rFonts w:ascii="Times New Roman" w:hAnsi="Times New Roman"/>
      <w:sz w:val="18"/>
      <w:szCs w:val="18"/>
    </w:rPr>
  </w:style>
  <w:style w:type="character" w:customStyle="1" w:styleId="Char2">
    <w:name w:val="页眉 Char"/>
    <w:link w:val="a8"/>
    <w:uiPriority w:val="99"/>
    <w:semiHidden/>
    <w:qFormat/>
    <w:locked/>
    <w:rPr>
      <w:sz w:val="18"/>
    </w:rPr>
  </w:style>
  <w:style w:type="character" w:customStyle="1" w:styleId="FooterChar">
    <w:name w:val="Footer Char"/>
    <w:basedOn w:val="a1"/>
    <w:uiPriority w:val="99"/>
    <w:semiHidden/>
    <w:qFormat/>
    <w:rPr>
      <w:rFonts w:ascii="Times New Roman" w:hAnsi="Times New Roman"/>
      <w:sz w:val="18"/>
      <w:szCs w:val="18"/>
    </w:rPr>
  </w:style>
  <w:style w:type="character" w:customStyle="1" w:styleId="Char1">
    <w:name w:val="页脚 Char"/>
    <w:link w:val="a7"/>
    <w:uiPriority w:val="99"/>
    <w:qFormat/>
    <w:locked/>
    <w:rPr>
      <w:sz w:val="18"/>
    </w:rPr>
  </w:style>
  <w:style w:type="character" w:customStyle="1" w:styleId="BodyTextChar">
    <w:name w:val="Body Text Char"/>
    <w:basedOn w:val="a1"/>
    <w:uiPriority w:val="99"/>
    <w:semiHidden/>
    <w:qFormat/>
    <w:rPr>
      <w:rFonts w:ascii="Times New Roman" w:hAnsi="Times New Roman"/>
      <w:szCs w:val="24"/>
    </w:rPr>
  </w:style>
  <w:style w:type="character" w:customStyle="1" w:styleId="Char">
    <w:name w:val="正文文本 Char"/>
    <w:link w:val="a5"/>
    <w:uiPriority w:val="99"/>
    <w:qFormat/>
    <w:locked/>
    <w:rPr>
      <w:rFonts w:ascii="仿宋_GB2312" w:eastAsia="仿宋_GB2312" w:hAnsi="Times New Roman"/>
      <w:sz w:val="24"/>
    </w:rPr>
  </w:style>
  <w:style w:type="paragraph" w:customStyle="1" w:styleId="Default">
    <w:name w:val="Default"/>
    <w:uiPriority w:val="99"/>
    <w:qFormat/>
    <w:pPr>
      <w:widowControl w:val="0"/>
      <w:autoSpaceDE w:val="0"/>
      <w:autoSpaceDN w:val="0"/>
      <w:adjustRightInd w:val="0"/>
    </w:pPr>
    <w:rPr>
      <w:rFonts w:ascii="仿宋" w:eastAsia="仿宋" w:hAnsi="Calibri" w:cs="仿宋"/>
      <w:color w:val="000000"/>
      <w:sz w:val="24"/>
      <w:szCs w:val="24"/>
    </w:rPr>
  </w:style>
  <w:style w:type="paragraph" w:styleId="ab">
    <w:name w:val="List Paragraph"/>
    <w:basedOn w:val="a"/>
    <w:uiPriority w:val="34"/>
    <w:qFormat/>
    <w:pPr>
      <w:ind w:firstLineChars="200" w:firstLine="420"/>
    </w:pPr>
  </w:style>
  <w:style w:type="character" w:customStyle="1" w:styleId="1Char">
    <w:name w:val="标题 1 Char"/>
    <w:basedOn w:val="a1"/>
    <w:link w:val="1"/>
    <w:uiPriority w:val="9"/>
    <w:qFormat/>
    <w:rPr>
      <w:rFonts w:ascii="Times New Roman" w:hAnsi="Times New Roman"/>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kern w:val="2"/>
      <w:sz w:val="32"/>
      <w:szCs w:val="32"/>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character" w:customStyle="1" w:styleId="Char0">
    <w:name w:val="批注框文本 Char"/>
    <w:basedOn w:val="a1"/>
    <w:link w:val="a6"/>
    <w:uiPriority w:val="99"/>
    <w:semiHidden/>
    <w:qFormat/>
    <w:rPr>
      <w:rFonts w:ascii="Times New Roman" w:hAnsi="Times New Roman"/>
      <w:kern w:val="2"/>
      <w:sz w:val="18"/>
      <w:szCs w:val="18"/>
    </w:rPr>
  </w:style>
  <w:style w:type="character" w:customStyle="1" w:styleId="3Char">
    <w:name w:val="标题 3 Char"/>
    <w:basedOn w:val="a1"/>
    <w:link w:val="3"/>
    <w:uiPriority w:val="9"/>
    <w:qFormat/>
    <w:rPr>
      <w:rFonts w:ascii="Times New Roman" w:hAnsi="Times New Roman"/>
      <w:b/>
      <w:bCs/>
      <w:kern w:val="2"/>
      <w:sz w:val="32"/>
      <w:szCs w:val="32"/>
    </w:rPr>
  </w:style>
  <w:style w:type="paragraph" w:customStyle="1" w:styleId="TOC2">
    <w:name w:val="TOC 标题2"/>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customStyle="1" w:styleId="ac">
    <w:name w:val="四号正文"/>
    <w:basedOn w:val="a"/>
    <w:qFormat/>
    <w:pPr>
      <w:spacing w:line="360" w:lineRule="auto"/>
    </w:pPr>
    <w:rPr>
      <w:rFonts w:ascii="??" w:hAnsi="??"/>
      <w:color w:val="000000"/>
      <w:kern w:val="0"/>
      <w:sz w:val="28"/>
      <w:szCs w:val="21"/>
      <w:lang w:val="zh-CN"/>
    </w:rPr>
  </w:style>
  <w:style w:type="paragraph" w:styleId="TOC">
    <w:name w:val="TOC Heading"/>
    <w:basedOn w:val="1"/>
    <w:next w:val="a"/>
    <w:uiPriority w:val="39"/>
    <w:unhideWhenUsed/>
    <w:qFormat/>
    <w:rsid w:val="00246CDC"/>
    <w:pPr>
      <w:widowControl/>
      <w:spacing w:before="240" w:after="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18" Type="http://schemas.openxmlformats.org/officeDocument/2006/relationships/chart" Target="charts/chart6.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chart" Target="charts/chart5.xml"/><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7.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___1.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___2.xlsx"/><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___3.xlsx"/><Relationship Id="rId2" Type="http://schemas.microsoft.com/office/2011/relationships/chartColorStyle" Target="colors2.xml"/><Relationship Id="rId1" Type="http://schemas.microsoft.com/office/2011/relationships/chartStyle" Target="style2.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___4.xlsx"/><Relationship Id="rId2" Type="http://schemas.microsoft.com/office/2011/relationships/chartColorStyle" Target="colors3.xml"/><Relationship Id="rId1" Type="http://schemas.microsoft.com/office/2011/relationships/chartStyle" Target="style3.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___5.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2024年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总支出</c:v>
                </c:pt>
                <c:pt idx="1">
                  <c:v>总收入</c:v>
                </c:pt>
              </c:strCache>
            </c:strRef>
          </c:cat>
          <c:val>
            <c:numRef>
              <c:f>Sheet1!$B$2:$B$3</c:f>
              <c:numCache>
                <c:formatCode>General</c:formatCode>
                <c:ptCount val="2"/>
                <c:pt idx="0">
                  <c:v>838.88</c:v>
                </c:pt>
                <c:pt idx="1">
                  <c:v>1286.5999999999999</c:v>
                </c:pt>
              </c:numCache>
            </c:numRef>
          </c:val>
        </c:ser>
        <c:ser>
          <c:idx val="1"/>
          <c:order val="1"/>
          <c:tx>
            <c:strRef>
              <c:f>Sheet1!$C$1</c:f>
              <c:strCache>
                <c:ptCount val="1"/>
                <c:pt idx="0">
                  <c:v>2025年</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Sheet1!$A$2:$A$3</c:f>
              <c:strCache>
                <c:ptCount val="2"/>
                <c:pt idx="0">
                  <c:v>总支出</c:v>
                </c:pt>
                <c:pt idx="1">
                  <c:v>总收入</c:v>
                </c:pt>
              </c:strCache>
            </c:strRef>
          </c:cat>
          <c:val>
            <c:numRef>
              <c:f>Sheet1!$C$2:$C$3</c:f>
              <c:numCache>
                <c:formatCode>General</c:formatCode>
                <c:ptCount val="2"/>
                <c:pt idx="0">
                  <c:v>1489.3</c:v>
                </c:pt>
                <c:pt idx="1">
                  <c:v>1096.8699999999999</c:v>
                </c:pt>
              </c:numCache>
            </c:numRef>
          </c:val>
        </c:ser>
        <c:dLbls>
          <c:showLegendKey val="0"/>
          <c:showVal val="1"/>
          <c:showCatName val="0"/>
          <c:showSerName val="0"/>
          <c:showPercent val="0"/>
          <c:showBubbleSize val="0"/>
        </c:dLbls>
        <c:gapWidth val="75"/>
        <c:axId val="300845208"/>
        <c:axId val="300953560"/>
      </c:barChart>
      <c:catAx>
        <c:axId val="300845208"/>
        <c:scaling>
          <c:orientation val="minMax"/>
        </c:scaling>
        <c:delete val="0"/>
        <c:axPos val="b"/>
        <c:numFmt formatCode="General" sourceLinked="0"/>
        <c:majorTickMark val="none"/>
        <c:minorTickMark val="none"/>
        <c:tickLblPos val="nextTo"/>
        <c:crossAx val="300953560"/>
        <c:crosses val="autoZero"/>
        <c:auto val="1"/>
        <c:lblAlgn val="ctr"/>
        <c:lblOffset val="100"/>
        <c:noMultiLvlLbl val="0"/>
      </c:catAx>
      <c:valAx>
        <c:axId val="300953560"/>
        <c:scaling>
          <c:orientation val="minMax"/>
        </c:scaling>
        <c:delete val="0"/>
        <c:axPos val="l"/>
        <c:numFmt formatCode="General" sourceLinked="1"/>
        <c:majorTickMark val="none"/>
        <c:minorTickMark val="none"/>
        <c:tickLblPos val="nextTo"/>
        <c:crossAx val="300845208"/>
        <c:crosses val="autoZero"/>
        <c:crossBetween val="between"/>
      </c:valAx>
    </c:plotArea>
    <c:legend>
      <c:legendPos val="b"/>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Sheet1!$B$1</c:f>
              <c:strCache>
                <c:ptCount val="1"/>
                <c:pt idx="0">
                  <c:v>本年收入</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Sheet1!$A$2</c:f>
              <c:strCache>
                <c:ptCount val="1"/>
                <c:pt idx="0">
                  <c:v>一般公共预算财政拨款收入</c:v>
                </c:pt>
              </c:strCache>
            </c:strRef>
          </c:cat>
          <c:val>
            <c:numRef>
              <c:f>Sheet1!$B$2</c:f>
              <c:numCache>
                <c:formatCode>General</c:formatCode>
                <c:ptCount val="1"/>
                <c:pt idx="0">
                  <c:v>1096.8699999999999</c:v>
                </c:pt>
              </c:numCache>
            </c:numRef>
          </c:val>
        </c:ser>
        <c:dLbls>
          <c:showLegendKey val="0"/>
          <c:showVal val="0"/>
          <c:showCatName val="0"/>
          <c:showSerName val="0"/>
          <c:showPercent val="1"/>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itle>
    <c:autoTitleDeleted val="0"/>
    <c:plotArea>
      <c:layout/>
      <c:pieChart>
        <c:varyColors val="1"/>
        <c:ser>
          <c:idx val="0"/>
          <c:order val="0"/>
          <c:tx>
            <c:strRef>
              <c:f>Sheet1!$B$1</c:f>
              <c:strCache>
                <c:ptCount val="1"/>
                <c:pt idx="0">
                  <c:v>本年支出</c:v>
                </c:pt>
              </c:strCache>
            </c:strRef>
          </c:tx>
          <c:cat>
            <c:strRef>
              <c:f>Sheet1!$A$2:$A$3</c:f>
              <c:strCache>
                <c:ptCount val="2"/>
                <c:pt idx="0">
                  <c:v>基本支出</c:v>
                </c:pt>
                <c:pt idx="1">
                  <c:v>项目支出</c:v>
                </c:pt>
              </c:strCache>
            </c:strRef>
          </c:cat>
          <c:val>
            <c:numRef>
              <c:f>Sheet1!$B$2:$B$3</c:f>
              <c:numCache>
                <c:formatCode>General</c:formatCode>
                <c:ptCount val="2"/>
                <c:pt idx="0">
                  <c:v>190.6</c:v>
                </c:pt>
                <c:pt idx="1">
                  <c:v>906.27</c:v>
                </c:pt>
              </c:numCache>
            </c:numRef>
          </c:val>
        </c:ser>
        <c:dLbls>
          <c:showLegendKey val="0"/>
          <c:showVal val="0"/>
          <c:showCatName val="0"/>
          <c:showSerName val="0"/>
          <c:showPercent val="0"/>
          <c:showBubbleSize val="0"/>
          <c:showLeaderLines val="1"/>
        </c:dLbls>
        <c:firstSliceAng val="0"/>
      </c:pieChart>
    </c:plotArea>
    <c:legend>
      <c:legendPos val="r"/>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zh-CN"/>
              <a:t>收入支出变动情况表</a:t>
            </a: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2024年</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Sheet1!$A$2:$A$3</c:f>
              <c:strCache>
                <c:ptCount val="2"/>
                <c:pt idx="0">
                  <c:v>财政拨款收入</c:v>
                </c:pt>
                <c:pt idx="1">
                  <c:v>财政拨款支出</c:v>
                </c:pt>
              </c:strCache>
            </c:strRef>
          </c:cat>
          <c:val>
            <c:numRef>
              <c:f>Sheet1!$B$2:$B$3</c:f>
              <c:numCache>
                <c:formatCode>General</c:formatCode>
                <c:ptCount val="2"/>
                <c:pt idx="0">
                  <c:v>453.74</c:v>
                </c:pt>
                <c:pt idx="1">
                  <c:v>453.74</c:v>
                </c:pt>
              </c:numCache>
            </c:numRef>
          </c:val>
        </c:ser>
        <c:ser>
          <c:idx val="1"/>
          <c:order val="1"/>
          <c:tx>
            <c:strRef>
              <c:f>Sheet1!$C$1</c:f>
              <c:strCache>
                <c:ptCount val="1"/>
                <c:pt idx="0">
                  <c:v>2025年</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cat>
            <c:strRef>
              <c:f>Sheet1!$A$2:$A$3</c:f>
              <c:strCache>
                <c:ptCount val="2"/>
                <c:pt idx="0">
                  <c:v>财政拨款收入</c:v>
                </c:pt>
                <c:pt idx="1">
                  <c:v>财政拨款支出</c:v>
                </c:pt>
              </c:strCache>
            </c:strRef>
          </c:cat>
          <c:val>
            <c:numRef>
              <c:f>Sheet1!$C$2:$C$3</c:f>
              <c:numCache>
                <c:formatCode>General</c:formatCode>
                <c:ptCount val="2"/>
                <c:pt idx="0">
                  <c:v>1096.8699999999999</c:v>
                </c:pt>
                <c:pt idx="1">
                  <c:v>1096.8699999999999</c:v>
                </c:pt>
              </c:numCache>
            </c:numRef>
          </c:val>
        </c:ser>
        <c:dLbls>
          <c:showLegendKey val="0"/>
          <c:showVal val="0"/>
          <c:showCatName val="0"/>
          <c:showSerName val="0"/>
          <c:showPercent val="0"/>
          <c:showBubbleSize val="0"/>
        </c:dLbls>
        <c:gapWidth val="100"/>
        <c:axId val="354177432"/>
        <c:axId val="353834792"/>
      </c:barChart>
      <c:catAx>
        <c:axId val="35417743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zh-CN"/>
          </a:p>
        </c:txPr>
        <c:crossAx val="353834792"/>
        <c:crosses val="autoZero"/>
        <c:auto val="1"/>
        <c:lblAlgn val="ctr"/>
        <c:lblOffset val="100"/>
        <c:noMultiLvlLbl val="0"/>
      </c:catAx>
      <c:valAx>
        <c:axId val="35383479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zh-CN"/>
          </a:p>
        </c:txPr>
        <c:crossAx val="3541774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zh-CN"/>
        </a:p>
      </c:tx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cat>
            <c:strRef>
              <c:f>Sheet1!$A$2:$A$3</c:f>
              <c:strCache>
                <c:ptCount val="2"/>
                <c:pt idx="0">
                  <c:v>2024年</c:v>
                </c:pt>
                <c:pt idx="1">
                  <c:v>2025年</c:v>
                </c:pt>
              </c:strCache>
            </c:strRef>
          </c:cat>
          <c:val>
            <c:numRef>
              <c:f>Sheet1!$B$2:$B$3</c:f>
              <c:numCache>
                <c:formatCode>General</c:formatCode>
                <c:ptCount val="2"/>
                <c:pt idx="0">
                  <c:v>453.74</c:v>
                </c:pt>
                <c:pt idx="1">
                  <c:v>1096.8699999999999</c:v>
                </c:pt>
              </c:numCache>
            </c:numRef>
          </c:val>
        </c:ser>
        <c:dLbls>
          <c:showLegendKey val="0"/>
          <c:showVal val="0"/>
          <c:showCatName val="0"/>
          <c:showSerName val="0"/>
          <c:showPercent val="0"/>
          <c:showBubbleSize val="0"/>
        </c:dLbls>
        <c:gapWidth val="219"/>
        <c:overlap val="-27"/>
        <c:axId val="354478096"/>
        <c:axId val="354144136"/>
      </c:barChart>
      <c:catAx>
        <c:axId val="354478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54144136"/>
        <c:crosses val="autoZero"/>
        <c:auto val="1"/>
        <c:lblAlgn val="ctr"/>
        <c:lblOffset val="100"/>
        <c:noMultiLvlLbl val="0"/>
      </c:catAx>
      <c:valAx>
        <c:axId val="354144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crossAx val="35447809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一般公共预算财政拨款支出</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Pt>
            <c:idx val="3"/>
            <c:bubble3D val="0"/>
            <c:spPr>
              <a:solidFill>
                <a:schemeClr val="accent4"/>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zh-CN"/>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37.97</c:v>
                </c:pt>
                <c:pt idx="1">
                  <c:v>11</c:v>
                </c:pt>
                <c:pt idx="2">
                  <c:v>1033.6500000000001</c:v>
                </c:pt>
                <c:pt idx="3">
                  <c:v>14.25</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zh-CN"/>
        </a:p>
      </c:txPr>
    </c:title>
    <c:autoTitleDeleted val="0"/>
    <c:plotArea>
      <c:layout/>
      <c:pieChart>
        <c:varyColors val="1"/>
        <c:ser>
          <c:idx val="0"/>
          <c:order val="0"/>
          <c:tx>
            <c:strRef>
              <c:f>Sheet1!$B$1</c:f>
              <c:strCache>
                <c:ptCount val="1"/>
                <c:pt idx="0">
                  <c:v>财政拨款“三公经费”支出</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zh-CN"/>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layout/>
              </c:ext>
            </c:extLst>
          </c:dLbls>
          <c:cat>
            <c:strRef>
              <c:f>Sheet1!$A$2:$A$4</c:f>
              <c:strCache>
                <c:ptCount val="3"/>
                <c:pt idx="0">
                  <c:v>因公出国（境）费</c:v>
                </c:pt>
                <c:pt idx="1">
                  <c:v>公务车运行维护费</c:v>
                </c:pt>
                <c:pt idx="2">
                  <c:v>公务接待费</c:v>
                </c:pt>
              </c:strCache>
            </c:strRef>
          </c:cat>
          <c:val>
            <c:numRef>
              <c:f>Sheet1!$B$2:$B$4</c:f>
              <c:numCache>
                <c:formatCode>General</c:formatCode>
                <c:ptCount val="3"/>
                <c:pt idx="0">
                  <c:v>0</c:v>
                </c:pt>
                <c:pt idx="1">
                  <c:v>11.4</c:v>
                </c:pt>
                <c:pt idx="2">
                  <c:v>0.09</c:v>
                </c:pt>
              </c:numCache>
            </c:numRef>
          </c:val>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84E493-5311-4B89-8017-B1854F22D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42</Pages>
  <Words>3104</Words>
  <Characters>17699</Characters>
  <Application>Microsoft Office Word</Application>
  <DocSecurity>0</DocSecurity>
  <Lines>147</Lines>
  <Paragraphs>41</Paragraphs>
  <ScaleCrop>false</ScaleCrop>
  <Company>四川省财政厅</Company>
  <LinksUpToDate>false</LinksUpToDate>
  <CharactersWithSpaces>20762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四川省***</dc:title>
  <dc:subject/>
  <dc:creator>曹颖</dc:creator>
  <cp:keywords/>
  <cp:lastModifiedBy>Microsoft 帐户</cp:lastModifiedBy>
  <cp:revision>3</cp:revision>
  <cp:lastPrinted>2026-08-03T09:27:00Z</cp:lastPrinted>
  <dcterms:created xsi:type="dcterms:W3CDTF">2026-09-17T10:44:00Z</dcterms:created>
  <dcterms:modified xsi:type="dcterms:W3CDTF">2026-09-17T11:01:00Z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3BF536824C220DA3E40E8B68BA118B1C_42</vt:lpwstr>
  </property>
  <property fmtid="{D5CDD505-2E9C-101B-9397-08002B2CF9AE}" pid="4" name="KSOTemplateDocerSaveRecord">
    <vt:lpwstr>eyJoZGlkIjoiZjViMDk3OGYyYmM3ZWZmYmY0Yjk0YzZhMzU1Mjg3NjQifQ==</vt:lpwstr>
  </property>
</Properties>
</file>