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lang w:val="en-US" w:eastAsia="zh-CN"/>
        </w:rPr>
      </w:pPr>
      <w:r>
        <w:rPr>
          <w:rFonts w:hint="eastAsia" w:ascii="Times New Roman" w:hAnsi="Times New Roman"/>
          <w:lang w:val="en-US" w:eastAsia="zh-CN"/>
        </w:rPr>
        <w:t xml:space="preserve"> </w:t>
      </w:r>
    </w:p>
    <w:p>
      <w:pPr>
        <w:rPr>
          <w:rFonts w:ascii="Times New Roman" w:hAnsi="Times New Roman"/>
        </w:rPr>
      </w:pPr>
    </w:p>
    <w:p>
      <w:pPr>
        <w:rPr>
          <w:rFonts w:ascii="Times New Roman" w:hAnsi="Times New Roman"/>
        </w:rPr>
      </w:pPr>
    </w:p>
    <w:p>
      <w:pPr>
        <w:rPr>
          <w:rFonts w:ascii="Times New Roman" w:hAnsi="Times New Roman"/>
        </w:rPr>
      </w:pPr>
    </w:p>
    <w:p>
      <w:pPr>
        <w:ind w:firstLine="1050" w:firstLineChars="500"/>
        <w:rPr>
          <w:rFonts w:ascii="Times New Roman" w:hAnsi="Times New Roman"/>
        </w:rPr>
      </w:pPr>
    </w:p>
    <w:p>
      <w:pPr>
        <w:ind w:firstLine="1050" w:firstLineChars="500"/>
        <w:rPr>
          <w:rFonts w:ascii="Times New Roman" w:hAnsi="Times New Roman"/>
        </w:rPr>
      </w:pPr>
    </w:p>
    <w:p>
      <w:pPr>
        <w:ind w:firstLine="1760" w:firstLineChars="400"/>
        <w:rPr>
          <w:rFonts w:ascii="Times New Roman" w:hAnsi="Times New Roman" w:eastAsia="黑体"/>
          <w:sz w:val="44"/>
          <w:szCs w:val="44"/>
        </w:rPr>
      </w:pPr>
    </w:p>
    <w:p>
      <w:pPr>
        <w:pStyle w:val="2"/>
        <w:rPr>
          <w:rFonts w:eastAsia="黑体"/>
          <w:sz w:val="44"/>
          <w:szCs w:val="44"/>
        </w:rPr>
      </w:pPr>
    </w:p>
    <w:p>
      <w:pPr>
        <w:rPr>
          <w:rFonts w:ascii="Times New Roman" w:hAnsi="Times New Roman" w:eastAsia="黑体"/>
          <w:sz w:val="44"/>
          <w:szCs w:val="44"/>
        </w:rPr>
      </w:pPr>
    </w:p>
    <w:p>
      <w:pPr>
        <w:pStyle w:val="2"/>
        <w:rPr>
          <w:rFonts w:eastAsia="黑体"/>
          <w:sz w:val="44"/>
          <w:szCs w:val="44"/>
        </w:rPr>
      </w:pPr>
    </w:p>
    <w:p>
      <w:pPr>
        <w:rPr>
          <w:rFonts w:ascii="Times New Roman" w:hAnsi="Times New Roman"/>
        </w:rPr>
      </w:pPr>
    </w:p>
    <w:p>
      <w:pPr>
        <w:ind w:firstLine="1760" w:firstLineChars="400"/>
        <w:rPr>
          <w:rFonts w:ascii="Times New Roman" w:hAnsi="Times New Roman" w:eastAsia="黑体"/>
          <w:sz w:val="44"/>
          <w:szCs w:val="44"/>
        </w:rPr>
      </w:pPr>
    </w:p>
    <w:p>
      <w:pPr>
        <w:jc w:val="center"/>
        <w:rPr>
          <w:rFonts w:ascii="Times New Roman" w:hAnsi="Times New Roman" w:eastAsia="方正小标宋简体"/>
          <w:sz w:val="44"/>
          <w:szCs w:val="44"/>
          <w:lang w:eastAsia="zh-CN"/>
        </w:rPr>
      </w:pPr>
      <w:r>
        <w:rPr>
          <w:rFonts w:ascii="Times New Roman" w:hAnsi="Times New Roman" w:eastAsia="方正小标宋简体"/>
          <w:sz w:val="44"/>
          <w:szCs w:val="44"/>
          <w:lang w:eastAsia="zh-CN"/>
        </w:rPr>
        <w:t>中共阿坝州委机构编制委员会办公室（部门）</w:t>
      </w:r>
    </w:p>
    <w:p>
      <w:pPr>
        <w:jc w:val="center"/>
        <w:rPr>
          <w:rFonts w:ascii="Times New Roman" w:hAnsi="Times New Roman" w:eastAsia="方正小标宋简体"/>
          <w:sz w:val="44"/>
          <w:szCs w:val="44"/>
          <w:lang w:eastAsia="zh-CN"/>
        </w:rPr>
      </w:pPr>
      <w:r>
        <w:rPr>
          <w:rFonts w:ascii="Times New Roman" w:hAnsi="Times New Roman" w:eastAsia="方正小标宋简体"/>
          <w:sz w:val="44"/>
          <w:szCs w:val="44"/>
        </w:rPr>
        <w:t>202</w:t>
      </w:r>
      <w:r>
        <w:rPr>
          <w:rFonts w:hint="default" w:ascii="Times New Roman" w:hAnsi="Times New Roman" w:eastAsia="方正小标宋简体"/>
          <w:sz w:val="44"/>
          <w:szCs w:val="44"/>
          <w:lang w:val="en-US"/>
        </w:rPr>
        <w:t>5</w:t>
      </w:r>
      <w:r>
        <w:rPr>
          <w:rFonts w:ascii="Times New Roman" w:hAnsi="Times New Roman" w:eastAsia="方正小标宋简体"/>
          <w:sz w:val="44"/>
          <w:szCs w:val="44"/>
        </w:rPr>
        <w:t>年部门预算</w:t>
      </w:r>
      <w:r>
        <w:rPr>
          <w:rFonts w:ascii="Times New Roman" w:hAnsi="Times New Roman" w:eastAsia="方正小标宋简体"/>
          <w:sz w:val="44"/>
          <w:szCs w:val="44"/>
          <w:lang w:eastAsia="zh-CN"/>
        </w:rPr>
        <w:t>公开</w:t>
      </w: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pStyle w:val="10"/>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rPr>
          <w:rFonts w:ascii="Times New Roman" w:hAnsi="Times New Roman" w:eastAsia="黑体"/>
          <w:sz w:val="44"/>
          <w:szCs w:val="44"/>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目</w:t>
      </w:r>
      <w:r>
        <w:rPr>
          <w:rFonts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录</w:t>
      </w:r>
    </w:p>
    <w:p>
      <w:pPr>
        <w:ind w:firstLine="3080" w:firstLineChars="700"/>
        <w:rPr>
          <w:rFonts w:ascii="Times New Roman" w:hAnsi="Times New Roman" w:eastAsia="黑体"/>
          <w:sz w:val="44"/>
          <w:szCs w:val="44"/>
        </w:rPr>
      </w:pPr>
    </w:p>
    <w:p>
      <w:pPr>
        <w:pStyle w:val="13"/>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p>
    <w:p>
      <w:pPr>
        <w:rPr>
          <w:rFonts w:ascii="Times New Roman" w:hAnsi="Times New Roman" w:eastAsia="楷体" w:cs="Times New Roman"/>
          <w:b/>
          <w:bCs/>
          <w:sz w:val="32"/>
          <w:szCs w:val="32"/>
        </w:rPr>
      </w:pPr>
      <w:r>
        <w:rPr>
          <w:rFonts w:ascii="Times New Roman" w:hAnsi="Times New Roman" w:eastAsia="楷体"/>
          <w:b/>
          <w:bCs/>
          <w:sz w:val="32"/>
          <w:szCs w:val="32"/>
        </w:rPr>
        <w:t>（一）</w:t>
      </w:r>
      <w:r>
        <w:rPr>
          <w:rFonts w:ascii="Times New Roman" w:hAnsi="Times New Roman" w:eastAsia="楷体" w:cs="Times New Roman"/>
          <w:b/>
          <w:bCs/>
          <w:sz w:val="32"/>
          <w:szCs w:val="32"/>
          <w:lang w:eastAsia="zh-CN"/>
        </w:rPr>
        <w:t>主要</w:t>
      </w:r>
      <w:r>
        <w:rPr>
          <w:rFonts w:ascii="Times New Roman" w:hAnsi="Times New Roman" w:eastAsia="楷体" w:cs="Times New Roman"/>
          <w:b/>
          <w:bCs/>
          <w:sz w:val="32"/>
          <w:szCs w:val="32"/>
        </w:rPr>
        <w:t>职能</w:t>
      </w:r>
    </w:p>
    <w:p>
      <w:pPr>
        <w:rPr>
          <w:rFonts w:ascii="Times New Roman" w:hAnsi="Times New Roman" w:eastAsia="楷体"/>
          <w:b/>
          <w:bCs/>
          <w:sz w:val="32"/>
          <w:szCs w:val="32"/>
        </w:rPr>
      </w:pPr>
      <w:r>
        <w:rPr>
          <w:rFonts w:ascii="Times New Roman" w:hAnsi="Times New Roman" w:eastAsia="楷体"/>
          <w:b/>
          <w:bCs/>
          <w:sz w:val="32"/>
          <w:szCs w:val="32"/>
        </w:rPr>
        <w:t>（二）202</w:t>
      </w:r>
      <w:r>
        <w:rPr>
          <w:rFonts w:hint="default" w:ascii="Times New Roman" w:hAnsi="Times New Roman" w:eastAsia="楷体"/>
          <w:b/>
          <w:bCs/>
          <w:sz w:val="32"/>
          <w:szCs w:val="32"/>
          <w:lang w:val="en-US"/>
        </w:rPr>
        <w:t>5</w:t>
      </w:r>
      <w:r>
        <w:rPr>
          <w:rFonts w:ascii="Times New Roman" w:hAnsi="Times New Roman" w:eastAsia="楷体"/>
          <w:b/>
          <w:bCs/>
          <w:sz w:val="32"/>
          <w:szCs w:val="32"/>
        </w:rPr>
        <w:t>年重点工作</w:t>
      </w:r>
    </w:p>
    <w:p>
      <w:pPr>
        <w:rPr>
          <w:rFonts w:ascii="Times New Roman" w:hAnsi="Times New Roman" w:eastAsia="黑体"/>
          <w:sz w:val="32"/>
          <w:szCs w:val="32"/>
        </w:rPr>
      </w:pPr>
      <w:r>
        <w:rPr>
          <w:rFonts w:ascii="Times New Roman" w:hAnsi="Times New Roman" w:eastAsia="黑体"/>
          <w:sz w:val="32"/>
          <w:szCs w:val="32"/>
        </w:rPr>
        <w:t>二、部门预算单位构成</w:t>
      </w:r>
    </w:p>
    <w:p>
      <w:pPr>
        <w:rPr>
          <w:rFonts w:ascii="Times New Roman" w:hAnsi="Times New Roman" w:eastAsia="黑体"/>
          <w:sz w:val="32"/>
          <w:szCs w:val="32"/>
        </w:rPr>
      </w:pPr>
      <w:r>
        <w:rPr>
          <w:rFonts w:ascii="Times New Roman" w:hAnsi="Times New Roman" w:eastAsia="黑体"/>
          <w:sz w:val="32"/>
          <w:szCs w:val="32"/>
        </w:rPr>
        <w:t>三、收支预算情况说明</w:t>
      </w:r>
    </w:p>
    <w:p>
      <w:pPr>
        <w:rPr>
          <w:rFonts w:ascii="Times New Roman" w:hAnsi="Times New Roman" w:eastAsia="楷体"/>
          <w:b/>
          <w:bCs/>
          <w:sz w:val="32"/>
          <w:szCs w:val="32"/>
        </w:rPr>
      </w:pPr>
      <w:r>
        <w:rPr>
          <w:rFonts w:ascii="Times New Roman" w:hAnsi="Times New Roman" w:eastAsia="楷体"/>
          <w:b/>
          <w:bCs/>
          <w:sz w:val="32"/>
          <w:szCs w:val="32"/>
        </w:rPr>
        <w:t>（一）收入预算情况</w:t>
      </w:r>
    </w:p>
    <w:p>
      <w:pPr>
        <w:rPr>
          <w:rFonts w:ascii="Times New Roman" w:hAnsi="Times New Roman" w:eastAsia="楷体"/>
          <w:b/>
          <w:bCs/>
          <w:sz w:val="32"/>
          <w:szCs w:val="32"/>
        </w:rPr>
      </w:pPr>
      <w:r>
        <w:rPr>
          <w:rFonts w:ascii="Times New Roman" w:hAnsi="Times New Roman" w:eastAsia="楷体"/>
          <w:b/>
          <w:bCs/>
          <w:sz w:val="32"/>
          <w:szCs w:val="32"/>
        </w:rPr>
        <w:t>（二）支出预算情况</w:t>
      </w:r>
    </w:p>
    <w:p>
      <w:pPr>
        <w:rPr>
          <w:rFonts w:ascii="Times New Roman" w:hAnsi="Times New Roman" w:eastAsia="黑体"/>
          <w:sz w:val="32"/>
          <w:szCs w:val="32"/>
        </w:rPr>
      </w:pPr>
      <w:r>
        <w:rPr>
          <w:rFonts w:ascii="Times New Roman" w:hAnsi="Times New Roman" w:eastAsia="黑体"/>
          <w:sz w:val="32"/>
          <w:szCs w:val="32"/>
        </w:rPr>
        <w:t>四、财政拨款收支预算情况说明</w:t>
      </w:r>
    </w:p>
    <w:p>
      <w:pPr>
        <w:rPr>
          <w:rFonts w:ascii="Times New Roman" w:hAnsi="Times New Roman" w:eastAsia="黑体"/>
          <w:sz w:val="32"/>
          <w:szCs w:val="32"/>
        </w:rPr>
      </w:pPr>
      <w:r>
        <w:rPr>
          <w:rFonts w:ascii="Times New Roman" w:hAnsi="Times New Roman" w:eastAsia="黑体"/>
          <w:sz w:val="32"/>
          <w:szCs w:val="32"/>
        </w:rPr>
        <w:t>五、一般公共预算当年拨款情况说明</w:t>
      </w:r>
    </w:p>
    <w:p>
      <w:pPr>
        <w:rPr>
          <w:rFonts w:ascii="Times New Roman" w:hAnsi="Times New Roman" w:eastAsia="黑体"/>
          <w:sz w:val="32"/>
          <w:szCs w:val="32"/>
        </w:rPr>
      </w:pPr>
      <w:r>
        <w:rPr>
          <w:rFonts w:ascii="Times New Roman" w:hAnsi="Times New Roman" w:eastAsia="楷体"/>
          <w:b/>
          <w:bCs/>
          <w:sz w:val="32"/>
          <w:szCs w:val="32"/>
        </w:rPr>
        <w:t>（一）一般公共预算当年拨款规模变化情况</w:t>
      </w:r>
      <w:r>
        <w:rPr>
          <w:rFonts w:ascii="Times New Roman" w:hAnsi="Times New Roman" w:eastAsia="楷体"/>
          <w:b/>
          <w:bCs/>
          <w:sz w:val="32"/>
          <w:szCs w:val="32"/>
        </w:rPr>
        <w:br w:type="textWrapping"/>
      </w:r>
      <w:r>
        <w:rPr>
          <w:rFonts w:ascii="Times New Roman" w:hAnsi="Times New Roman" w:eastAsia="楷体"/>
          <w:b/>
          <w:bCs/>
          <w:sz w:val="32"/>
          <w:szCs w:val="32"/>
        </w:rPr>
        <w:t>（二）一般公共预算当年拨款结构情况</w:t>
      </w:r>
      <w:r>
        <w:rPr>
          <w:rFonts w:ascii="Times New Roman" w:hAnsi="Times New Roman" w:eastAsia="楷体"/>
          <w:b/>
          <w:bCs/>
          <w:sz w:val="32"/>
          <w:szCs w:val="32"/>
        </w:rPr>
        <w:br w:type="textWrapping"/>
      </w:r>
      <w:r>
        <w:rPr>
          <w:rFonts w:ascii="Times New Roman" w:hAnsi="Times New Roman" w:eastAsia="楷体"/>
          <w:b/>
          <w:bCs/>
          <w:sz w:val="32"/>
          <w:szCs w:val="32"/>
        </w:rPr>
        <w:t>（三）一般公共预算当年拨款具体使用情况</w:t>
      </w:r>
      <w:r>
        <w:rPr>
          <w:rFonts w:ascii="Times New Roman" w:hAnsi="Times New Roman"/>
          <w:kern w:val="0"/>
          <w:sz w:val="16"/>
          <w:szCs w:val="16"/>
        </w:rPr>
        <w:br w:type="textWrapping"/>
      </w:r>
      <w:r>
        <w:rPr>
          <w:rFonts w:ascii="Times New Roman" w:hAnsi="Times New Roman" w:eastAsia="黑体"/>
          <w:sz w:val="32"/>
          <w:szCs w:val="32"/>
        </w:rPr>
        <w:t>六、一般公共预算基本支出情况说明</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w:t>
      </w:r>
      <w:r>
        <w:rPr>
          <w:rFonts w:ascii="Times New Roman" w:hAnsi="Times New Roman" w:eastAsia="黑体"/>
          <w:sz w:val="32"/>
          <w:szCs w:val="32"/>
        </w:rPr>
        <w:br w:type="textWrapping"/>
      </w:r>
      <w:r>
        <w:rPr>
          <w:rFonts w:ascii="Times New Roman" w:hAnsi="Times New Roman" w:eastAsia="黑体"/>
          <w:sz w:val="32"/>
          <w:szCs w:val="32"/>
        </w:rPr>
        <w:t>九、其他重要事项的情况说明</w:t>
      </w:r>
      <w:r>
        <w:rPr>
          <w:rFonts w:ascii="Times New Roman" w:hAnsi="Times New Roman" w:eastAsia="黑体"/>
          <w:sz w:val="32"/>
          <w:szCs w:val="32"/>
        </w:rPr>
        <w:br w:type="textWrapping"/>
      </w:r>
      <w:r>
        <w:rPr>
          <w:rFonts w:ascii="Times New Roman" w:hAnsi="Times New Roman" w:eastAsia="黑体"/>
          <w:sz w:val="32"/>
          <w:szCs w:val="32"/>
        </w:rPr>
        <w:t>十、名称解释</w:t>
      </w:r>
    </w:p>
    <w:p>
      <w:pPr>
        <w:rPr>
          <w:rFonts w:ascii="Times New Roman" w:hAnsi="Times New Roman" w:eastAsia="黑体"/>
          <w:sz w:val="32"/>
          <w:szCs w:val="32"/>
        </w:rPr>
      </w:pPr>
    </w:p>
    <w:p>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pPr>
        <w:pStyle w:val="13"/>
        <w:rPr>
          <w:rFonts w:ascii="Times New Roman" w:hAnsi="Times New Roman" w:eastAsia="黑体"/>
          <w:sz w:val="32"/>
          <w:szCs w:val="32"/>
        </w:rPr>
      </w:pPr>
      <w:r>
        <w:rPr>
          <w:rFonts w:ascii="Times New Roman" w:hAnsi="Times New Roman"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
          <w:sz w:val="32"/>
          <w:szCs w:val="32"/>
        </w:rPr>
      </w:pPr>
      <w:r>
        <w:rPr>
          <w:rFonts w:ascii="Times New Roman" w:hAnsi="Times New Roman" w:eastAsia="楷体"/>
          <w:sz w:val="32"/>
          <w:szCs w:val="32"/>
        </w:rPr>
        <w:t>（一）</w:t>
      </w:r>
      <w:r>
        <w:rPr>
          <w:rFonts w:ascii="Times New Roman" w:hAnsi="Times New Roman" w:eastAsia="楷体"/>
          <w:b/>
          <w:bCs/>
          <w:sz w:val="32"/>
          <w:szCs w:val="32"/>
          <w:lang w:eastAsia="zh-CN"/>
        </w:rPr>
        <w:t>主要</w:t>
      </w:r>
      <w:r>
        <w:rPr>
          <w:rFonts w:ascii="Times New Roman" w:hAnsi="Times New Roman" w:eastAsia="楷体"/>
          <w:b/>
          <w:bCs/>
          <w:sz w:val="32"/>
          <w:szCs w:val="32"/>
        </w:rPr>
        <w:t>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贯彻执行中央、省关于行政管理体制改革和机构改革、事业单位改革及机构编制管理的方针政策、法律法规，研究拟定本州的政策规定、管理办法和实施细则。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负责州委、州政府各部门，州人大、州政协机关及州人民团体机关的机构编制管理工作。协调州直各部门之间及州直各部门与县（市）之间的职责分工。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审核各县（市）副科级或按照副科级及以上规格管理机构的设置、调整，指导县（市）、乡镇机构编制管理工作。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监督检查全州行政管理体制改革和机构改革方案及机构编制规定执行情况,建立机构编制工作考核评估制度,会同有关部门查处机构编制违法违纪行为。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lang w:eastAsia="zh-CN"/>
        </w:rPr>
        <w:t>负责全州事业单位登记管理工作，组织实施州属事业单位登记和年度报告公示工作。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eastAsia="zh-CN"/>
        </w:rPr>
        <w:t>负责州级党政群机关、事业单位政务和公益中文域名管理工作，指导和监督各县（市）政务和公益中文域名管理工作。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lang w:eastAsia="zh-CN"/>
        </w:rPr>
        <w:t>负责州级党政群机关、事业单位和社会组织网上名称管理工作，指导和监督各县（市）机构编制管理机关的网上名称管理工作。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eastAsia="zh-CN"/>
        </w:rPr>
        <w:t>负责州级机关、编办直接管理机构编制的群众团体机关统一社会信用代码赋码颁证工作。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rPr>
      </w:pPr>
      <w:r>
        <w:rPr>
          <w:rFonts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lang w:eastAsia="zh-CN"/>
        </w:rPr>
        <w:t>承办州委、州委编委交办的其他工作。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sz w:val="32"/>
          <w:szCs w:val="32"/>
        </w:rPr>
      </w:pPr>
      <w:r>
        <w:rPr>
          <w:rFonts w:ascii="Times New Roman" w:hAnsi="Times New Roman" w:eastAsia="楷体"/>
          <w:b/>
          <w:bCs/>
          <w:sz w:val="32"/>
          <w:szCs w:val="32"/>
        </w:rPr>
        <w:t>（二）202</w:t>
      </w:r>
      <w:r>
        <w:rPr>
          <w:rFonts w:hint="default" w:ascii="Times New Roman" w:hAnsi="Times New Roman" w:eastAsia="楷体"/>
          <w:b/>
          <w:bCs/>
          <w:sz w:val="32"/>
          <w:szCs w:val="32"/>
          <w:lang w:val="en-US"/>
        </w:rPr>
        <w:t>5</w:t>
      </w:r>
      <w:r>
        <w:rPr>
          <w:rFonts w:ascii="Times New Roman" w:hAnsi="Times New Roman" w:eastAsia="楷体"/>
          <w:b/>
          <w:bCs/>
          <w:sz w:val="32"/>
          <w:szCs w:val="32"/>
        </w:rPr>
        <w:t>年重点工作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年，我办将坚持以</w:t>
      </w:r>
      <w:r>
        <w:rPr>
          <w:rFonts w:hint="eastAsia" w:ascii="Times New Roman" w:hAnsi="Times New Roman" w:eastAsia="方正仿宋_GBK"/>
          <w:color w:val="auto"/>
          <w:sz w:val="32"/>
          <w:szCs w:val="32"/>
          <w:lang w:eastAsia="zh-CN"/>
        </w:rPr>
        <w:t>深化</w:t>
      </w:r>
      <w:r>
        <w:rPr>
          <w:rFonts w:ascii="Times New Roman" w:hAnsi="Times New Roman" w:eastAsia="方正仿宋_GBK"/>
          <w:color w:val="auto"/>
          <w:sz w:val="32"/>
          <w:szCs w:val="32"/>
        </w:rPr>
        <w:t>改革为着力点</w:t>
      </w:r>
      <w:r>
        <w:rPr>
          <w:rFonts w:hint="eastAsia" w:ascii="Times New Roman" w:hAnsi="Times New Roman" w:eastAsia="方正仿宋_GBK"/>
          <w:color w:val="auto"/>
          <w:sz w:val="32"/>
          <w:szCs w:val="32"/>
          <w:lang w:eastAsia="zh-CN"/>
        </w:rPr>
        <w:t>，紧</w:t>
      </w:r>
      <w:bookmarkStart w:id="0" w:name="_GoBack"/>
      <w:bookmarkEnd w:id="0"/>
      <w:r>
        <w:rPr>
          <w:rFonts w:hint="eastAsia" w:ascii="Times New Roman" w:hAnsi="Times New Roman" w:eastAsia="方正仿宋_GBK"/>
          <w:color w:val="auto"/>
          <w:sz w:val="32"/>
          <w:szCs w:val="32"/>
          <w:lang w:eastAsia="zh-CN"/>
        </w:rPr>
        <w:t>扣州委“</w:t>
      </w:r>
      <w:r>
        <w:rPr>
          <w:rFonts w:hint="eastAsia" w:ascii="Times New Roman" w:hAnsi="Times New Roman" w:eastAsia="方正仿宋_GBK"/>
          <w:color w:val="auto"/>
          <w:sz w:val="32"/>
          <w:szCs w:val="32"/>
          <w:lang w:val="en-US" w:eastAsia="zh-CN"/>
        </w:rPr>
        <w:t>1610</w:t>
      </w:r>
      <w:r>
        <w:rPr>
          <w:rFonts w:hint="eastAsia" w:ascii="Times New Roman" w:hAnsi="Times New Roman" w:eastAsia="方正仿宋_GBK"/>
          <w:color w:val="auto"/>
          <w:sz w:val="32"/>
          <w:szCs w:val="32"/>
          <w:lang w:eastAsia="zh-CN"/>
        </w:rPr>
        <w:t>”系统部署，</w:t>
      </w:r>
      <w:r>
        <w:rPr>
          <w:rFonts w:ascii="Times New Roman" w:hAnsi="Times New Roman" w:eastAsia="方正仿宋_GBK"/>
          <w:color w:val="auto"/>
          <w:sz w:val="32"/>
          <w:szCs w:val="32"/>
        </w:rPr>
        <w:t>扎实推进州委安排部署的各项工作，抓好事关全州发展大局、群众切身利益的重点领域和关键环节，推动各项任务高质量完成，着力形成优化协同高效机构编制工作新格局。</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（一）</w:t>
      </w:r>
      <w:r>
        <w:rPr>
          <w:rFonts w:hint="eastAsia" w:ascii="方正楷体_GBK" w:eastAsia="方正楷体_GBK" w:cs="Times New Roman"/>
          <w:b/>
          <w:bCs/>
          <w:color w:val="auto"/>
          <w:sz w:val="32"/>
          <w:szCs w:val="32"/>
        </w:rPr>
        <w:t>继续抓好机构改革“后半篇”文章</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二</w:t>
      </w:r>
      <w:r>
        <w:rPr>
          <w:rFonts w:hint="eastAsia" w:ascii="方正楷体_GBK" w:eastAsia="方正楷体_GBK"/>
          <w:b/>
          <w:bCs/>
          <w:color w:val="auto"/>
          <w:sz w:val="32"/>
          <w:szCs w:val="32"/>
        </w:rPr>
        <w:t>）</w:t>
      </w:r>
      <w:r>
        <w:rPr>
          <w:rFonts w:hint="eastAsia" w:ascii="方正楷体_GBK" w:eastAsia="方正楷体_GBK" w:cs="Times New Roman"/>
          <w:b/>
          <w:bCs/>
          <w:color w:val="auto"/>
          <w:sz w:val="32"/>
          <w:szCs w:val="32"/>
          <w:lang w:eastAsia="zh-CN"/>
        </w:rPr>
        <w:t>持续推进</w:t>
      </w:r>
      <w:r>
        <w:rPr>
          <w:rFonts w:hint="eastAsia" w:ascii="方正楷体_GBK" w:eastAsia="方正楷体_GBK" w:cs="Times New Roman"/>
          <w:b/>
          <w:bCs/>
          <w:color w:val="auto"/>
          <w:sz w:val="32"/>
          <w:szCs w:val="32"/>
          <w:lang w:val="en-US" w:eastAsia="zh-CN"/>
        </w:rPr>
        <w:t>其他行业领域改革</w:t>
      </w:r>
      <w:r>
        <w:rPr>
          <w:rFonts w:hint="eastAsia" w:ascii="方正楷体_GBK" w:eastAsia="方正楷体_GBK" w:cs="Times New Roman"/>
          <w:b/>
          <w:bCs/>
          <w:color w:val="auto"/>
          <w:sz w:val="32"/>
          <w:szCs w:val="32"/>
          <w:lang w:eastAsia="zh-CN"/>
        </w:rPr>
        <w:t>工作</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三</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进一步完善大熊猫国家公园阿坝管理分局管理体制</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四</w:t>
      </w: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配合推进卧龙体制调整工作</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（五）完成景区体制改革工作；完成园区体制调整工作</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六</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积极推进“数智”编办建设，不断完善阿坝州机构编制智能化管理系统；</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七</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持续抓好机构编制违规违纪违法问题查处工作。</w:t>
      </w:r>
    </w:p>
    <w:p>
      <w:pPr>
        <w:pStyle w:val="13"/>
        <w:rPr>
          <w:rFonts w:ascii="Times New Roman" w:hAnsi="Times New Roman" w:eastAsia="黑体"/>
          <w:sz w:val="32"/>
          <w:szCs w:val="32"/>
        </w:rPr>
      </w:pPr>
      <w:r>
        <w:rPr>
          <w:rFonts w:ascii="Times New Roman" w:hAnsi="Times New Roman" w:eastAsia="黑体"/>
          <w:sz w:val="32"/>
          <w:szCs w:val="32"/>
          <w:lang w:eastAsia="zh-CN"/>
        </w:rPr>
        <w:t>二、</w:t>
      </w:r>
      <w:r>
        <w:rPr>
          <w:rFonts w:ascii="Times New Roman" w:hAnsi="Times New Roman" w:eastAsia="黑体"/>
          <w:sz w:val="32"/>
          <w:szCs w:val="32"/>
        </w:rPr>
        <w:t>部门预算单位构成</w:t>
      </w:r>
    </w:p>
    <w:p>
      <w:pPr>
        <w:pStyle w:val="13"/>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中共阿坝州委机构编制委员会办公室属一级预算单位，</w:t>
      </w:r>
      <w:r>
        <w:rPr>
          <w:rFonts w:hint="default" w:ascii="Times New Roman" w:hAnsi="Times New Roman" w:eastAsia="方正仿宋_GBK" w:cs="Times New Roman"/>
          <w:sz w:val="32"/>
          <w:szCs w:val="32"/>
        </w:rPr>
        <w:t>下属</w:t>
      </w:r>
      <w:r>
        <w:rPr>
          <w:rFonts w:hint="default" w:ascii="Times New Roman" w:hAnsi="Times New Roman" w:eastAsia="方正仿宋_GBK" w:cs="Times New Roman"/>
          <w:sz w:val="32"/>
          <w:szCs w:val="32"/>
          <w:lang w:eastAsia="zh-CN"/>
        </w:rPr>
        <w:t>二级预算</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（阿坝州机构编制实名制管理中心）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中共阿坝州委机构编制委员会办公室</w:t>
      </w:r>
      <w:r>
        <w:rPr>
          <w:rFonts w:hint="default" w:ascii="Times New Roman" w:hAnsi="Times New Roman" w:eastAsia="方正仿宋_GBK" w:cs="Times New Roman"/>
          <w:sz w:val="32"/>
          <w:szCs w:val="32"/>
          <w:lang w:eastAsia="zh-CN"/>
        </w:rPr>
        <w:t>与阿坝藏族羌族自治</w:t>
      </w:r>
      <w:r>
        <w:rPr>
          <w:rFonts w:hint="default" w:ascii="Times New Roman" w:hAnsi="Times New Roman" w:eastAsia="方正仿宋_GBK" w:cs="Times New Roman"/>
          <w:sz w:val="32"/>
          <w:szCs w:val="32"/>
          <w:lang w:val="en-US" w:eastAsia="zh-CN"/>
        </w:rPr>
        <w:t>州事业单位登记管理局合并预算。</w:t>
      </w:r>
    </w:p>
    <w:p>
      <w:pPr>
        <w:pStyle w:val="13"/>
        <w:rPr>
          <w:rFonts w:ascii="Times New Roman" w:hAnsi="Times New Roman" w:eastAsia="黑体"/>
          <w:sz w:val="32"/>
          <w:szCs w:val="32"/>
        </w:rPr>
      </w:pPr>
      <w:r>
        <w:rPr>
          <w:rFonts w:ascii="Times New Roman" w:hAnsi="Times New Roman" w:eastAsia="黑体"/>
          <w:sz w:val="32"/>
          <w:szCs w:val="32"/>
        </w:rPr>
        <w:t>三、收支预算情况说明</w:t>
      </w:r>
    </w:p>
    <w:p>
      <w:pPr>
        <w:ind w:firstLine="642" w:firstLineChars="200"/>
        <w:rPr>
          <w:rFonts w:ascii="Times New Roman" w:hAnsi="Times New Roman" w:eastAsia="楷体"/>
          <w:b/>
          <w:bCs/>
          <w:sz w:val="32"/>
          <w:szCs w:val="32"/>
        </w:rPr>
      </w:pPr>
      <w:r>
        <w:rPr>
          <w:rFonts w:ascii="Times New Roman" w:hAnsi="Times New Roman" w:eastAsia="楷体"/>
          <w:b/>
          <w:bCs/>
          <w:sz w:val="32"/>
          <w:szCs w:val="32"/>
        </w:rPr>
        <w:t>（一）收入预算情况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w:t>
      </w:r>
      <w:r>
        <w:rPr>
          <w:rFonts w:hint="default" w:ascii="Times New Roman" w:hAnsi="Times New Roman" w:eastAsia="仿宋_GB2312"/>
          <w:sz w:val="32"/>
          <w:szCs w:val="32"/>
          <w:lang w:val="en-US" w:eastAsia="zh-CN"/>
        </w:rPr>
        <w:t>5</w:t>
      </w:r>
      <w:r>
        <w:rPr>
          <w:rFonts w:ascii="Times New Roman" w:hAnsi="Times New Roman" w:eastAsia="仿宋_GB2312"/>
          <w:sz w:val="32"/>
          <w:szCs w:val="32"/>
          <w:lang w:val="en-US" w:eastAsia="zh-CN"/>
        </w:rPr>
        <w:t>年收入预算</w:t>
      </w:r>
      <w:r>
        <w:rPr>
          <w:rFonts w:hint="default" w:ascii="Times New Roman" w:hAnsi="Times New Roman" w:eastAsia="仿宋_GB2312"/>
          <w:sz w:val="32"/>
          <w:szCs w:val="32"/>
          <w:lang w:val="en-US" w:eastAsia="zh-CN"/>
        </w:rPr>
        <w:t>721.51</w:t>
      </w:r>
      <w:r>
        <w:rPr>
          <w:rFonts w:ascii="Times New Roman" w:hAnsi="Times New Roman" w:eastAsia="仿宋_GB2312"/>
          <w:sz w:val="32"/>
          <w:szCs w:val="32"/>
          <w:lang w:val="en-US" w:eastAsia="zh-CN"/>
        </w:rPr>
        <w:t>万元，其中：上年结转0万元，占0%；一般公共预算拨款收入</w:t>
      </w:r>
      <w:r>
        <w:rPr>
          <w:rFonts w:hint="default" w:ascii="Times New Roman" w:hAnsi="Times New Roman" w:eastAsia="仿宋_GB2312"/>
          <w:sz w:val="32"/>
          <w:szCs w:val="32"/>
          <w:lang w:val="en-US" w:eastAsia="zh-CN"/>
        </w:rPr>
        <w:t>721.51</w:t>
      </w:r>
      <w:r>
        <w:rPr>
          <w:rFonts w:ascii="Times New Roman" w:hAnsi="Times New Roman" w:eastAsia="仿宋_GB2312"/>
          <w:sz w:val="32"/>
          <w:szCs w:val="32"/>
          <w:lang w:val="en-US" w:eastAsia="zh-CN"/>
        </w:rPr>
        <w:t>万元，占100%；事业收入0万元，占0%；其他收入0万元，占0%。</w:t>
      </w:r>
    </w:p>
    <w:p>
      <w:pPr>
        <w:numPr>
          <w:ilvl w:val="0"/>
          <w:numId w:val="1"/>
        </w:numPr>
        <w:ind w:left="640" w:firstLine="0"/>
        <w:jc w:val="left"/>
        <w:rPr>
          <w:rFonts w:ascii="Times New Roman" w:hAnsi="Times New Roman" w:eastAsia="楷体"/>
          <w:b/>
          <w:bCs/>
          <w:sz w:val="32"/>
          <w:szCs w:val="32"/>
        </w:rPr>
      </w:pPr>
      <w:r>
        <w:rPr>
          <w:rFonts w:ascii="Times New Roman" w:hAnsi="Times New Roman" w:eastAsia="楷体"/>
          <w:b/>
          <w:bCs/>
          <w:sz w:val="32"/>
          <w:szCs w:val="32"/>
        </w:rPr>
        <w:t>支出预算情况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w:t>
      </w:r>
      <w:r>
        <w:rPr>
          <w:rFonts w:hint="default" w:ascii="Times New Roman" w:hAnsi="Times New Roman" w:eastAsia="仿宋_GB2312"/>
          <w:sz w:val="32"/>
          <w:szCs w:val="32"/>
          <w:lang w:val="en-US" w:eastAsia="zh-CN"/>
        </w:rPr>
        <w:t>5</w:t>
      </w:r>
      <w:r>
        <w:rPr>
          <w:rFonts w:ascii="Times New Roman" w:hAnsi="Times New Roman" w:eastAsia="仿宋_GB2312"/>
          <w:sz w:val="32"/>
          <w:szCs w:val="32"/>
          <w:lang w:val="en-US" w:eastAsia="zh-CN"/>
        </w:rPr>
        <w:t>年支出预算</w:t>
      </w:r>
      <w:r>
        <w:rPr>
          <w:rFonts w:hint="default" w:ascii="Times New Roman" w:hAnsi="Times New Roman" w:eastAsia="仿宋_GB2312"/>
          <w:sz w:val="32"/>
          <w:szCs w:val="32"/>
          <w:lang w:val="en-US" w:eastAsia="zh-CN"/>
        </w:rPr>
        <w:t>721.51</w:t>
      </w:r>
      <w:r>
        <w:rPr>
          <w:rFonts w:ascii="Times New Roman" w:hAnsi="Times New Roman" w:eastAsia="仿宋_GB2312"/>
          <w:sz w:val="32"/>
          <w:szCs w:val="32"/>
          <w:lang w:val="en-US" w:eastAsia="zh-CN"/>
        </w:rPr>
        <w:t>万元，其中：基本支出</w:t>
      </w:r>
      <w:r>
        <w:rPr>
          <w:rFonts w:hint="eastAsia" w:ascii="Times New Roman" w:hAnsi="Times New Roman" w:eastAsia="仿宋_GB2312"/>
          <w:sz w:val="32"/>
          <w:szCs w:val="32"/>
          <w:lang w:val="en-US" w:eastAsia="zh-CN"/>
        </w:rPr>
        <w:t>624.51</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86.56</w:t>
      </w:r>
      <w:r>
        <w:rPr>
          <w:rFonts w:ascii="Times New Roman" w:hAnsi="Times New Roman" w:eastAsia="仿宋_GB2312"/>
          <w:sz w:val="32"/>
          <w:szCs w:val="32"/>
          <w:lang w:val="en-US" w:eastAsia="zh-CN"/>
        </w:rPr>
        <w:t>%；项目支出</w:t>
      </w:r>
      <w:r>
        <w:rPr>
          <w:rFonts w:hint="default" w:ascii="Times New Roman" w:hAnsi="Times New Roman" w:eastAsia="仿宋_GB2312"/>
          <w:sz w:val="32"/>
          <w:szCs w:val="32"/>
          <w:lang w:val="en-US" w:eastAsia="zh-CN"/>
        </w:rPr>
        <w:t>97</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13.44</w:t>
      </w:r>
      <w:r>
        <w:rPr>
          <w:rFonts w:ascii="Times New Roman" w:hAnsi="Times New Roman" w:eastAsia="仿宋_GB2312"/>
          <w:sz w:val="32"/>
          <w:szCs w:val="32"/>
          <w:lang w:val="en-US" w:eastAsia="zh-CN"/>
        </w:rPr>
        <w:t>%。</w:t>
      </w:r>
    </w:p>
    <w:p>
      <w:pPr>
        <w:numPr>
          <w:ilvl w:val="0"/>
          <w:numId w:val="2"/>
        </w:numPr>
        <w:ind w:left="638" w:leftChars="304"/>
        <w:jc w:val="left"/>
        <w:rPr>
          <w:rFonts w:ascii="Times New Roman" w:hAnsi="Times New Roman" w:eastAsia="黑体"/>
          <w:sz w:val="32"/>
          <w:szCs w:val="32"/>
        </w:rPr>
      </w:pPr>
      <w:r>
        <w:rPr>
          <w:rFonts w:ascii="Times New Roman" w:hAnsi="Times New Roman" w:eastAsia="黑体"/>
          <w:sz w:val="32"/>
          <w:szCs w:val="32"/>
        </w:rPr>
        <w:t>财政拨款收支预算情况说明</w:t>
      </w:r>
    </w:p>
    <w:p>
      <w:pPr>
        <w:ind w:left="0" w:firstLine="640" w:firstLineChars="200"/>
        <w:jc w:val="left"/>
        <w:rPr>
          <w:rFonts w:ascii="Times New Roman" w:hAnsi="Times New Roman" w:eastAsia="方正仿宋_GBK"/>
          <w:sz w:val="32"/>
          <w:szCs w:val="32"/>
          <w:highlight w:val="yellow"/>
          <w:lang w:eastAsia="zh-CN"/>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年财政拨款收支总预算</w:t>
      </w:r>
      <w:r>
        <w:rPr>
          <w:rFonts w:hint="default" w:ascii="Times New Roman" w:hAnsi="Times New Roman" w:eastAsia="仿宋_GB2312"/>
          <w:sz w:val="32"/>
          <w:szCs w:val="32"/>
          <w:lang w:val="en-US" w:eastAsia="zh-CN"/>
        </w:rPr>
        <w:t>721.51</w:t>
      </w:r>
      <w:r>
        <w:rPr>
          <w:rFonts w:ascii="Times New Roman" w:hAnsi="Times New Roman" w:eastAsia="仿宋_GB2312"/>
          <w:sz w:val="32"/>
          <w:szCs w:val="32"/>
        </w:rPr>
        <w:t>万元,比202</w:t>
      </w:r>
      <w:r>
        <w:rPr>
          <w:rFonts w:hint="default" w:ascii="Times New Roman" w:hAnsi="Times New Roman" w:eastAsia="仿宋_GB2312"/>
          <w:sz w:val="32"/>
          <w:szCs w:val="32"/>
          <w:lang w:val="en-US"/>
        </w:rPr>
        <w:t>4</w:t>
      </w:r>
      <w:r>
        <w:rPr>
          <w:rFonts w:ascii="Times New Roman" w:hAnsi="Times New Roman" w:eastAsia="仿宋_GB2312"/>
          <w:sz w:val="32"/>
          <w:szCs w:val="32"/>
        </w:rPr>
        <w:t>年财政拨款收支总预算</w:t>
      </w:r>
      <w:r>
        <w:rPr>
          <w:rFonts w:hint="eastAsia" w:ascii="Times New Roman" w:hAnsi="Times New Roman" w:eastAsia="仿宋_GB2312"/>
          <w:sz w:val="32"/>
          <w:szCs w:val="32"/>
          <w:lang w:eastAsia="zh-CN"/>
        </w:rPr>
        <w:t>减少</w:t>
      </w:r>
      <w:r>
        <w:rPr>
          <w:rFonts w:hint="default" w:ascii="Times New Roman" w:hAnsi="Times New Roman" w:eastAsia="仿宋_GB2312"/>
          <w:sz w:val="32"/>
          <w:szCs w:val="32"/>
          <w:lang w:val="en-US" w:eastAsia="zh-CN"/>
        </w:rPr>
        <w:t>178.03</w:t>
      </w:r>
      <w:r>
        <w:rPr>
          <w:rFonts w:ascii="Times New Roman" w:hAnsi="Times New Roman" w:eastAsia="仿宋_GB2312"/>
          <w:sz w:val="32"/>
          <w:szCs w:val="32"/>
        </w:rPr>
        <w:t>万元，主要原因:</w:t>
      </w:r>
      <w:r>
        <w:rPr>
          <w:rFonts w:hint="eastAsia" w:ascii="Times New Roman" w:hAnsi="Times New Roman" w:eastAsia="仿宋_GB2312"/>
          <w:sz w:val="32"/>
          <w:szCs w:val="32"/>
          <w:lang w:eastAsia="zh-CN"/>
        </w:rPr>
        <w:t>项目支出减少。</w:t>
      </w:r>
    </w:p>
    <w:p>
      <w:pPr>
        <w:spacing w:line="54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收入包括：</w:t>
      </w:r>
      <w:r>
        <w:rPr>
          <w:rFonts w:ascii="Times New Roman" w:hAnsi="Times New Roman" w:eastAsia="仿宋_GB2312"/>
          <w:sz w:val="32"/>
          <w:szCs w:val="32"/>
          <w:lang w:eastAsia="zh-CN"/>
        </w:rPr>
        <w:t>本年</w:t>
      </w:r>
      <w:r>
        <w:rPr>
          <w:rFonts w:ascii="Times New Roman" w:hAnsi="Times New Roman" w:eastAsia="仿宋"/>
          <w:kern w:val="2"/>
          <w:sz w:val="32"/>
          <w:szCs w:val="32"/>
          <w:lang w:val="en-US" w:eastAsia="zh-CN" w:bidi="ar-SA"/>
        </w:rPr>
        <w:t>一般公共预算拨款收入</w:t>
      </w:r>
      <w:r>
        <w:rPr>
          <w:rFonts w:hint="default" w:ascii="Times New Roman" w:hAnsi="Times New Roman" w:eastAsia="仿宋_GB2312"/>
          <w:sz w:val="32"/>
          <w:szCs w:val="32"/>
          <w:lang w:val="en-US" w:eastAsia="zh-CN"/>
        </w:rPr>
        <w:t>721.51</w:t>
      </w:r>
      <w:r>
        <w:rPr>
          <w:rFonts w:ascii="Times New Roman" w:hAnsi="Times New Roman" w:eastAsia="仿宋"/>
          <w:kern w:val="2"/>
          <w:sz w:val="32"/>
          <w:szCs w:val="32"/>
          <w:lang w:val="en-US" w:eastAsia="zh-CN" w:bidi="ar-SA"/>
        </w:rPr>
        <w:t>万元，上年结转财政拨款资金0万元。</w:t>
      </w:r>
    </w:p>
    <w:p>
      <w:pPr>
        <w:spacing w:line="54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支出包括：</w:t>
      </w:r>
      <w:r>
        <w:rPr>
          <w:rFonts w:ascii="Times New Roman" w:hAnsi="Times New Roman" w:eastAsia="仿宋_GB2312"/>
          <w:sz w:val="32"/>
          <w:szCs w:val="32"/>
          <w:lang w:eastAsia="zh-CN"/>
        </w:rPr>
        <w:t>一般公共服务支出</w:t>
      </w:r>
      <w:r>
        <w:rPr>
          <w:rFonts w:hint="eastAsia" w:ascii="Times New Roman" w:hAnsi="Times New Roman" w:eastAsia="仿宋_GB2312"/>
          <w:sz w:val="32"/>
          <w:szCs w:val="32"/>
          <w:lang w:val="en-US" w:eastAsia="zh-CN"/>
        </w:rPr>
        <w:t>563.67</w:t>
      </w:r>
      <w:r>
        <w:rPr>
          <w:rFonts w:ascii="Times New Roman" w:hAnsi="Times New Roman" w:eastAsia="仿宋_GB2312"/>
          <w:sz w:val="32"/>
          <w:szCs w:val="32"/>
          <w:lang w:val="en-US" w:eastAsia="zh-CN"/>
        </w:rPr>
        <w:t>万元，社会保障和就业支出8</w:t>
      </w:r>
      <w:r>
        <w:rPr>
          <w:rFonts w:hint="eastAsia" w:ascii="Times New Roman" w:hAnsi="Times New Roman" w:eastAsia="仿宋_GB2312"/>
          <w:sz w:val="32"/>
          <w:szCs w:val="32"/>
          <w:lang w:val="en-US" w:eastAsia="zh-CN"/>
        </w:rPr>
        <w:t>2.0</w:t>
      </w:r>
      <w:r>
        <w:rPr>
          <w:rFonts w:ascii="Times New Roman" w:hAnsi="Times New Roman" w:eastAsia="仿宋_GB2312"/>
          <w:sz w:val="32"/>
          <w:szCs w:val="32"/>
          <w:lang w:val="en-US" w:eastAsia="zh-CN"/>
        </w:rPr>
        <w:t>2万元，卫生健康支出32.</w:t>
      </w:r>
      <w:r>
        <w:rPr>
          <w:rFonts w:hint="eastAsia" w:ascii="Times New Roman" w:hAnsi="Times New Roman" w:eastAsia="仿宋_GB2312"/>
          <w:sz w:val="32"/>
          <w:szCs w:val="32"/>
          <w:lang w:val="en-US" w:eastAsia="zh-CN"/>
        </w:rPr>
        <w:t>39</w:t>
      </w:r>
      <w:r>
        <w:rPr>
          <w:rFonts w:ascii="Times New Roman" w:hAnsi="Times New Roman" w:eastAsia="仿宋_GB2312"/>
          <w:sz w:val="32"/>
          <w:szCs w:val="32"/>
          <w:lang w:val="en-US" w:eastAsia="zh-CN"/>
        </w:rPr>
        <w:t>万元，住房保障支出</w:t>
      </w:r>
      <w:r>
        <w:rPr>
          <w:rFonts w:hint="eastAsia" w:ascii="Times New Roman" w:hAnsi="Times New Roman" w:eastAsia="仿宋_GB2312"/>
          <w:sz w:val="32"/>
          <w:szCs w:val="32"/>
          <w:lang w:val="en-US" w:eastAsia="zh-CN"/>
        </w:rPr>
        <w:t>43.43</w:t>
      </w:r>
      <w:r>
        <w:rPr>
          <w:rFonts w:ascii="Times New Roman" w:hAnsi="Times New Roman" w:eastAsia="仿宋_GB2312"/>
          <w:sz w:val="32"/>
          <w:szCs w:val="32"/>
          <w:lang w:val="en-US" w:eastAsia="zh-CN"/>
        </w:rPr>
        <w:t>万元。</w:t>
      </w:r>
    </w:p>
    <w:p>
      <w:pPr>
        <w:ind w:firstLine="640" w:firstLineChars="200"/>
        <w:rPr>
          <w:rFonts w:ascii="Times New Roman" w:hAnsi="Times New Roman" w:eastAsia="黑体"/>
          <w:sz w:val="32"/>
          <w:szCs w:val="32"/>
        </w:rPr>
      </w:pPr>
      <w:r>
        <w:rPr>
          <w:rFonts w:ascii="Times New Roman" w:hAnsi="Times New Roman" w:eastAsia="黑体"/>
          <w:sz w:val="32"/>
          <w:szCs w:val="32"/>
        </w:rPr>
        <w:t>五、一般公共预算当年拨款情况说明</w:t>
      </w:r>
    </w:p>
    <w:p>
      <w:pPr>
        <w:pStyle w:val="14"/>
        <w:spacing w:before="0" w:line="360" w:lineRule="auto"/>
        <w:ind w:firstLine="660"/>
        <w:rPr>
          <w:rFonts w:ascii="Times New Roman" w:hAnsi="Times New Roman" w:eastAsia="楷体"/>
          <w:b/>
          <w:bCs/>
          <w:kern w:val="2"/>
          <w:sz w:val="32"/>
          <w:szCs w:val="32"/>
        </w:rPr>
      </w:pPr>
      <w:r>
        <w:rPr>
          <w:rFonts w:ascii="Times New Roman" w:hAnsi="Times New Roman" w:eastAsia="楷体"/>
          <w:b/>
          <w:bCs/>
          <w:kern w:val="2"/>
          <w:sz w:val="32"/>
          <w:szCs w:val="32"/>
        </w:rPr>
        <w:t>（一）一般公共预算当年拨款规模变化情况</w:t>
      </w:r>
    </w:p>
    <w:p>
      <w:pPr>
        <w:ind w:left="0" w:firstLine="640" w:firstLineChars="200"/>
        <w:jc w:val="left"/>
        <w:rPr>
          <w:rFonts w:ascii="Times New Roman" w:hAnsi="Times New Roman"/>
          <w:kern w:val="2"/>
          <w:sz w:val="32"/>
          <w:szCs w:val="32"/>
          <w:highlight w:val="yellow"/>
        </w:rPr>
      </w:pPr>
      <w:r>
        <w:rPr>
          <w:rFonts w:ascii="Times New Roman" w:hAnsi="Times New Roman" w:eastAsia="仿宋_GB2312"/>
          <w:sz w:val="32"/>
          <w:szCs w:val="32"/>
          <w:lang w:eastAsia="zh-CN"/>
        </w:rPr>
        <w:t>州委编办</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年一般公共预算当年拨款</w:t>
      </w:r>
      <w:r>
        <w:rPr>
          <w:rFonts w:hint="eastAsia" w:ascii="Times New Roman" w:hAnsi="Times New Roman" w:eastAsia="仿宋_GB2312"/>
          <w:sz w:val="32"/>
          <w:szCs w:val="32"/>
          <w:lang w:val="en-US" w:eastAsia="zh-CN"/>
        </w:rPr>
        <w:t>721.51</w:t>
      </w:r>
      <w:r>
        <w:rPr>
          <w:rFonts w:ascii="Times New Roman" w:hAnsi="Times New Roman" w:eastAsia="仿宋_GB2312"/>
          <w:sz w:val="32"/>
          <w:szCs w:val="32"/>
        </w:rPr>
        <w:t>万元，比202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年预算数</w:t>
      </w:r>
      <w:r>
        <w:rPr>
          <w:rFonts w:hint="eastAsia" w:ascii="Times New Roman" w:hAnsi="Times New Roman" w:eastAsia="仿宋_GB2312"/>
          <w:sz w:val="32"/>
          <w:szCs w:val="32"/>
          <w:lang w:eastAsia="zh-CN"/>
        </w:rPr>
        <w:t>减少</w:t>
      </w:r>
      <w:r>
        <w:rPr>
          <w:rFonts w:hint="default" w:ascii="Times New Roman" w:hAnsi="Times New Roman" w:eastAsia="仿宋_GB2312"/>
          <w:sz w:val="32"/>
          <w:szCs w:val="32"/>
          <w:lang w:val="en-US" w:eastAsia="zh-CN"/>
        </w:rPr>
        <w:t>178.03</w:t>
      </w:r>
      <w:r>
        <w:rPr>
          <w:rFonts w:ascii="Times New Roman" w:hAnsi="Times New Roman" w:eastAsia="仿宋_GB2312"/>
          <w:sz w:val="32"/>
          <w:szCs w:val="32"/>
        </w:rPr>
        <w:t>万元，主要原因:</w:t>
      </w:r>
      <w:r>
        <w:rPr>
          <w:rFonts w:hint="eastAsia" w:ascii="Times New Roman" w:hAnsi="Times New Roman" w:eastAsia="仿宋_GB2312"/>
          <w:sz w:val="32"/>
          <w:szCs w:val="32"/>
          <w:lang w:eastAsia="zh-CN"/>
        </w:rPr>
        <w:t>项目支出减少。</w:t>
      </w:r>
    </w:p>
    <w:p>
      <w:pPr>
        <w:spacing w:line="240" w:lineRule="auto"/>
        <w:ind w:left="640"/>
        <w:rPr>
          <w:rFonts w:ascii="Times New Roman" w:hAnsi="Times New Roman" w:eastAsia="楷体"/>
          <w:sz w:val="32"/>
          <w:szCs w:val="32"/>
        </w:rPr>
      </w:pPr>
      <w:r>
        <w:rPr>
          <w:rFonts w:ascii="Times New Roman" w:hAnsi="Times New Roman" w:eastAsia="楷体"/>
          <w:sz w:val="32"/>
          <w:szCs w:val="32"/>
          <w:lang w:eastAsia="zh-CN"/>
        </w:rPr>
        <w:t>（</w:t>
      </w:r>
      <w:r>
        <w:rPr>
          <w:rFonts w:ascii="Times New Roman" w:hAnsi="Times New Roman" w:eastAsia="楷体"/>
          <w:b/>
          <w:bCs/>
          <w:kern w:val="2"/>
          <w:sz w:val="32"/>
          <w:szCs w:val="32"/>
          <w:lang w:val="en-US" w:eastAsia="zh-CN" w:bidi="ar-SA"/>
        </w:rPr>
        <w:t>二）一般公共预算当年拨款结构情况</w:t>
      </w:r>
    </w:p>
    <w:p>
      <w:pPr>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lang w:eastAsia="zh-CN"/>
        </w:rPr>
        <w:t>一般公共服务支出</w:t>
      </w:r>
      <w:r>
        <w:rPr>
          <w:rFonts w:hint="eastAsia" w:ascii="Times New Roman" w:hAnsi="Times New Roman" w:eastAsia="仿宋_GB2312"/>
          <w:sz w:val="32"/>
          <w:szCs w:val="32"/>
          <w:lang w:val="en-US" w:eastAsia="zh-CN"/>
        </w:rPr>
        <w:t>563.67</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78.12</w:t>
      </w:r>
      <w:r>
        <w:rPr>
          <w:rFonts w:ascii="Times New Roman" w:hAnsi="Times New Roman" w:eastAsia="仿宋_GB2312"/>
          <w:sz w:val="32"/>
          <w:szCs w:val="32"/>
          <w:lang w:val="en-US" w:eastAsia="zh-CN"/>
        </w:rPr>
        <w:t>%；社会保障和就业支出8</w:t>
      </w:r>
      <w:r>
        <w:rPr>
          <w:rFonts w:hint="eastAsia" w:ascii="Times New Roman" w:hAnsi="Times New Roman" w:eastAsia="仿宋_GB2312"/>
          <w:sz w:val="32"/>
          <w:szCs w:val="32"/>
          <w:lang w:val="en-US" w:eastAsia="zh-CN"/>
        </w:rPr>
        <w:t>2.0</w:t>
      </w:r>
      <w:r>
        <w:rPr>
          <w:rFonts w:ascii="Times New Roman" w:hAnsi="Times New Roman" w:eastAsia="仿宋_GB2312"/>
          <w:sz w:val="32"/>
          <w:szCs w:val="32"/>
          <w:lang w:val="en-US" w:eastAsia="zh-CN"/>
        </w:rPr>
        <w:t>2万元，</w:t>
      </w:r>
      <w:r>
        <w:rPr>
          <w:rFonts w:hint="eastAsia" w:ascii="Times New Roman" w:hAnsi="Times New Roman" w:eastAsia="仿宋_GB2312"/>
          <w:sz w:val="32"/>
          <w:szCs w:val="32"/>
          <w:lang w:val="en-US" w:eastAsia="zh-CN"/>
        </w:rPr>
        <w:t>11.3</w:t>
      </w:r>
      <w:r>
        <w:rPr>
          <w:rFonts w:ascii="Times New Roman" w:hAnsi="Times New Roman" w:eastAsia="仿宋_GB2312"/>
          <w:sz w:val="32"/>
          <w:szCs w:val="32"/>
          <w:lang w:val="en-US" w:eastAsia="zh-CN"/>
        </w:rPr>
        <w:t>7%；卫生健康支出32.</w:t>
      </w:r>
      <w:r>
        <w:rPr>
          <w:rFonts w:hint="eastAsia" w:ascii="Times New Roman" w:hAnsi="Times New Roman" w:eastAsia="仿宋_GB2312"/>
          <w:sz w:val="32"/>
          <w:szCs w:val="32"/>
          <w:lang w:val="en-US" w:eastAsia="zh-CN"/>
        </w:rPr>
        <w:t>39</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4.49</w:t>
      </w:r>
      <w:r>
        <w:rPr>
          <w:rFonts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val="en-US" w:eastAsia="zh-CN"/>
        </w:rPr>
        <w:t>43.43</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6.02</w:t>
      </w:r>
      <w:r>
        <w:rPr>
          <w:rFonts w:ascii="Times New Roman" w:hAnsi="Times New Roman" w:eastAsia="仿宋_GB2312"/>
          <w:sz w:val="32"/>
          <w:szCs w:val="32"/>
          <w:lang w:val="en-US" w:eastAsia="zh-CN"/>
        </w:rPr>
        <w:t>%。</w:t>
      </w:r>
    </w:p>
    <w:p>
      <w:pPr>
        <w:spacing w:line="540" w:lineRule="exact"/>
        <w:ind w:firstLine="640" w:firstLineChars="200"/>
        <w:rPr>
          <w:rFonts w:ascii="Times New Roman" w:hAnsi="Times New Roman" w:eastAsia="宋体"/>
          <w:kern w:val="2"/>
          <w:sz w:val="32"/>
          <w:szCs w:val="32"/>
        </w:rPr>
      </w:pPr>
      <w:r>
        <w:rPr>
          <w:rFonts w:ascii="Times New Roman" w:hAnsi="Times New Roman" w:eastAsia="楷体"/>
          <w:sz w:val="32"/>
          <w:szCs w:val="32"/>
          <w:lang w:eastAsia="zh-CN"/>
        </w:rPr>
        <w:t>（</w:t>
      </w:r>
      <w:r>
        <w:rPr>
          <w:rFonts w:ascii="Times New Roman" w:hAnsi="Times New Roman" w:eastAsia="楷体"/>
          <w:sz w:val="32"/>
          <w:szCs w:val="32"/>
          <w:lang w:val="en-US" w:eastAsia="zh-CN"/>
        </w:rPr>
        <w:t>三）</w:t>
      </w:r>
      <w:r>
        <w:rPr>
          <w:rFonts w:ascii="Times New Roman" w:hAnsi="Times New Roman" w:eastAsia="楷体"/>
          <w:b/>
          <w:bCs/>
          <w:kern w:val="2"/>
          <w:sz w:val="32"/>
          <w:szCs w:val="32"/>
          <w:lang w:val="en-US" w:eastAsia="zh-CN" w:bidi="ar-SA"/>
        </w:rPr>
        <w:t>一般公共预算当年拨款具体使用情况</w:t>
      </w:r>
    </w:p>
    <w:p>
      <w:pPr>
        <w:pStyle w:val="14"/>
        <w:spacing w:before="0" w:line="360" w:lineRule="auto"/>
        <w:ind w:firstLine="660"/>
        <w:rPr>
          <w:rFonts w:ascii="Times New Roman" w:hAnsi="Times New Roman" w:eastAsia="仿宋_GB2312"/>
          <w:kern w:val="2"/>
          <w:sz w:val="32"/>
          <w:szCs w:val="32"/>
          <w:lang w:val="en-US" w:eastAsia="zh-CN" w:bidi="ar-SA"/>
        </w:rPr>
      </w:pPr>
      <w:r>
        <w:rPr>
          <w:rFonts w:ascii="Times New Roman" w:hAnsi="Times New Roman"/>
          <w:kern w:val="2"/>
          <w:sz w:val="32"/>
          <w:szCs w:val="32"/>
          <w:lang w:val="en-US" w:eastAsia="zh-CN" w:bidi="ar-SA"/>
        </w:rPr>
        <w:t>一般公共服务（201）党委办公厅（室）及相关机构事务（31） 一般行政管理事务（02）202</w:t>
      </w:r>
      <w:r>
        <w:rPr>
          <w:rFonts w:hint="eastAsia" w:ascii="Times New Roman" w:hAnsi="Times New Roman"/>
          <w:kern w:val="2"/>
          <w:sz w:val="32"/>
          <w:szCs w:val="32"/>
          <w:lang w:val="en-US" w:eastAsia="zh-CN" w:bidi="ar-SA"/>
        </w:rPr>
        <w:t>5</w:t>
      </w:r>
      <w:r>
        <w:rPr>
          <w:rFonts w:ascii="Times New Roman" w:hAnsi="Times New Roman"/>
          <w:kern w:val="2"/>
          <w:sz w:val="32"/>
          <w:szCs w:val="32"/>
          <w:lang w:val="en-US" w:eastAsia="zh-CN" w:bidi="ar-SA"/>
        </w:rPr>
        <w:t>年预算数为</w:t>
      </w:r>
      <w:r>
        <w:rPr>
          <w:rFonts w:hint="eastAsia" w:ascii="Times New Roman" w:hAnsi="Times New Roman"/>
          <w:kern w:val="2"/>
          <w:sz w:val="32"/>
          <w:szCs w:val="32"/>
          <w:lang w:val="en-US" w:eastAsia="zh-CN" w:bidi="ar-SA"/>
        </w:rPr>
        <w:t>97</w:t>
      </w:r>
      <w:r>
        <w:rPr>
          <w:rFonts w:ascii="Times New Roman" w:hAnsi="Times New Roman"/>
          <w:kern w:val="2"/>
          <w:sz w:val="32"/>
          <w:szCs w:val="32"/>
          <w:lang w:val="en-US" w:eastAsia="zh-CN" w:bidi="ar-SA"/>
        </w:rPr>
        <w:t>万元，主要用于：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1.机构编制调研经费6万元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2.机构编制专项经费12万元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3.机构编制督查经费6万元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lang w:val="en-US" w:eastAsia="zh-CN" w:bidi="ar-SA"/>
        </w:rPr>
        <w:t>4.机构编制培训经费2</w:t>
      </w:r>
      <w:r>
        <w:rPr>
          <w:rFonts w:hint="eastAsia" w:ascii="Times New Roman" w:hAnsi="Times New Roman" w:eastAsia="仿宋" w:cs="Times New Roman"/>
          <w:kern w:val="2"/>
          <w:sz w:val="32"/>
          <w:szCs w:val="32"/>
          <w:highlight w:val="none"/>
          <w:lang w:val="en-US" w:eastAsia="zh-CN" w:bidi="ar-SA"/>
        </w:rPr>
        <w:t>5</w:t>
      </w:r>
      <w:r>
        <w:rPr>
          <w:rFonts w:hint="default" w:ascii="Times New Roman" w:hAnsi="Times New Roman" w:eastAsia="仿宋" w:cs="Times New Roman"/>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5.事业单位改革及其他行业领域改革工作经费20万元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6.机构编制政策文件汇编经费3万元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7.新增办公区房屋装修及办公设备购置10万元</w:t>
      </w:r>
    </w:p>
    <w:p>
      <w:pPr>
        <w:pStyle w:val="14"/>
        <w:spacing w:before="0" w:line="360" w:lineRule="auto"/>
        <w:ind w:firstLine="660"/>
        <w:rPr>
          <w:rFonts w:ascii="Times New Roman" w:hAnsi="Times New Roman" w:eastAsia="黑体"/>
          <w:sz w:val="32"/>
          <w:szCs w:val="32"/>
        </w:rPr>
      </w:pPr>
      <w:r>
        <w:rPr>
          <w:rFonts w:ascii="Times New Roman" w:hAnsi="Times New Roman" w:eastAsia="黑体"/>
          <w:sz w:val="32"/>
          <w:szCs w:val="32"/>
        </w:rPr>
        <w:t>六、一般公共预算基本支出情况说明</w:t>
      </w:r>
    </w:p>
    <w:p>
      <w:pPr>
        <w:pStyle w:val="14"/>
        <w:spacing w:before="0" w:line="360" w:lineRule="auto"/>
        <w:ind w:firstLine="640" w:firstLineChars="200"/>
        <w:rPr>
          <w:rFonts w:ascii="Times New Roman" w:hAnsi="Times New Roman"/>
          <w:kern w:val="2"/>
          <w:sz w:val="32"/>
          <w:szCs w:val="32"/>
          <w:highlight w:val="none"/>
          <w:lang w:eastAsia="zh-CN"/>
        </w:rPr>
      </w:pPr>
      <w:r>
        <w:rPr>
          <w:rFonts w:ascii="Times New Roman" w:hAnsi="Times New Roman"/>
          <w:kern w:val="2"/>
          <w:sz w:val="32"/>
          <w:szCs w:val="32"/>
        </w:rPr>
        <w:t>202</w:t>
      </w:r>
      <w:r>
        <w:rPr>
          <w:rFonts w:hint="eastAsia" w:ascii="Times New Roman" w:hAnsi="Times New Roman"/>
          <w:kern w:val="2"/>
          <w:sz w:val="32"/>
          <w:szCs w:val="32"/>
          <w:lang w:val="en-US" w:eastAsia="zh-CN"/>
        </w:rPr>
        <w:t>5</w:t>
      </w:r>
      <w:r>
        <w:rPr>
          <w:rFonts w:ascii="Times New Roman" w:hAnsi="Times New Roman"/>
          <w:kern w:val="2"/>
          <w:sz w:val="32"/>
          <w:szCs w:val="32"/>
        </w:rPr>
        <w:t>年一般公共预算基本支出</w:t>
      </w:r>
      <w:r>
        <w:rPr>
          <w:rFonts w:hint="eastAsia" w:ascii="Times New Roman" w:hAnsi="Times New Roman"/>
          <w:kern w:val="2"/>
          <w:sz w:val="32"/>
          <w:szCs w:val="32"/>
          <w:lang w:val="en-US" w:eastAsia="zh-CN"/>
        </w:rPr>
        <w:t>624.51</w:t>
      </w:r>
      <w:r>
        <w:rPr>
          <w:rFonts w:ascii="Times New Roman" w:hAnsi="Times New Roman"/>
          <w:kern w:val="2"/>
          <w:sz w:val="32"/>
          <w:szCs w:val="32"/>
        </w:rPr>
        <w:t>万元，其中：人员经费</w:t>
      </w:r>
      <w:r>
        <w:rPr>
          <w:rFonts w:hint="eastAsia" w:ascii="Times New Roman" w:hAnsi="Times New Roman"/>
          <w:kern w:val="2"/>
          <w:sz w:val="32"/>
          <w:szCs w:val="32"/>
          <w:lang w:val="en-US" w:eastAsia="zh-CN"/>
        </w:rPr>
        <w:t>540.18</w:t>
      </w:r>
      <w:r>
        <w:rPr>
          <w:rFonts w:ascii="Times New Roman" w:hAnsi="Times New Roman"/>
          <w:kern w:val="2"/>
          <w:sz w:val="32"/>
          <w:szCs w:val="32"/>
        </w:rPr>
        <w:t>万元，主要包括：</w:t>
      </w:r>
      <w:r>
        <w:rPr>
          <w:rFonts w:ascii="Times New Roman" w:hAnsi="Times New Roman"/>
          <w:kern w:val="2"/>
          <w:sz w:val="32"/>
          <w:szCs w:val="32"/>
          <w:highlight w:val="none"/>
        </w:rPr>
        <w:t>基本工资</w:t>
      </w:r>
      <w:r>
        <w:rPr>
          <w:rFonts w:hint="eastAsia" w:ascii="Times New Roman" w:hAnsi="Times New Roman"/>
          <w:kern w:val="2"/>
          <w:sz w:val="32"/>
          <w:szCs w:val="32"/>
          <w:highlight w:val="none"/>
          <w:lang w:val="en-US" w:eastAsia="zh-CN"/>
        </w:rPr>
        <w:t>101.06</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、津贴补贴</w:t>
      </w:r>
      <w:r>
        <w:rPr>
          <w:rFonts w:hint="eastAsia" w:ascii="Times New Roman" w:hAnsi="Times New Roman"/>
          <w:kern w:val="2"/>
          <w:sz w:val="32"/>
          <w:szCs w:val="32"/>
          <w:highlight w:val="none"/>
          <w:lang w:val="en-US" w:eastAsia="zh-CN"/>
        </w:rPr>
        <w:t>101.65</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、奖金</w:t>
      </w:r>
      <w:r>
        <w:rPr>
          <w:rFonts w:hint="eastAsia" w:ascii="Times New Roman" w:hAnsi="Times New Roman"/>
          <w:kern w:val="2"/>
          <w:sz w:val="32"/>
          <w:szCs w:val="32"/>
          <w:highlight w:val="none"/>
          <w:lang w:val="en-US" w:eastAsia="zh-CN"/>
        </w:rPr>
        <w:t>107.09</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、其他社会保障缴费</w:t>
      </w:r>
      <w:r>
        <w:rPr>
          <w:rFonts w:hint="eastAsia" w:ascii="Times New Roman" w:hAnsi="Times New Roman"/>
          <w:kern w:val="2"/>
          <w:sz w:val="32"/>
          <w:szCs w:val="32"/>
          <w:highlight w:val="none"/>
          <w:lang w:val="en-US" w:eastAsia="zh-CN"/>
        </w:rPr>
        <w:t>4.74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、绩效工资</w:t>
      </w:r>
      <w:r>
        <w:rPr>
          <w:rFonts w:hint="eastAsia" w:ascii="Times New Roman" w:hAnsi="Times New Roman"/>
          <w:kern w:val="2"/>
          <w:sz w:val="32"/>
          <w:szCs w:val="32"/>
          <w:highlight w:val="none"/>
          <w:lang w:val="en-US" w:eastAsia="zh-CN"/>
        </w:rPr>
        <w:t>30.43</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、机关事业单位基本养老保险缴费</w:t>
      </w:r>
      <w:r>
        <w:rPr>
          <w:rFonts w:hint="eastAsia" w:ascii="Times New Roman" w:hAnsi="Times New Roman"/>
          <w:kern w:val="2"/>
          <w:sz w:val="32"/>
          <w:szCs w:val="32"/>
          <w:highlight w:val="none"/>
          <w:lang w:val="en-US" w:eastAsia="zh-CN"/>
        </w:rPr>
        <w:t>54.68</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、职业年金缴费</w:t>
      </w:r>
      <w:r>
        <w:rPr>
          <w:rFonts w:ascii="Times New Roman" w:hAnsi="Times New Roman"/>
          <w:kern w:val="2"/>
          <w:sz w:val="32"/>
          <w:szCs w:val="32"/>
          <w:highlight w:val="none"/>
          <w:lang w:val="en-US" w:eastAsia="zh-CN"/>
        </w:rPr>
        <w:t>27.</w:t>
      </w:r>
      <w:r>
        <w:rPr>
          <w:rFonts w:hint="eastAsia" w:ascii="Times New Roman" w:hAnsi="Times New Roman"/>
          <w:kern w:val="2"/>
          <w:sz w:val="32"/>
          <w:szCs w:val="32"/>
          <w:highlight w:val="none"/>
          <w:lang w:val="en-US" w:eastAsia="zh-CN"/>
        </w:rPr>
        <w:t>34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、其他工资福利支出</w:t>
      </w:r>
      <w:r>
        <w:rPr>
          <w:rFonts w:hint="eastAsia" w:ascii="Times New Roman" w:hAnsi="Times New Roman"/>
          <w:kern w:val="2"/>
          <w:sz w:val="32"/>
          <w:szCs w:val="32"/>
          <w:highlight w:val="none"/>
          <w:lang w:val="en-US" w:eastAsia="zh-CN"/>
        </w:rPr>
        <w:t>21</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、住房公积金</w:t>
      </w:r>
      <w:r>
        <w:rPr>
          <w:rFonts w:hint="eastAsia" w:ascii="Times New Roman" w:hAnsi="Times New Roman"/>
          <w:kern w:val="2"/>
          <w:sz w:val="32"/>
          <w:szCs w:val="32"/>
          <w:highlight w:val="none"/>
          <w:lang w:val="en-US" w:eastAsia="zh-CN"/>
        </w:rPr>
        <w:t>43.43</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职工基本医疗保险缴费</w:t>
      </w:r>
      <w:r>
        <w:rPr>
          <w:rFonts w:hint="eastAsia" w:ascii="Times New Roman" w:hAnsi="Times New Roman"/>
          <w:kern w:val="2"/>
          <w:sz w:val="32"/>
          <w:szCs w:val="32"/>
          <w:highlight w:val="none"/>
          <w:lang w:val="en-US" w:eastAsia="zh-CN"/>
        </w:rPr>
        <w:t>25.9</w:t>
      </w:r>
      <w:r>
        <w:rPr>
          <w:rFonts w:ascii="Times New Roman" w:hAnsi="Times New Roman"/>
          <w:kern w:val="2"/>
          <w:sz w:val="32"/>
          <w:szCs w:val="32"/>
          <w:highlight w:val="none"/>
          <w:lang w:val="en-US" w:eastAsia="zh-CN"/>
        </w:rPr>
        <w:t>万元、公务员医疗补助缴费4.</w:t>
      </w:r>
      <w:r>
        <w:rPr>
          <w:rFonts w:hint="eastAsia" w:ascii="Times New Roman" w:hAnsi="Times New Roman"/>
          <w:kern w:val="2"/>
          <w:sz w:val="32"/>
          <w:szCs w:val="32"/>
          <w:highlight w:val="none"/>
          <w:lang w:val="en-US" w:eastAsia="zh-CN"/>
        </w:rPr>
        <w:t>54</w:t>
      </w:r>
      <w:r>
        <w:rPr>
          <w:rFonts w:ascii="Times New Roman" w:hAnsi="Times New Roman"/>
          <w:kern w:val="2"/>
          <w:sz w:val="32"/>
          <w:szCs w:val="32"/>
          <w:highlight w:val="none"/>
          <w:lang w:val="en-US" w:eastAsia="zh-CN"/>
        </w:rPr>
        <w:t>万元、对个人和家庭的补助1</w:t>
      </w:r>
      <w:r>
        <w:rPr>
          <w:rFonts w:hint="eastAsia" w:ascii="Times New Roman" w:hAnsi="Times New Roman"/>
          <w:kern w:val="2"/>
          <w:sz w:val="32"/>
          <w:szCs w:val="32"/>
          <w:highlight w:val="none"/>
          <w:lang w:val="en-US" w:eastAsia="zh-CN"/>
        </w:rPr>
        <w:t>8.32</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p>
    <w:p>
      <w:pPr>
        <w:pStyle w:val="14"/>
        <w:spacing w:before="0" w:line="360" w:lineRule="auto"/>
        <w:ind w:firstLine="640" w:firstLineChars="200"/>
        <w:rPr>
          <w:rFonts w:ascii="Times New Roman" w:hAnsi="Times New Roman" w:eastAsia="黑体"/>
          <w:sz w:val="32"/>
          <w:szCs w:val="32"/>
        </w:rPr>
      </w:pPr>
      <w:r>
        <w:rPr>
          <w:rFonts w:ascii="Times New Roman" w:hAnsi="Times New Roman"/>
          <w:kern w:val="2"/>
          <w:sz w:val="32"/>
          <w:szCs w:val="32"/>
        </w:rPr>
        <w:t>公用经费</w:t>
      </w:r>
      <w:r>
        <w:rPr>
          <w:rFonts w:hint="eastAsia" w:ascii="Times New Roman" w:hAnsi="Times New Roman"/>
          <w:kern w:val="2"/>
          <w:sz w:val="32"/>
          <w:szCs w:val="32"/>
          <w:lang w:val="en-US" w:eastAsia="zh-CN"/>
        </w:rPr>
        <w:t>84.33</w:t>
      </w:r>
      <w:r>
        <w:rPr>
          <w:rFonts w:ascii="Times New Roman" w:hAnsi="Times New Roman"/>
          <w:kern w:val="2"/>
          <w:sz w:val="32"/>
          <w:szCs w:val="32"/>
        </w:rPr>
        <w:t>万元，主要包括</w:t>
      </w:r>
      <w:r>
        <w:rPr>
          <w:rFonts w:ascii="Times New Roman" w:hAnsi="Times New Roman"/>
          <w:kern w:val="2"/>
          <w:sz w:val="32"/>
          <w:szCs w:val="32"/>
          <w:highlight w:val="none"/>
        </w:rPr>
        <w:t>：办公费</w:t>
      </w:r>
      <w:r>
        <w:rPr>
          <w:rFonts w:hint="eastAsia" w:ascii="Times New Roman" w:hAnsi="Times New Roman"/>
          <w:kern w:val="2"/>
          <w:sz w:val="32"/>
          <w:szCs w:val="32"/>
          <w:highlight w:val="none"/>
          <w:lang w:val="en-US" w:eastAsia="zh-CN"/>
        </w:rPr>
        <w:t>2.59</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、水费</w:t>
      </w:r>
      <w:r>
        <w:rPr>
          <w:rFonts w:hint="eastAsia" w:ascii="Times New Roman" w:hAnsi="Times New Roman"/>
          <w:kern w:val="2"/>
          <w:sz w:val="32"/>
          <w:szCs w:val="32"/>
          <w:highlight w:val="none"/>
          <w:lang w:val="en-US" w:eastAsia="zh-CN"/>
        </w:rPr>
        <w:t>0.78</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取暖</w:t>
      </w:r>
      <w:r>
        <w:rPr>
          <w:rFonts w:ascii="Times New Roman" w:hAnsi="Times New Roman"/>
          <w:kern w:val="2"/>
          <w:sz w:val="32"/>
          <w:szCs w:val="32"/>
          <w:highlight w:val="none"/>
        </w:rPr>
        <w:t>费</w:t>
      </w:r>
      <w:r>
        <w:rPr>
          <w:rFonts w:ascii="Times New Roman" w:hAnsi="Times New Roman"/>
          <w:kern w:val="2"/>
          <w:sz w:val="32"/>
          <w:szCs w:val="32"/>
          <w:highlight w:val="none"/>
          <w:lang w:val="en-US" w:eastAsia="zh-CN"/>
        </w:rPr>
        <w:t>1.0</w:t>
      </w:r>
      <w:r>
        <w:rPr>
          <w:rFonts w:hint="eastAsia" w:ascii="Times New Roman" w:hAnsi="Times New Roman"/>
          <w:kern w:val="2"/>
          <w:sz w:val="32"/>
          <w:szCs w:val="32"/>
          <w:highlight w:val="none"/>
          <w:lang w:val="en-US" w:eastAsia="zh-CN"/>
        </w:rPr>
        <w:t>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、邮电费</w:t>
      </w:r>
      <w:r>
        <w:rPr>
          <w:rFonts w:hint="eastAsia" w:ascii="Times New Roman" w:hAnsi="Times New Roman"/>
          <w:kern w:val="2"/>
          <w:sz w:val="32"/>
          <w:szCs w:val="32"/>
          <w:highlight w:val="none"/>
          <w:lang w:val="en-US" w:eastAsia="zh-CN"/>
        </w:rPr>
        <w:t>5.28</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、差旅费</w:t>
      </w:r>
      <w:r>
        <w:rPr>
          <w:rFonts w:ascii="Times New Roman" w:hAnsi="Times New Roman"/>
          <w:kern w:val="2"/>
          <w:sz w:val="32"/>
          <w:szCs w:val="32"/>
          <w:highlight w:val="none"/>
          <w:lang w:val="en-US" w:eastAsia="zh-CN"/>
        </w:rPr>
        <w:t>23万元</w:t>
      </w:r>
      <w:r>
        <w:rPr>
          <w:rFonts w:ascii="Times New Roman" w:hAnsi="Times New Roman"/>
          <w:kern w:val="2"/>
          <w:sz w:val="32"/>
          <w:szCs w:val="32"/>
          <w:highlight w:val="none"/>
        </w:rPr>
        <w:t>、维修（护）费</w:t>
      </w:r>
      <w:r>
        <w:rPr>
          <w:rFonts w:ascii="Times New Roman" w:hAnsi="Times New Roman"/>
          <w:kern w:val="2"/>
          <w:sz w:val="32"/>
          <w:szCs w:val="32"/>
          <w:highlight w:val="none"/>
          <w:lang w:val="en-US" w:eastAsia="zh-CN"/>
        </w:rPr>
        <w:t>0.23万元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公务接待</w:t>
      </w:r>
      <w:r>
        <w:rPr>
          <w:rFonts w:ascii="Times New Roman" w:hAnsi="Times New Roman"/>
          <w:kern w:val="2"/>
          <w:sz w:val="32"/>
          <w:szCs w:val="32"/>
          <w:highlight w:val="none"/>
        </w:rPr>
        <w:t>费</w:t>
      </w:r>
      <w:r>
        <w:rPr>
          <w:rFonts w:ascii="Times New Roman" w:hAnsi="Times New Roman"/>
          <w:kern w:val="2"/>
          <w:sz w:val="32"/>
          <w:szCs w:val="32"/>
          <w:highlight w:val="none"/>
          <w:lang w:val="en-US" w:eastAsia="zh-CN"/>
        </w:rPr>
        <w:t>1.25万元</w:t>
      </w:r>
      <w:r>
        <w:rPr>
          <w:rFonts w:ascii="Times New Roman" w:hAnsi="Times New Roman"/>
          <w:kern w:val="2"/>
          <w:sz w:val="32"/>
          <w:szCs w:val="32"/>
          <w:highlight w:val="none"/>
        </w:rPr>
        <w:t>、培训费</w:t>
      </w:r>
      <w:r>
        <w:rPr>
          <w:rFonts w:ascii="Times New Roman" w:hAnsi="Times New Roman"/>
          <w:kern w:val="2"/>
          <w:sz w:val="32"/>
          <w:szCs w:val="32"/>
          <w:highlight w:val="none"/>
          <w:lang w:val="en-US" w:eastAsia="zh-CN"/>
        </w:rPr>
        <w:t>4.</w:t>
      </w:r>
      <w:r>
        <w:rPr>
          <w:rFonts w:hint="eastAsia" w:ascii="Times New Roman" w:hAnsi="Times New Roman"/>
          <w:kern w:val="2"/>
          <w:sz w:val="32"/>
          <w:szCs w:val="32"/>
          <w:highlight w:val="none"/>
          <w:lang w:val="en-US" w:eastAsia="zh-CN"/>
        </w:rPr>
        <w:t>5</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、福利费</w:t>
      </w:r>
      <w:r>
        <w:rPr>
          <w:rFonts w:hint="eastAsia" w:ascii="Times New Roman" w:hAnsi="Times New Roman"/>
          <w:kern w:val="2"/>
          <w:sz w:val="32"/>
          <w:szCs w:val="32"/>
          <w:highlight w:val="none"/>
          <w:lang w:val="en-US" w:eastAsia="zh-CN"/>
        </w:rPr>
        <w:t>20.39</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公务用车</w:t>
      </w:r>
      <w:r>
        <w:rPr>
          <w:rFonts w:ascii="Times New Roman" w:hAnsi="Times New Roman"/>
          <w:kern w:val="2"/>
          <w:sz w:val="32"/>
          <w:szCs w:val="32"/>
          <w:highlight w:val="none"/>
        </w:rPr>
        <w:t>运行维护费</w:t>
      </w:r>
      <w:r>
        <w:rPr>
          <w:rFonts w:ascii="Times New Roman" w:hAnsi="Times New Roman"/>
          <w:kern w:val="2"/>
          <w:sz w:val="32"/>
          <w:szCs w:val="32"/>
          <w:highlight w:val="none"/>
          <w:lang w:val="en-US" w:eastAsia="zh-CN"/>
        </w:rPr>
        <w:t>14.4万元</w:t>
      </w:r>
      <w:r>
        <w:rPr>
          <w:rFonts w:ascii="Times New Roman" w:hAnsi="Times New Roman"/>
          <w:kern w:val="2"/>
          <w:sz w:val="32"/>
          <w:szCs w:val="32"/>
          <w:highlight w:val="none"/>
        </w:rPr>
        <w:t>、其</w:t>
      </w:r>
      <w:r>
        <w:rPr>
          <w:rFonts w:ascii="Times New Roman" w:hAnsi="Times New Roman"/>
          <w:kern w:val="2"/>
          <w:sz w:val="32"/>
          <w:szCs w:val="32"/>
        </w:rPr>
        <w:t>他商品和服务支</w:t>
      </w:r>
      <w:r>
        <w:rPr>
          <w:rFonts w:hint="eastAsia" w:ascii="Times New Roman" w:hAnsi="Times New Roman"/>
          <w:kern w:val="2"/>
          <w:sz w:val="32"/>
          <w:szCs w:val="32"/>
          <w:lang w:val="en-US" w:eastAsia="zh-CN"/>
        </w:rPr>
        <w:t>10.87</w:t>
      </w:r>
      <w:r>
        <w:rPr>
          <w:rFonts w:ascii="Times New Roman" w:hAnsi="Times New Roman"/>
          <w:kern w:val="2"/>
          <w:sz w:val="32"/>
          <w:szCs w:val="32"/>
          <w:lang w:val="en-US" w:eastAsia="zh-CN"/>
        </w:rPr>
        <w:t>万元</w:t>
      </w:r>
      <w:r>
        <w:rPr>
          <w:rFonts w:ascii="Times New Roman" w:hAnsi="Times New Roman"/>
          <w:kern w:val="2"/>
          <w:sz w:val="32"/>
          <w:szCs w:val="32"/>
        </w:rPr>
        <w:t>。</w:t>
      </w:r>
      <w:r>
        <w:rPr>
          <w:rFonts w:ascii="Times New Roman" w:hAnsi="Times New Roman"/>
          <w:kern w:val="2"/>
          <w:sz w:val="32"/>
          <w:szCs w:val="32"/>
        </w:rPr>
        <w:br w:type="textWrapping"/>
      </w:r>
      <w:r>
        <w:rPr>
          <w:rFonts w:ascii="Times New Roman" w:hAnsi="Times New Roman" w:eastAsia="黑体"/>
          <w:sz w:val="32"/>
          <w:szCs w:val="32"/>
        </w:rPr>
        <w:t xml:space="preserve">    七、“三公”经费财政拨款预算安排情况说明</w:t>
      </w:r>
    </w:p>
    <w:p>
      <w:pPr>
        <w:pStyle w:val="14"/>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202</w:t>
      </w:r>
      <w:r>
        <w:rPr>
          <w:rFonts w:hint="eastAsia" w:ascii="Times New Roman" w:hAnsi="Times New Roman"/>
          <w:kern w:val="2"/>
          <w:sz w:val="32"/>
          <w:szCs w:val="32"/>
          <w:lang w:val="en-US" w:eastAsia="zh-CN"/>
        </w:rPr>
        <w:t>5</w:t>
      </w:r>
      <w:r>
        <w:rPr>
          <w:rFonts w:ascii="Times New Roman" w:hAnsi="Times New Roman"/>
          <w:kern w:val="2"/>
          <w:sz w:val="32"/>
          <w:szCs w:val="32"/>
        </w:rPr>
        <w:t>年“三公”经费财政拨款预算数</w:t>
      </w:r>
      <w:r>
        <w:rPr>
          <w:rFonts w:hint="eastAsia" w:ascii="Times New Roman" w:hAnsi="Times New Roman"/>
          <w:kern w:val="2"/>
          <w:sz w:val="32"/>
          <w:szCs w:val="32"/>
          <w:lang w:val="en-US" w:eastAsia="zh-CN"/>
        </w:rPr>
        <w:t>25.68</w:t>
      </w:r>
      <w:r>
        <w:rPr>
          <w:rFonts w:ascii="Times New Roman" w:hAnsi="Times New Roman"/>
          <w:kern w:val="2"/>
          <w:sz w:val="32"/>
          <w:szCs w:val="32"/>
        </w:rPr>
        <w:t>万元，其中：因公出国（境）经费</w:t>
      </w:r>
      <w:r>
        <w:rPr>
          <w:rFonts w:ascii="Times New Roman" w:hAnsi="Times New Roman"/>
          <w:kern w:val="2"/>
          <w:sz w:val="32"/>
          <w:szCs w:val="32"/>
          <w:lang w:val="en-US" w:eastAsia="zh-CN"/>
        </w:rPr>
        <w:t>0</w:t>
      </w:r>
      <w:r>
        <w:rPr>
          <w:rFonts w:ascii="Times New Roman" w:hAnsi="Times New Roman"/>
          <w:kern w:val="2"/>
          <w:sz w:val="32"/>
          <w:szCs w:val="32"/>
        </w:rPr>
        <w:t>万元，公务接待费</w:t>
      </w:r>
      <w:r>
        <w:rPr>
          <w:rFonts w:ascii="Times New Roman" w:hAnsi="Times New Roman"/>
          <w:kern w:val="2"/>
          <w:sz w:val="32"/>
          <w:szCs w:val="32"/>
          <w:lang w:val="en-US" w:eastAsia="zh-CN"/>
        </w:rPr>
        <w:t>1.25</w:t>
      </w:r>
      <w:r>
        <w:rPr>
          <w:rFonts w:ascii="Times New Roman" w:hAnsi="Times New Roman"/>
          <w:kern w:val="2"/>
          <w:sz w:val="32"/>
          <w:szCs w:val="32"/>
        </w:rPr>
        <w:t>万元，公务用车购置及运行维护费</w:t>
      </w:r>
      <w:r>
        <w:rPr>
          <w:rFonts w:ascii="Times New Roman" w:hAnsi="Times New Roman"/>
          <w:kern w:val="2"/>
          <w:sz w:val="32"/>
          <w:szCs w:val="32"/>
          <w:lang w:val="en-US" w:eastAsia="zh-CN"/>
        </w:rPr>
        <w:t>2</w:t>
      </w:r>
      <w:r>
        <w:rPr>
          <w:rFonts w:hint="eastAsia" w:ascii="Times New Roman" w:hAnsi="Times New Roman"/>
          <w:kern w:val="2"/>
          <w:sz w:val="32"/>
          <w:szCs w:val="32"/>
          <w:lang w:val="en-US" w:eastAsia="zh-CN"/>
        </w:rPr>
        <w:t>4</w:t>
      </w:r>
      <w:r>
        <w:rPr>
          <w:rFonts w:ascii="Times New Roman" w:hAnsi="Times New Roman"/>
          <w:kern w:val="2"/>
          <w:sz w:val="32"/>
          <w:szCs w:val="32"/>
          <w:lang w:val="en-US" w:eastAsia="zh-CN"/>
        </w:rPr>
        <w:t>.4</w:t>
      </w:r>
      <w:r>
        <w:rPr>
          <w:rFonts w:ascii="Times New Roman" w:hAnsi="Times New Roman"/>
          <w:kern w:val="2"/>
          <w:sz w:val="32"/>
          <w:szCs w:val="32"/>
        </w:rPr>
        <w:t>万元。</w:t>
      </w:r>
    </w:p>
    <w:p>
      <w:pPr>
        <w:pStyle w:val="14"/>
        <w:spacing w:before="0" w:line="360" w:lineRule="auto"/>
        <w:ind w:firstLine="642" w:firstLineChars="200"/>
        <w:rPr>
          <w:rFonts w:ascii="Times New Roman" w:hAnsi="Times New Roman" w:eastAsia="楷体_GB2312"/>
          <w:b/>
          <w:bCs/>
          <w:kern w:val="2"/>
          <w:sz w:val="32"/>
          <w:szCs w:val="32"/>
        </w:rPr>
      </w:pPr>
      <w:r>
        <w:rPr>
          <w:rFonts w:ascii="Times New Roman" w:hAnsi="Times New Roman" w:eastAsia="楷体_GB2312"/>
          <w:b/>
          <w:bCs/>
          <w:kern w:val="2"/>
          <w:sz w:val="32"/>
          <w:szCs w:val="32"/>
        </w:rPr>
        <w:t>（一）2024年</w:t>
      </w:r>
      <w:r>
        <w:rPr>
          <w:rFonts w:ascii="Times New Roman" w:hAnsi="Times New Roman" w:eastAsia="楷体_GB2312"/>
          <w:b/>
          <w:bCs/>
          <w:kern w:val="2"/>
          <w:sz w:val="32"/>
          <w:szCs w:val="32"/>
          <w:lang w:eastAsia="zh-CN"/>
        </w:rPr>
        <w:t>未安排</w:t>
      </w:r>
      <w:r>
        <w:rPr>
          <w:rFonts w:ascii="Times New Roman" w:hAnsi="Times New Roman" w:eastAsia="楷体_GB2312"/>
          <w:b/>
          <w:bCs/>
          <w:kern w:val="2"/>
          <w:sz w:val="32"/>
          <w:szCs w:val="32"/>
        </w:rPr>
        <w:t>因公出国（境）经费。</w:t>
      </w:r>
    </w:p>
    <w:p>
      <w:pPr>
        <w:pStyle w:val="14"/>
        <w:spacing w:before="0" w:line="360" w:lineRule="auto"/>
        <w:ind w:firstLine="642" w:firstLineChars="200"/>
        <w:rPr>
          <w:rFonts w:ascii="Times New Roman" w:hAnsi="Times New Roman" w:eastAsia="仿宋_GB2312"/>
          <w:color w:val="000000"/>
          <w:kern w:val="2"/>
          <w:sz w:val="32"/>
          <w:szCs w:val="32"/>
          <w:lang w:eastAsia="zh-CN"/>
        </w:rPr>
      </w:pPr>
      <w:r>
        <w:rPr>
          <w:rFonts w:ascii="Times New Roman" w:hAnsi="Times New Roman" w:eastAsia="楷体_GB2312"/>
          <w:b/>
          <w:bCs/>
          <w:kern w:val="2"/>
          <w:sz w:val="32"/>
          <w:szCs w:val="32"/>
        </w:rPr>
        <w:t>（二）</w:t>
      </w:r>
      <w:r>
        <w:rPr>
          <w:rFonts w:ascii="Times New Roman" w:hAnsi="Times New Roman" w:eastAsia="楷体_GB2312"/>
          <w:b/>
          <w:bCs/>
          <w:color w:val="000000"/>
          <w:kern w:val="2"/>
          <w:sz w:val="32"/>
          <w:szCs w:val="32"/>
        </w:rPr>
        <w:t>202</w:t>
      </w:r>
      <w:r>
        <w:rPr>
          <w:rFonts w:hint="eastAsia" w:ascii="Times New Roman" w:hAnsi="Times New Roman" w:eastAsia="楷体_GB2312"/>
          <w:b/>
          <w:bCs/>
          <w:color w:val="000000"/>
          <w:kern w:val="2"/>
          <w:sz w:val="32"/>
          <w:szCs w:val="32"/>
          <w:lang w:val="en-US" w:eastAsia="zh-CN"/>
        </w:rPr>
        <w:t>5</w:t>
      </w:r>
      <w:r>
        <w:rPr>
          <w:rFonts w:ascii="Times New Roman" w:hAnsi="Times New Roman" w:eastAsia="楷体_GB2312"/>
          <w:b/>
          <w:bCs/>
          <w:color w:val="000000"/>
          <w:kern w:val="2"/>
          <w:sz w:val="32"/>
          <w:szCs w:val="32"/>
        </w:rPr>
        <w:t>年公务接待经费</w:t>
      </w:r>
      <w:r>
        <w:rPr>
          <w:rFonts w:ascii="Times New Roman" w:hAnsi="Times New Roman" w:eastAsia="楷体_GB2312"/>
          <w:b/>
          <w:bCs/>
          <w:color w:val="000000"/>
          <w:kern w:val="2"/>
          <w:sz w:val="32"/>
          <w:szCs w:val="32"/>
          <w:lang w:val="en-US" w:eastAsia="zh-CN"/>
        </w:rPr>
        <w:t>1.25</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w:t>
      </w:r>
      <w:r>
        <w:rPr>
          <w:rFonts w:hint="eastAsia" w:ascii="Times New Roman" w:hAnsi="Times New Roman"/>
          <w:color w:val="000000"/>
          <w:kern w:val="2"/>
          <w:sz w:val="32"/>
          <w:szCs w:val="32"/>
          <w:lang w:val="en-US" w:eastAsia="zh-CN"/>
        </w:rPr>
        <w:t>4</w:t>
      </w:r>
      <w:r>
        <w:rPr>
          <w:rFonts w:ascii="Times New Roman" w:hAnsi="Times New Roman"/>
          <w:color w:val="000000"/>
          <w:kern w:val="2"/>
          <w:sz w:val="32"/>
          <w:szCs w:val="32"/>
        </w:rPr>
        <w:t>年预算经费</w:t>
      </w:r>
      <w:r>
        <w:rPr>
          <w:rFonts w:hint="eastAsia" w:ascii="Times New Roman" w:hAnsi="Times New Roman"/>
          <w:sz w:val="32"/>
          <w:szCs w:val="32"/>
          <w:lang w:eastAsia="zh-CN"/>
        </w:rPr>
        <w:t>持平</w:t>
      </w:r>
      <w:r>
        <w:rPr>
          <w:rFonts w:ascii="Times New Roman" w:hAnsi="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olor w:val="000000"/>
          <w:kern w:val="2"/>
          <w:sz w:val="32"/>
          <w:szCs w:val="32"/>
        </w:rPr>
      </w:pPr>
      <w:r>
        <w:rPr>
          <w:rFonts w:ascii="Times New Roman" w:hAnsi="Times New Roman" w:eastAsia="楷体_GB2312"/>
          <w:b/>
          <w:bCs/>
          <w:color w:val="000000"/>
          <w:kern w:val="2"/>
          <w:sz w:val="32"/>
          <w:szCs w:val="32"/>
        </w:rPr>
        <w:t>（三）202</w:t>
      </w:r>
      <w:r>
        <w:rPr>
          <w:rFonts w:hint="eastAsia" w:ascii="Times New Roman" w:hAnsi="Times New Roman" w:eastAsia="楷体_GB2312"/>
          <w:b/>
          <w:bCs/>
          <w:color w:val="000000"/>
          <w:kern w:val="2"/>
          <w:sz w:val="32"/>
          <w:szCs w:val="32"/>
          <w:lang w:val="en-US" w:eastAsia="zh-CN"/>
        </w:rPr>
        <w:t>5</w:t>
      </w:r>
      <w:r>
        <w:rPr>
          <w:rFonts w:ascii="Times New Roman" w:hAnsi="Times New Roman" w:eastAsia="楷体_GB2312"/>
          <w:b/>
          <w:bCs/>
          <w:color w:val="000000"/>
          <w:kern w:val="2"/>
          <w:sz w:val="32"/>
          <w:szCs w:val="32"/>
        </w:rPr>
        <w:t>年公务用车购置及运行维护费</w:t>
      </w:r>
      <w:r>
        <w:rPr>
          <w:rFonts w:ascii="Times New Roman" w:hAnsi="Times New Roman" w:eastAsia="楷体_GB2312"/>
          <w:b/>
          <w:bCs/>
          <w:color w:val="000000"/>
          <w:kern w:val="2"/>
          <w:sz w:val="32"/>
          <w:szCs w:val="32"/>
          <w:lang w:val="en-US" w:eastAsia="zh-CN"/>
        </w:rPr>
        <w:t>2</w:t>
      </w:r>
      <w:r>
        <w:rPr>
          <w:rFonts w:hint="eastAsia" w:ascii="Times New Roman" w:hAnsi="Times New Roman" w:eastAsia="楷体_GB2312"/>
          <w:b/>
          <w:bCs/>
          <w:color w:val="000000"/>
          <w:kern w:val="2"/>
          <w:sz w:val="32"/>
          <w:szCs w:val="32"/>
          <w:lang w:val="en-US" w:eastAsia="zh-CN"/>
        </w:rPr>
        <w:t>4</w:t>
      </w:r>
      <w:r>
        <w:rPr>
          <w:rFonts w:ascii="Times New Roman" w:hAnsi="Times New Roman" w:eastAsia="楷体_GB2312"/>
          <w:b/>
          <w:bCs/>
          <w:color w:val="000000"/>
          <w:kern w:val="2"/>
          <w:sz w:val="32"/>
          <w:szCs w:val="32"/>
          <w:lang w:val="en-US" w:eastAsia="zh-CN"/>
        </w:rPr>
        <w:t>.4</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w:t>
      </w:r>
      <w:r>
        <w:rPr>
          <w:rFonts w:hint="eastAsia" w:ascii="Times New Roman" w:hAnsi="Times New Roman"/>
          <w:color w:val="000000"/>
          <w:kern w:val="2"/>
          <w:sz w:val="32"/>
          <w:szCs w:val="32"/>
          <w:lang w:val="en-US" w:eastAsia="zh-CN"/>
        </w:rPr>
        <w:t>4</w:t>
      </w:r>
      <w:r>
        <w:rPr>
          <w:rFonts w:ascii="Times New Roman" w:hAnsi="Times New Roman"/>
          <w:color w:val="000000"/>
          <w:kern w:val="2"/>
          <w:sz w:val="32"/>
          <w:szCs w:val="32"/>
        </w:rPr>
        <w:t>年预算经费</w:t>
      </w:r>
      <w:r>
        <w:rPr>
          <w:rFonts w:ascii="Times New Roman" w:hAnsi="Times New Roman"/>
          <w:sz w:val="32"/>
          <w:szCs w:val="32"/>
        </w:rPr>
        <w:t>增加</w:t>
      </w:r>
      <w:r>
        <w:rPr>
          <w:rFonts w:hint="eastAsia" w:ascii="Times New Roman" w:hAnsi="Times New Roman"/>
          <w:sz w:val="32"/>
          <w:szCs w:val="32"/>
          <w:lang w:val="en-US" w:eastAsia="zh-CN"/>
        </w:rPr>
        <w:t>4</w:t>
      </w:r>
      <w:r>
        <w:rPr>
          <w:rFonts w:ascii="Times New Roman" w:hAnsi="Times New Roman"/>
          <w:color w:val="000000"/>
          <w:kern w:val="2"/>
          <w:sz w:val="32"/>
          <w:szCs w:val="32"/>
        </w:rPr>
        <w:t>万元，增长</w:t>
      </w:r>
      <w:r>
        <w:rPr>
          <w:rFonts w:hint="eastAsia" w:ascii="Times New Roman" w:hAnsi="Times New Roman" w:cs="Times New Roman"/>
          <w:color w:val="000000"/>
          <w:kern w:val="2"/>
          <w:sz w:val="32"/>
          <w:szCs w:val="32"/>
          <w:lang w:val="en-US" w:eastAsia="zh-CN"/>
        </w:rPr>
        <w:t>19.6</w:t>
      </w:r>
      <w:r>
        <w:rPr>
          <w:rFonts w:ascii="Times New Roman" w:hAnsi="Times New Roman"/>
          <w:color w:val="000000"/>
          <w:kern w:val="2"/>
          <w:sz w:val="32"/>
          <w:szCs w:val="32"/>
        </w:rPr>
        <w:t>%，主要原因</w:t>
      </w:r>
      <w:r>
        <w:rPr>
          <w:rFonts w:ascii="Times New Roman" w:hAnsi="Times New Roman"/>
          <w:color w:val="000000"/>
          <w:kern w:val="2"/>
          <w:sz w:val="32"/>
          <w:szCs w:val="32"/>
          <w:lang w:eastAsia="zh-CN"/>
        </w:rPr>
        <w:t>：</w:t>
      </w:r>
      <w:r>
        <w:rPr>
          <w:rFonts w:ascii="Times New Roman" w:hAnsi="Times New Roman" w:cs="Times New Roman"/>
          <w:color w:val="000000"/>
          <w:kern w:val="2"/>
          <w:sz w:val="32"/>
          <w:szCs w:val="32"/>
          <w:lang w:eastAsia="zh-CN"/>
        </w:rPr>
        <w:t>为保障</w:t>
      </w:r>
      <w:r>
        <w:rPr>
          <w:rFonts w:hint="default" w:ascii="Times New Roman" w:hAnsi="Times New Roman" w:eastAsia="仿宋" w:cs="Times New Roman"/>
          <w:kern w:val="2"/>
          <w:sz w:val="32"/>
          <w:szCs w:val="32"/>
          <w:lang w:val="en-US" w:eastAsia="zh-CN" w:bidi="ar-SA"/>
        </w:rPr>
        <w:t>事业单位改革及其他行业领域改革工作</w:t>
      </w:r>
      <w:r>
        <w:rPr>
          <w:rFonts w:ascii="Times New Roman" w:hAnsi="Times New Roman" w:cs="Times New Roman"/>
          <w:color w:val="000000"/>
          <w:kern w:val="2"/>
          <w:sz w:val="32"/>
          <w:szCs w:val="32"/>
          <w:lang w:eastAsia="zh-CN"/>
        </w:rPr>
        <w:t>顺利开展，部分工作经费中预算公车运行维护费。</w:t>
      </w:r>
    </w:p>
    <w:p>
      <w:pPr>
        <w:pStyle w:val="14"/>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八、政府性基金</w:t>
      </w:r>
      <w:r>
        <w:rPr>
          <w:rFonts w:ascii="Times New Roman" w:hAnsi="Times New Roman" w:eastAsia="黑体"/>
          <w:kern w:val="2"/>
          <w:sz w:val="32"/>
          <w:szCs w:val="32"/>
        </w:rPr>
        <w:t>预算</w:t>
      </w:r>
      <w:r>
        <w:rPr>
          <w:rFonts w:ascii="Times New Roman" w:hAnsi="Times New Roman" w:eastAsia="黑体"/>
          <w:sz w:val="32"/>
          <w:szCs w:val="32"/>
        </w:rPr>
        <w:t>支出情况说明</w:t>
      </w:r>
    </w:p>
    <w:p>
      <w:pPr>
        <w:pStyle w:val="14"/>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lang w:eastAsia="zh-CN"/>
        </w:rPr>
        <w:t>无</w:t>
      </w:r>
      <w:r>
        <w:rPr>
          <w:rFonts w:ascii="Times New Roman" w:hAnsi="Times New Roman"/>
          <w:kern w:val="2"/>
          <w:sz w:val="32"/>
          <w:szCs w:val="32"/>
        </w:rPr>
        <w:t>政府性基金预算。</w:t>
      </w:r>
    </w:p>
    <w:p>
      <w:pPr>
        <w:pStyle w:val="14"/>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color w:val="000000"/>
          <w:kern w:val="2"/>
          <w:sz w:val="32"/>
          <w:szCs w:val="32"/>
          <w:lang w:eastAsia="zh-CN"/>
        </w:rPr>
      </w:pPr>
      <w:r>
        <w:rPr>
          <w:rFonts w:ascii="Times New Roman" w:hAnsi="Times New Roman" w:eastAsia="楷体"/>
          <w:b/>
          <w:bCs/>
          <w:kern w:val="2"/>
          <w:sz w:val="32"/>
          <w:szCs w:val="32"/>
        </w:rPr>
        <w:t>（一）机关运行经费</w:t>
      </w:r>
      <w:r>
        <w:rPr>
          <w:rFonts w:ascii="Times New Roman" w:hAnsi="Times New Roman"/>
          <w:kern w:val="2"/>
          <w:sz w:val="32"/>
          <w:szCs w:val="32"/>
        </w:rPr>
        <w:br w:type="textWrapping"/>
      </w:r>
      <w:r>
        <w:rPr>
          <w:rFonts w:ascii="Times New Roman" w:hAnsi="Times New Roman"/>
          <w:kern w:val="2"/>
          <w:sz w:val="32"/>
          <w:szCs w:val="32"/>
        </w:rPr>
        <w:t xml:space="preserve">　  </w:t>
      </w:r>
      <w:r>
        <w:rPr>
          <w:rFonts w:ascii="Times New Roman" w:hAnsi="Times New Roman"/>
          <w:kern w:val="2"/>
          <w:sz w:val="32"/>
          <w:szCs w:val="32"/>
          <w:lang w:eastAsia="zh-CN"/>
        </w:rPr>
        <w:t>州委编办</w:t>
      </w:r>
      <w:r>
        <w:rPr>
          <w:rFonts w:ascii="Times New Roman" w:hAnsi="Times New Roman" w:cs="Times New Roman"/>
          <w:kern w:val="2"/>
          <w:sz w:val="32"/>
          <w:szCs w:val="32"/>
          <w:lang w:val="en-US" w:eastAsia="zh-CN"/>
        </w:rPr>
        <w:t>2</w:t>
      </w:r>
      <w:r>
        <w:rPr>
          <w:rFonts w:ascii="Times New Roman" w:hAnsi="Times New Roman" w:cs="Times New Roman"/>
          <w:kern w:val="2"/>
          <w:sz w:val="32"/>
          <w:szCs w:val="32"/>
        </w:rPr>
        <w:t>02</w:t>
      </w:r>
      <w:r>
        <w:rPr>
          <w:rFonts w:hint="eastAsia" w:ascii="Times New Roman" w:hAnsi="Times New Roman" w:cs="Times New Roman"/>
          <w:kern w:val="2"/>
          <w:sz w:val="32"/>
          <w:szCs w:val="32"/>
          <w:lang w:val="en-US" w:eastAsia="zh-CN"/>
        </w:rPr>
        <w:t>5</w:t>
      </w:r>
      <w:r>
        <w:rPr>
          <w:rFonts w:ascii="Times New Roman" w:hAnsi="Times New Roman" w:cs="Times New Roman"/>
          <w:kern w:val="2"/>
          <w:sz w:val="32"/>
          <w:szCs w:val="32"/>
        </w:rPr>
        <w:t>年机关运行经费财政拨款预算为</w:t>
      </w:r>
      <w:r>
        <w:rPr>
          <w:rFonts w:hint="default" w:ascii="Times New Roman" w:hAnsi="Times New Roman" w:eastAsia="仿宋_GB2312"/>
          <w:sz w:val="32"/>
          <w:szCs w:val="32"/>
          <w:lang w:val="en-US" w:eastAsia="zh-CN"/>
        </w:rPr>
        <w:t>721.51</w:t>
      </w:r>
      <w:r>
        <w:rPr>
          <w:rFonts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4</w:t>
      </w:r>
      <w:r>
        <w:rPr>
          <w:rFonts w:ascii="Times New Roman" w:hAnsi="Times New Roman" w:cs="Times New Roman"/>
          <w:kern w:val="2"/>
          <w:sz w:val="32"/>
          <w:szCs w:val="32"/>
        </w:rPr>
        <w:t>年预算</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178.03</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仿宋_GB2312" w:cs="Times New Roman"/>
          <w:kern w:val="2"/>
          <w:sz w:val="32"/>
          <w:szCs w:val="32"/>
          <w:lang w:eastAsia="zh-CN"/>
        </w:rPr>
      </w:pPr>
      <w:r>
        <w:rPr>
          <w:rFonts w:ascii="Times New Roman" w:hAnsi="Times New Roman" w:eastAsia="楷体"/>
          <w:b/>
          <w:bCs/>
          <w:kern w:val="2"/>
          <w:sz w:val="32"/>
          <w:szCs w:val="32"/>
        </w:rPr>
        <w:t>（二）政府采购情况</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color w:val="000000"/>
          <w:kern w:val="2"/>
          <w:sz w:val="32"/>
          <w:szCs w:val="32"/>
        </w:rPr>
        <w:t>　 202</w:t>
      </w:r>
      <w:r>
        <w:rPr>
          <w:rFonts w:hint="eastAsia" w:ascii="Times New Roman" w:hAnsi="Times New Roman"/>
          <w:color w:val="000000"/>
          <w:kern w:val="2"/>
          <w:sz w:val="32"/>
          <w:szCs w:val="32"/>
          <w:lang w:val="en-US" w:eastAsia="zh-CN"/>
        </w:rPr>
        <w:t>5</w:t>
      </w:r>
      <w:r>
        <w:rPr>
          <w:rFonts w:ascii="Times New Roman" w:hAnsi="Times New Roman"/>
          <w:color w:val="000000"/>
          <w:kern w:val="2"/>
          <w:sz w:val="32"/>
          <w:szCs w:val="32"/>
        </w:rPr>
        <w:t>年安排政府采购预算</w:t>
      </w:r>
      <w:r>
        <w:rPr>
          <w:rFonts w:hint="eastAsia" w:ascii="Times New Roman" w:hAnsi="Times New Roman"/>
          <w:color w:val="000000"/>
          <w:kern w:val="2"/>
          <w:sz w:val="32"/>
          <w:szCs w:val="32"/>
          <w:lang w:val="en-US" w:eastAsia="zh-CN"/>
        </w:rPr>
        <w:t>10</w:t>
      </w:r>
      <w:r>
        <w:rPr>
          <w:rFonts w:ascii="Times New Roman" w:hAnsi="Times New Roman"/>
          <w:color w:val="000000"/>
          <w:kern w:val="2"/>
          <w:sz w:val="32"/>
          <w:szCs w:val="32"/>
        </w:rPr>
        <w:t>万元，</w:t>
      </w:r>
      <w:r>
        <w:rPr>
          <w:rFonts w:ascii="Times New Roman" w:hAnsi="Times New Roman" w:cs="Times New Roman"/>
          <w:color w:val="000000"/>
          <w:kern w:val="2"/>
          <w:sz w:val="32"/>
          <w:szCs w:val="32"/>
        </w:rPr>
        <w:t>主要</w:t>
      </w:r>
      <w:r>
        <w:rPr>
          <w:rFonts w:ascii="Times New Roman" w:hAnsi="Times New Roman" w:cs="Times New Roman"/>
          <w:kern w:val="2"/>
          <w:sz w:val="32"/>
          <w:szCs w:val="32"/>
        </w:rPr>
        <w:t>用于</w:t>
      </w:r>
      <w:r>
        <w:rPr>
          <w:rFonts w:hint="eastAsia" w:ascii="Times New Roman" w:hAnsi="Times New Roman" w:eastAsia="仿宋" w:cs="Times New Roman"/>
          <w:kern w:val="2"/>
          <w:sz w:val="32"/>
          <w:szCs w:val="32"/>
          <w:highlight w:val="none"/>
          <w:lang w:val="en-US" w:eastAsia="zh-CN" w:bidi="ar-SA"/>
        </w:rPr>
        <w:t>新增办公区房屋装修及办公设备购置</w:t>
      </w:r>
      <w:r>
        <w:rPr>
          <w:rFonts w:ascii="Times New Roman" w:hAnsi="Times New Roman" w:cs="Times New Roman"/>
          <w:color w:val="000000"/>
          <w:kern w:val="2"/>
          <w:sz w:val="32"/>
          <w:szCs w:val="32"/>
          <w:lang w:eastAsia="zh-CN"/>
        </w:rPr>
        <w:t>。</w:t>
      </w:r>
    </w:p>
    <w:p>
      <w:pPr>
        <w:pStyle w:val="14"/>
        <w:spacing w:before="0" w:line="360" w:lineRule="auto"/>
        <w:ind w:firstLine="642" w:firstLineChars="200"/>
        <w:rPr>
          <w:rFonts w:ascii="Times New Roman" w:hAnsi="Times New Roman" w:eastAsia="楷体"/>
          <w:b/>
          <w:bCs/>
          <w:kern w:val="2"/>
          <w:sz w:val="32"/>
          <w:szCs w:val="32"/>
        </w:rPr>
      </w:pPr>
      <w:r>
        <w:rPr>
          <w:rFonts w:ascii="Times New Roman" w:hAnsi="Times New Roman" w:eastAsia="楷体"/>
          <w:b/>
          <w:bCs/>
          <w:kern w:val="2"/>
          <w:sz w:val="32"/>
          <w:szCs w:val="32"/>
        </w:rPr>
        <w:t>（三）国有资产占有使用情况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仿宋_GB2312"/>
          <w:kern w:val="2"/>
          <w:sz w:val="32"/>
          <w:szCs w:val="32"/>
          <w:highlight w:val="yellow"/>
          <w:lang w:val="en-US" w:eastAsia="zh-CN"/>
        </w:rPr>
      </w:pPr>
      <w:r>
        <w:rPr>
          <w:rFonts w:ascii="Times New Roman" w:hAnsi="Times New Roman" w:cs="Times New Roman"/>
          <w:kern w:val="2"/>
          <w:sz w:val="32"/>
          <w:szCs w:val="32"/>
        </w:rPr>
        <w:t>截至202</w:t>
      </w:r>
      <w:r>
        <w:rPr>
          <w:rFonts w:hint="eastAsia" w:ascii="Times New Roman" w:hAnsi="Times New Roman" w:cs="Times New Roman"/>
          <w:kern w:val="2"/>
          <w:sz w:val="32"/>
          <w:szCs w:val="32"/>
          <w:lang w:val="en-US" w:eastAsia="zh-CN"/>
        </w:rPr>
        <w:t>4</w:t>
      </w:r>
      <w:r>
        <w:rPr>
          <w:rFonts w:ascii="Times New Roman" w:hAnsi="Times New Roman" w:cs="Times New Roman"/>
          <w:kern w:val="2"/>
          <w:sz w:val="32"/>
          <w:szCs w:val="32"/>
        </w:rPr>
        <w:t>年12月31日，我单位固定资产</w:t>
      </w:r>
      <w:r>
        <w:rPr>
          <w:rFonts w:ascii="Times New Roman" w:hAnsi="Times New Roman" w:cs="Times New Roman"/>
          <w:kern w:val="2"/>
          <w:sz w:val="32"/>
          <w:szCs w:val="32"/>
          <w:lang w:eastAsia="zh-CN"/>
        </w:rPr>
        <w:t>总</w:t>
      </w:r>
      <w:r>
        <w:rPr>
          <w:rFonts w:ascii="Times New Roman" w:hAnsi="Times New Roman" w:cs="Times New Roman"/>
          <w:kern w:val="2"/>
          <w:sz w:val="32"/>
          <w:szCs w:val="32"/>
          <w:highlight w:val="none"/>
          <w:lang w:eastAsia="zh-CN"/>
        </w:rPr>
        <w:t>额为</w:t>
      </w:r>
      <w:r>
        <w:rPr>
          <w:rFonts w:hint="eastAsia" w:ascii="Times New Roman" w:hAnsi="Times New Roman" w:cs="Times New Roman"/>
          <w:kern w:val="2"/>
          <w:sz w:val="32"/>
          <w:szCs w:val="32"/>
          <w:highlight w:val="none"/>
          <w:lang w:val="en-US" w:eastAsia="zh-CN"/>
        </w:rPr>
        <w:t>256.94</w:t>
      </w:r>
      <w:r>
        <w:rPr>
          <w:rFonts w:ascii="Times New Roman" w:hAnsi="Times New Roman" w:cs="Times New Roman"/>
          <w:kern w:val="2"/>
          <w:sz w:val="32"/>
          <w:szCs w:val="32"/>
          <w:highlight w:val="none"/>
        </w:rPr>
        <w:t>万元。</w:t>
      </w:r>
      <w:r>
        <w:rPr>
          <w:rFonts w:ascii="Times New Roman" w:hAnsi="Times New Roman" w:cs="Times New Roman"/>
          <w:kern w:val="2"/>
          <w:sz w:val="32"/>
          <w:szCs w:val="32"/>
          <w:highlight w:val="none"/>
          <w:lang w:eastAsia="zh-CN"/>
        </w:rPr>
        <w:t>其中：车辆</w:t>
      </w:r>
      <w:r>
        <w:rPr>
          <w:rFonts w:ascii="Times New Roman" w:hAnsi="Times New Roman" w:cs="Times New Roman"/>
          <w:kern w:val="2"/>
          <w:sz w:val="32"/>
          <w:szCs w:val="32"/>
          <w:highlight w:val="none"/>
          <w:lang w:val="en-US" w:eastAsia="zh-CN"/>
        </w:rPr>
        <w:t>2台、金额为122.68万元，其他固定资产金额为</w:t>
      </w:r>
      <w:r>
        <w:rPr>
          <w:rFonts w:hint="eastAsia" w:ascii="Times New Roman" w:hAnsi="Times New Roman" w:cs="Times New Roman"/>
          <w:kern w:val="2"/>
          <w:sz w:val="32"/>
          <w:szCs w:val="32"/>
          <w:highlight w:val="none"/>
          <w:lang w:val="en-US" w:eastAsia="zh-CN"/>
        </w:rPr>
        <w:t>134.26</w:t>
      </w:r>
      <w:r>
        <w:rPr>
          <w:rFonts w:ascii="Times New Roman" w:hAnsi="Times New Roman" w:cs="Times New Roman"/>
          <w:kern w:val="2"/>
          <w:sz w:val="32"/>
          <w:szCs w:val="32"/>
          <w:highlight w:val="none"/>
          <w:lang w:val="en-US" w:eastAsia="zh-CN"/>
        </w:rPr>
        <w:t>万元。</w:t>
      </w:r>
    </w:p>
    <w:p>
      <w:pPr>
        <w:pStyle w:val="14"/>
        <w:spacing w:before="0" w:line="360" w:lineRule="auto"/>
        <w:ind w:firstLine="642" w:firstLineChars="200"/>
        <w:rPr>
          <w:rFonts w:ascii="Times New Roman" w:hAnsi="Times New Roman" w:eastAsia="黑体"/>
          <w:sz w:val="32"/>
          <w:szCs w:val="32"/>
        </w:rPr>
      </w:pPr>
      <w:r>
        <w:rPr>
          <w:rFonts w:ascii="Times New Roman" w:hAnsi="Times New Roman" w:eastAsia="楷体"/>
          <w:b/>
          <w:bCs/>
          <w:kern w:val="2"/>
          <w:sz w:val="32"/>
          <w:szCs w:val="32"/>
        </w:rPr>
        <w:t>（四）绩效目标设置情况</w:t>
      </w:r>
      <w:r>
        <w:rPr>
          <w:rFonts w:ascii="Times New Roman" w:hAnsi="Times New Roman"/>
          <w:kern w:val="2"/>
          <w:sz w:val="32"/>
          <w:szCs w:val="32"/>
        </w:rPr>
        <w:br w:type="textWrapping"/>
      </w:r>
      <w:r>
        <w:rPr>
          <w:rFonts w:ascii="Times New Roman" w:hAnsi="Times New Roman"/>
          <w:kern w:val="2"/>
          <w:sz w:val="32"/>
          <w:szCs w:val="32"/>
        </w:rPr>
        <w:t>　　202</w:t>
      </w:r>
      <w:r>
        <w:rPr>
          <w:rFonts w:hint="eastAsia" w:ascii="Times New Roman" w:hAnsi="Times New Roman"/>
          <w:kern w:val="2"/>
          <w:sz w:val="32"/>
          <w:szCs w:val="32"/>
          <w:lang w:val="en-US" w:eastAsia="zh-CN"/>
        </w:rPr>
        <w:t>5</w:t>
      </w:r>
      <w:r>
        <w:rPr>
          <w:rFonts w:ascii="Times New Roman" w:hAnsi="Times New Roman"/>
          <w:kern w:val="2"/>
          <w:sz w:val="32"/>
          <w:szCs w:val="32"/>
        </w:rPr>
        <w:t>年</w:t>
      </w:r>
      <w:r>
        <w:rPr>
          <w:rFonts w:ascii="Times New Roman" w:hAnsi="Times New Roman"/>
          <w:kern w:val="2"/>
          <w:sz w:val="32"/>
          <w:szCs w:val="32"/>
          <w:lang w:eastAsia="zh-CN"/>
        </w:rPr>
        <w:t>各个</w:t>
      </w:r>
      <w:r>
        <w:rPr>
          <w:rFonts w:ascii="Times New Roman" w:hAnsi="Times New Roman"/>
          <w:kern w:val="2"/>
          <w:sz w:val="32"/>
          <w:szCs w:val="32"/>
        </w:rPr>
        <w:t>项目均按要求实行绩效目标管理</w:t>
      </w:r>
      <w:r>
        <w:rPr>
          <w:rFonts w:ascii="Times New Roman" w:hAnsi="Times New Roman"/>
          <w:kern w:val="2"/>
          <w:sz w:val="32"/>
          <w:szCs w:val="32"/>
          <w:lang w:eastAsia="zh-CN"/>
        </w:rPr>
        <w:t>，</w:t>
      </w:r>
      <w:r>
        <w:rPr>
          <w:rFonts w:ascii="Times New Roman" w:hAnsi="Times New Roman"/>
          <w:kern w:val="2"/>
          <w:sz w:val="32"/>
          <w:szCs w:val="32"/>
        </w:rPr>
        <w:t>涉及一般公共预算当年拨款</w:t>
      </w:r>
      <w:r>
        <w:rPr>
          <w:rFonts w:hint="default" w:ascii="Times New Roman" w:hAnsi="Times New Roman" w:eastAsia="仿宋_GB2312"/>
          <w:sz w:val="32"/>
          <w:szCs w:val="32"/>
          <w:lang w:val="en-US" w:eastAsia="zh-CN"/>
        </w:rPr>
        <w:t>721.51</w:t>
      </w:r>
      <w:r>
        <w:rPr>
          <w:rFonts w:ascii="Times New Roman" w:hAnsi="Times New Roman"/>
          <w:kern w:val="2"/>
          <w:sz w:val="32"/>
          <w:szCs w:val="32"/>
        </w:rPr>
        <w:t>万元。</w:t>
      </w:r>
    </w:p>
    <w:p>
      <w:pPr>
        <w:pStyle w:val="14"/>
        <w:spacing w:before="0" w:line="360" w:lineRule="auto"/>
        <w:ind w:firstLine="640" w:firstLineChars="200"/>
        <w:rPr>
          <w:rFonts w:ascii="Times New Roman" w:hAnsi="Times New Roman"/>
          <w:kern w:val="2"/>
          <w:sz w:val="32"/>
          <w:szCs w:val="32"/>
        </w:rPr>
      </w:pPr>
      <w:r>
        <w:rPr>
          <w:rFonts w:ascii="Times New Roman" w:hAnsi="Times New Roman" w:eastAsia="黑体"/>
          <w:sz w:val="32"/>
          <w:szCs w:val="32"/>
        </w:rPr>
        <w:t xml:space="preserve">十、名称解释 </w:t>
      </w:r>
      <w:r>
        <w:rPr>
          <w:rFonts w:ascii="Times New Roman" w:hAnsi="Times New Roman"/>
          <w:sz w:val="32"/>
          <w:szCs w:val="32"/>
        </w:rPr>
        <w:br w:type="textWrapping"/>
      </w:r>
      <w:r>
        <w:rPr>
          <w:rFonts w:ascii="Times New Roman" w:hAnsi="Times New Roman" w:eastAsia="宋体"/>
          <w:sz w:val="16"/>
        </w:rPr>
        <w:t xml:space="preserve">　　   </w:t>
      </w:r>
      <w:r>
        <w:rPr>
          <w:rFonts w:ascii="Times New Roman" w:hAnsi="Times New Roman" w:eastAsia="楷体"/>
          <w:kern w:val="2"/>
          <w:sz w:val="32"/>
          <w:szCs w:val="32"/>
        </w:rPr>
        <w:t>（一）财政拨款收入</w:t>
      </w:r>
      <w:r>
        <w:rPr>
          <w:rFonts w:ascii="Times New Roman"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（二）事业收入</w:t>
      </w:r>
      <w:r>
        <w:rPr>
          <w:rFonts w:ascii="Times New Roman" w:hAnsi="Times New Roman"/>
          <w:kern w:val="2"/>
          <w:sz w:val="32"/>
          <w:szCs w:val="32"/>
        </w:rPr>
        <w:t>：指所属事业单位开展专业业务活动及辅助活动所取得的收入。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（三）事业单位经营收入</w:t>
      </w:r>
      <w:r>
        <w:rPr>
          <w:rFonts w:ascii="Times New Roman" w:hAnsi="Times New Roman"/>
          <w:kern w:val="2"/>
          <w:sz w:val="32"/>
          <w:szCs w:val="32"/>
        </w:rPr>
        <w:t>：指所属事业单位在专业业务活动及其辅助活动之外开展非独立核算经营活动取得的收入。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（四）其他收入</w:t>
      </w:r>
      <w:r>
        <w:rPr>
          <w:rFonts w:ascii="Times New Roman" w:hAnsi="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（五）用事业基金弥补收支差额</w:t>
      </w:r>
      <w:r>
        <w:rPr>
          <w:rFonts w:ascii="Times New Roman"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（六）上年结转</w:t>
      </w:r>
      <w:r>
        <w:rPr>
          <w:rFonts w:ascii="Times New Roman" w:hAnsi="Times New Roman"/>
          <w:kern w:val="2"/>
          <w:sz w:val="32"/>
          <w:szCs w:val="32"/>
        </w:rPr>
        <w:t>：指所属行政事业单位以前年度尚未完成、结转至本年按原规定用途继续使用的资金和以前年度已完成项目剩余资金经批准用于新用途使用的资金。</w:t>
      </w:r>
    </w:p>
    <w:p>
      <w:pPr>
        <w:rPr>
          <w:rFonts w:ascii="Times New Roman" w:hAnsi="Times New Roman" w:eastAsia="仿宋_GB2312"/>
          <w:sz w:val="32"/>
          <w:szCs w:val="32"/>
        </w:rPr>
      </w:pPr>
    </w:p>
    <w:sectPr>
      <w:headerReference r:id="rId3" w:type="default"/>
      <w:footerReference r:id="rId4"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DKpeW+AwIAAPQD&#10;AAAOAAAAAAAAAAEAIAAAADsBAABkcnMvZTJvRG9jLnhtbFBLBQYAAAAABgAGAFkBAACw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89BE"/>
    <w:multiLevelType w:val="singleLevel"/>
    <w:tmpl w:val="EFEF89BE"/>
    <w:lvl w:ilvl="0" w:tentative="0">
      <w:start w:val="2"/>
      <w:numFmt w:val="chineseCounting"/>
      <w:suff w:val="nothing"/>
      <w:lvlText w:val="（%1）"/>
      <w:lvlJc w:val="left"/>
      <w:pPr>
        <w:ind w:left="640" w:firstLine="0"/>
      </w:pPr>
      <w:rPr>
        <w:rFonts w:hint="eastAsia"/>
      </w:rPr>
    </w:lvl>
  </w:abstractNum>
  <w:abstractNum w:abstractNumId="1">
    <w:nsid w:val="FB3704EF"/>
    <w:multiLevelType w:val="singleLevel"/>
    <w:tmpl w:val="FB3704EF"/>
    <w:lvl w:ilvl="0" w:tentative="0">
      <w:start w:val="4"/>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7FBC7AF"/>
    <w:rsid w:val="1D7FBD04"/>
    <w:rsid w:val="1DFD1AD1"/>
    <w:rsid w:val="25DE0E1C"/>
    <w:rsid w:val="27FF06A1"/>
    <w:rsid w:val="2BB398FE"/>
    <w:rsid w:val="30D49F5C"/>
    <w:rsid w:val="321D0619"/>
    <w:rsid w:val="36597D98"/>
    <w:rsid w:val="37FE79E4"/>
    <w:rsid w:val="3AEFCCC6"/>
    <w:rsid w:val="3BFAD6E1"/>
    <w:rsid w:val="3CFFC603"/>
    <w:rsid w:val="3DFCFD37"/>
    <w:rsid w:val="3F777769"/>
    <w:rsid w:val="3F7FB8F2"/>
    <w:rsid w:val="47DEAE26"/>
    <w:rsid w:val="4F9B8D08"/>
    <w:rsid w:val="4FEDA071"/>
    <w:rsid w:val="525B08CB"/>
    <w:rsid w:val="5471901D"/>
    <w:rsid w:val="5717B832"/>
    <w:rsid w:val="5C1D3F5C"/>
    <w:rsid w:val="5DB518F9"/>
    <w:rsid w:val="5DCE76CD"/>
    <w:rsid w:val="5EEF8272"/>
    <w:rsid w:val="5F7C9EAC"/>
    <w:rsid w:val="5F7EF9E2"/>
    <w:rsid w:val="5FDF35B5"/>
    <w:rsid w:val="5FFA253F"/>
    <w:rsid w:val="5FFFA3A9"/>
    <w:rsid w:val="609D428C"/>
    <w:rsid w:val="639E973F"/>
    <w:rsid w:val="65EFFE43"/>
    <w:rsid w:val="67F78D5C"/>
    <w:rsid w:val="69CF460A"/>
    <w:rsid w:val="69DEA901"/>
    <w:rsid w:val="69FFF4BB"/>
    <w:rsid w:val="6D5F1C64"/>
    <w:rsid w:val="6DBF0AE0"/>
    <w:rsid w:val="6F7FCB24"/>
    <w:rsid w:val="6FE77F20"/>
    <w:rsid w:val="7375BDC8"/>
    <w:rsid w:val="73BF9E6D"/>
    <w:rsid w:val="76F49744"/>
    <w:rsid w:val="77D3B109"/>
    <w:rsid w:val="77FF054B"/>
    <w:rsid w:val="79EB48C4"/>
    <w:rsid w:val="79FE65EA"/>
    <w:rsid w:val="7AF0F1F3"/>
    <w:rsid w:val="7BF57829"/>
    <w:rsid w:val="7BFF3534"/>
    <w:rsid w:val="7DFF3930"/>
    <w:rsid w:val="7E269B21"/>
    <w:rsid w:val="7E5F15A1"/>
    <w:rsid w:val="7EDF0C1C"/>
    <w:rsid w:val="7EF5359E"/>
    <w:rsid w:val="7F57C46A"/>
    <w:rsid w:val="7F6F6C06"/>
    <w:rsid w:val="7F8C27CF"/>
    <w:rsid w:val="7FB61DAA"/>
    <w:rsid w:val="7FBBFA19"/>
    <w:rsid w:val="7FE74653"/>
    <w:rsid w:val="7FEE820E"/>
    <w:rsid w:val="7FF32B09"/>
    <w:rsid w:val="7FF7B716"/>
    <w:rsid w:val="7FFACF01"/>
    <w:rsid w:val="7FFBAF19"/>
    <w:rsid w:val="7FFD3F44"/>
    <w:rsid w:val="7FFDB3A6"/>
    <w:rsid w:val="99FFE190"/>
    <w:rsid w:val="9D6F0B88"/>
    <w:rsid w:val="ABC73FA9"/>
    <w:rsid w:val="AE7FC24B"/>
    <w:rsid w:val="B7F75F0A"/>
    <w:rsid w:val="BDD4C45E"/>
    <w:rsid w:val="BDDF4AEC"/>
    <w:rsid w:val="BEEA8EA7"/>
    <w:rsid w:val="BFB6A09F"/>
    <w:rsid w:val="BFBF64DC"/>
    <w:rsid w:val="BFFC28B8"/>
    <w:rsid w:val="BFFD6498"/>
    <w:rsid w:val="BFFFFC43"/>
    <w:rsid w:val="C7FB9F7E"/>
    <w:rsid w:val="CD5F053C"/>
    <w:rsid w:val="CFF4B853"/>
    <w:rsid w:val="D77E10C4"/>
    <w:rsid w:val="D7FF0C57"/>
    <w:rsid w:val="DBC22727"/>
    <w:rsid w:val="DBDE6885"/>
    <w:rsid w:val="DDFEEA6B"/>
    <w:rsid w:val="DE6BC3EF"/>
    <w:rsid w:val="DFFFA9D9"/>
    <w:rsid w:val="E2F7013A"/>
    <w:rsid w:val="E577D9C6"/>
    <w:rsid w:val="E7E53481"/>
    <w:rsid w:val="E7FBFB58"/>
    <w:rsid w:val="EBFFC0EC"/>
    <w:rsid w:val="EDF6AD1F"/>
    <w:rsid w:val="EE666BB5"/>
    <w:rsid w:val="EFDF84FC"/>
    <w:rsid w:val="EFE7E0F2"/>
    <w:rsid w:val="EFF76D9B"/>
    <w:rsid w:val="EFFBE67E"/>
    <w:rsid w:val="F0FD6CDD"/>
    <w:rsid w:val="F37FF479"/>
    <w:rsid w:val="F6DD3D08"/>
    <w:rsid w:val="F6DF673D"/>
    <w:rsid w:val="F7AD7129"/>
    <w:rsid w:val="F7ED025D"/>
    <w:rsid w:val="F7F951F8"/>
    <w:rsid w:val="F7FE1414"/>
    <w:rsid w:val="F9FFC55A"/>
    <w:rsid w:val="FB3EC1AF"/>
    <w:rsid w:val="FCCF61FD"/>
    <w:rsid w:val="FCDF12AB"/>
    <w:rsid w:val="FDFBD668"/>
    <w:rsid w:val="FE424579"/>
    <w:rsid w:val="FEE60B7E"/>
    <w:rsid w:val="FEFA4A77"/>
    <w:rsid w:val="FEFE8F9A"/>
    <w:rsid w:val="FF66CF29"/>
    <w:rsid w:val="FFB7A2A0"/>
    <w:rsid w:val="FFEDC130"/>
    <w:rsid w:val="FFEE9E88"/>
    <w:rsid w:val="FFFA2519"/>
    <w:rsid w:val="FFFBEC49"/>
    <w:rsid w:val="FFFC4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3252</Words>
  <Characters>3623</Characters>
  <Lines>203</Lines>
  <Paragraphs>78</Paragraphs>
  <TotalTime>0</TotalTime>
  <ScaleCrop>false</ScaleCrop>
  <LinksUpToDate>false</LinksUpToDate>
  <CharactersWithSpaces>3671</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2023-01-02T01:44:00Z</dcterms:created>
  <dc:creator>疯丫头。。</dc:creator>
  <cp:lastModifiedBy>user</cp:lastModifiedBy>
  <cp:lastPrinted>2025-02-26T06:00:00Z</cp:lastPrinted>
  <dcterms:modified xsi:type="dcterms:W3CDTF">2025-02-25T16:15:05Z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