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rPr>
          <w:rFonts w:ascii="方正小标宋简体" w:eastAsia="方正小标宋简体" w:hint="eastAsia"/>
          <w:sz w:val="44"/>
          <w:szCs w:val="44"/>
        </w:rPr>
      </w:pPr>
      <w:bookmarkStart w:id="0" w:name="_GoBack"/>
      <w:bookmarkEnd w:id="0"/>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hint="eastAsia"/>
          <w:sz w:val="44"/>
          <w:szCs w:val="44"/>
        </w:rPr>
      </w:pPr>
      <w:r>
        <w:rPr>
          <w:rFonts w:ascii="方正小标宋简体" w:eastAsia="方正小标宋简体" w:hint="eastAsia"/>
          <w:sz w:val="44"/>
          <w:szCs w:val="44"/>
        </w:rPr>
        <w:t>阿坝州科学技术协会</w:t>
      </w:r>
    </w:p>
    <w:p>
      <w:pPr>
        <w:spacing w:line="576" w:lineRule="exact"/>
        <w:jc w:val="center"/>
        <w:rPr>
          <w:rFonts w:ascii="方正小标宋简体" w:eastAsia="方正小标宋简体" w:hint="eastAsia"/>
          <w:sz w:val="44"/>
          <w:szCs w:val="44"/>
        </w:rPr>
      </w:pPr>
      <w:r>
        <w:rPr>
          <w:rFonts w:ascii="方正小标宋简体" w:eastAsia="方正小标宋简体" w:hint="eastAsia"/>
          <w:sz w:val="44"/>
          <w:szCs w:val="44"/>
        </w:rPr>
        <w:t>2021年部门预算</w:t>
      </w:r>
    </w:p>
    <w:p>
      <w:pPr>
        <w:spacing w:line="576" w:lineRule="exact"/>
        <w:ind w:firstLineChars="400" w:firstLine="1920"/>
        <w:rPr>
          <w:rFonts w:ascii="黑体" w:eastAsia="黑体"/>
          <w:sz w:val="48"/>
          <w:szCs w:val="48"/>
        </w:rPr>
      </w:pPr>
    </w:p>
    <w:p>
      <w:pPr>
        <w:spacing w:line="576" w:lineRule="exact"/>
        <w:ind w:firstLineChars="400" w:firstLine="1920"/>
        <w:rPr>
          <w:rFonts w:ascii="黑体" w:eastAsia="黑体"/>
          <w:sz w:val="48"/>
          <w:szCs w:val="48"/>
        </w:rPr>
      </w:pPr>
    </w:p>
    <w:p>
      <w:pPr>
        <w:spacing w:line="576" w:lineRule="exact"/>
        <w:ind w:firstLineChars="400" w:firstLine="1920"/>
        <w:rPr>
          <w:rFonts w:ascii="黑体" w:eastAsia="黑体"/>
          <w:sz w:val="48"/>
          <w:szCs w:val="48"/>
        </w:rPr>
      </w:pPr>
    </w:p>
    <w:p>
      <w:pPr>
        <w:spacing w:line="576" w:lineRule="exact"/>
        <w:ind w:firstLineChars="400" w:firstLine="1920"/>
        <w:rPr>
          <w:rFonts w:ascii="黑体" w:eastAsia="黑体"/>
          <w:sz w:val="48"/>
          <w:szCs w:val="48"/>
        </w:rPr>
      </w:pPr>
    </w:p>
    <w:p>
      <w:pPr>
        <w:spacing w:line="576" w:lineRule="exact"/>
        <w:ind w:left="0"/>
        <w:rPr>
          <w:rFonts w:ascii="黑体" w:eastAsia="黑体"/>
          <w:sz w:val="32"/>
          <w:szCs w:val="32"/>
        </w:rPr>
      </w:pPr>
    </w:p>
    <w:p>
      <w:pPr>
        <w:spacing w:line="576" w:lineRule="exact"/>
        <w:ind w:left="0" w:firstLineChars="900" w:firstLine="2880"/>
        <w:rPr>
          <w:rFonts w:ascii="黑体" w:eastAsia="黑体"/>
          <w:sz w:val="32"/>
          <w:szCs w:val="32"/>
        </w:rPr>
      </w:pPr>
      <w:r>
        <w:rPr>
          <w:rFonts w:ascii="黑体" w:eastAsia="黑体"/>
          <w:sz w:val="32"/>
          <w:szCs w:val="32"/>
        </w:rPr>
        <w:t>2021</w:t>
      </w:r>
      <w:r>
        <w:rPr>
          <w:rFonts w:ascii="黑体" w:eastAsia="黑体" w:hint="eastAsia"/>
          <w:sz w:val="32"/>
          <w:szCs w:val="32"/>
        </w:rPr>
        <w:t>年</w:t>
      </w:r>
      <w:r>
        <w:rPr>
          <w:rFonts w:ascii="黑体" w:eastAsia="黑体"/>
          <w:sz w:val="32"/>
          <w:szCs w:val="32"/>
        </w:rPr>
        <w:t xml:space="preserve"> 2 </w:t>
      </w:r>
      <w:r>
        <w:rPr>
          <w:rFonts w:ascii="黑体" w:eastAsia="黑体" w:hint="eastAsia"/>
          <w:sz w:val="32"/>
          <w:szCs w:val="32"/>
        </w:rPr>
        <w:t>月</w:t>
      </w:r>
      <w:r>
        <w:rPr>
          <w:rFonts w:ascii="黑体" w:eastAsia="黑体"/>
          <w:sz w:val="32"/>
          <w:szCs w:val="32"/>
        </w:rPr>
        <w:t>1</w:t>
      </w:r>
      <w:r>
        <w:rPr>
          <w:rFonts w:ascii="黑体" w:eastAsia="黑体" w:hint="eastAsia"/>
          <w:sz w:val="32"/>
          <w:szCs w:val="32"/>
        </w:rPr>
        <w:t>日</w:t>
      </w:r>
    </w:p>
    <w:p>
      <w:pPr>
        <w:spacing w:line="576" w:lineRule="exact"/>
        <w:ind w:firstLineChars="400" w:firstLine="1760"/>
        <w:rPr>
          <w:rFonts w:ascii="黑体" w:eastAsia="黑体"/>
          <w:sz w:val="44"/>
          <w:szCs w:val="44"/>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p>
    <w:p>
      <w:pPr>
        <w:spacing w:line="576" w:lineRule="exact"/>
        <w:ind w:firstLineChars="600" w:firstLine="3120"/>
        <w:rPr>
          <w:rFonts w:ascii="黑体" w:eastAsia="黑体"/>
          <w:sz w:val="52"/>
          <w:szCs w:val="52"/>
        </w:rPr>
      </w:pPr>
      <w:r>
        <w:rPr>
          <w:rFonts w:ascii="黑体" w:eastAsia="黑体" w:hint="eastAsia"/>
          <w:sz w:val="52"/>
          <w:szCs w:val="52"/>
        </w:rPr>
        <w:t>目</w:t>
      </w:r>
      <w:r>
        <w:rPr>
          <w:rFonts w:ascii="黑体" w:eastAsia="黑体"/>
          <w:sz w:val="52"/>
          <w:szCs w:val="52"/>
        </w:rPr>
        <w:t xml:space="preserve"> </w:t>
      </w:r>
      <w:r>
        <w:rPr>
          <w:rFonts w:ascii="黑体" w:eastAsia="黑体" w:hint="eastAsia"/>
          <w:sz w:val="52"/>
          <w:szCs w:val="52"/>
        </w:rPr>
        <w:t>录</w:t>
      </w:r>
    </w:p>
    <w:p>
      <w:pPr>
        <w:spacing w:line="576" w:lineRule="exact"/>
        <w:ind w:firstLineChars="600" w:firstLine="3120"/>
        <w:rPr>
          <w:rFonts w:ascii="黑体" w:eastAsia="黑体"/>
          <w:sz w:val="52"/>
          <w:szCs w:val="52"/>
        </w:rPr>
      </w:pPr>
    </w:p>
    <w:p>
      <w:pPr>
        <w:pStyle w:val="20"/>
        <w:spacing w:line="576" w:lineRule="exact"/>
        <w:ind w:firstLineChars="200" w:firstLine="640"/>
        <w:rPr>
          <w:rFonts w:ascii="黑体" w:eastAsia="黑体"/>
          <w:sz w:val="32"/>
          <w:szCs w:val="32"/>
        </w:rPr>
      </w:pPr>
      <w:r>
        <w:rPr>
          <w:rFonts w:ascii="黑体" w:eastAsia="黑体"/>
          <w:sz w:val="32"/>
          <w:szCs w:val="32"/>
        </w:rPr>
        <w:t>一、</w:t>
      </w:r>
      <w:r>
        <w:rPr>
          <w:rFonts w:ascii="黑体" w:eastAsia="黑体" w:hint="eastAsia"/>
          <w:sz w:val="32"/>
          <w:szCs w:val="32"/>
        </w:rPr>
        <w:t>基本职能及主要工作</w:t>
      </w:r>
    </w:p>
    <w:p>
      <w:pPr>
        <w:spacing w:line="576" w:lineRule="exact"/>
        <w:ind w:left="0" w:firstLineChars="150" w:firstLine="480"/>
        <w:rPr>
          <w:rFonts w:ascii="仿宋_GB2312" w:eastAsia="仿宋_GB2312"/>
          <w:sz w:val="32"/>
          <w:szCs w:val="32"/>
        </w:rPr>
      </w:pPr>
      <w:r>
        <w:rPr>
          <w:rFonts w:ascii="仿宋_GB2312" w:eastAsia="仿宋_GB2312" w:hint="eastAsia"/>
          <w:sz w:val="32"/>
          <w:szCs w:val="32"/>
        </w:rPr>
        <w:t>（一）部门职能简介</w:t>
      </w:r>
    </w:p>
    <w:p>
      <w:pPr>
        <w:spacing w:line="576" w:lineRule="exact"/>
        <w:ind w:left="0" w:firstLineChars="150" w:firstLine="48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2021</w:t>
      </w:r>
      <w:r>
        <w:rPr>
          <w:rFonts w:ascii="仿宋_GB2312" w:eastAsia="仿宋_GB2312" w:hint="eastAsia"/>
          <w:sz w:val="32"/>
          <w:szCs w:val="32"/>
        </w:rPr>
        <w:t>年重点工作</w:t>
      </w:r>
    </w:p>
    <w:p>
      <w:pPr>
        <w:spacing w:line="576" w:lineRule="exact"/>
        <w:ind w:firstLineChars="200" w:firstLine="640"/>
        <w:rPr>
          <w:rFonts w:ascii="黑体" w:eastAsia="黑体"/>
          <w:sz w:val="32"/>
          <w:szCs w:val="32"/>
        </w:rPr>
      </w:pPr>
      <w:r>
        <w:rPr>
          <w:rFonts w:ascii="黑体" w:eastAsia="黑体" w:hint="eastAsia"/>
          <w:sz w:val="32"/>
          <w:szCs w:val="32"/>
        </w:rPr>
        <w:t>二、部门预算单位构成</w:t>
      </w:r>
    </w:p>
    <w:p>
      <w:pPr>
        <w:spacing w:line="576" w:lineRule="exact"/>
        <w:ind w:firstLineChars="200" w:firstLine="640"/>
        <w:rPr>
          <w:rFonts w:ascii="黑体" w:eastAsia="黑体"/>
          <w:sz w:val="32"/>
          <w:szCs w:val="32"/>
        </w:rPr>
      </w:pPr>
      <w:r>
        <w:rPr>
          <w:rFonts w:ascii="黑体" w:eastAsia="黑体" w:hint="eastAsia"/>
          <w:sz w:val="32"/>
          <w:szCs w:val="32"/>
        </w:rPr>
        <w:t>三、收支预算情况说明</w:t>
      </w:r>
    </w:p>
    <w:p>
      <w:pPr>
        <w:spacing w:line="576" w:lineRule="exact"/>
        <w:ind w:firstLineChars="150" w:firstLine="480"/>
        <w:rPr>
          <w:rFonts w:ascii="仿宋_GB2312" w:eastAsia="仿宋_GB2312"/>
          <w:sz w:val="32"/>
          <w:szCs w:val="32"/>
        </w:rPr>
      </w:pPr>
      <w:r>
        <w:rPr>
          <w:rFonts w:ascii="黑体" w:eastAsia="黑体" w:hint="eastAsia"/>
          <w:sz w:val="32"/>
          <w:szCs w:val="32"/>
        </w:rPr>
        <w:t>（</w:t>
      </w:r>
      <w:r>
        <w:rPr>
          <w:rFonts w:ascii="仿宋_GB2312" w:eastAsia="仿宋_GB2312" w:hint="eastAsia"/>
          <w:sz w:val="32"/>
          <w:szCs w:val="32"/>
        </w:rPr>
        <w:t>一）收入预算情况</w:t>
      </w:r>
    </w:p>
    <w:p>
      <w:pPr>
        <w:spacing w:line="576" w:lineRule="exact"/>
        <w:ind w:firstLineChars="150" w:firstLine="480"/>
        <w:rPr>
          <w:rFonts w:ascii="仿宋_GB2312" w:eastAsia="仿宋_GB2312"/>
          <w:sz w:val="32"/>
          <w:szCs w:val="32"/>
        </w:rPr>
      </w:pPr>
      <w:r>
        <w:rPr>
          <w:rFonts w:ascii="仿宋_GB2312" w:eastAsia="仿宋_GB2312" w:hint="eastAsia"/>
          <w:sz w:val="32"/>
          <w:szCs w:val="32"/>
        </w:rPr>
        <w:t>（二）支出预算情况</w:t>
      </w:r>
    </w:p>
    <w:p>
      <w:pPr>
        <w:spacing w:line="576" w:lineRule="exact"/>
        <w:ind w:firstLineChars="200" w:firstLine="640"/>
        <w:rPr>
          <w:rFonts w:ascii="黑体" w:eastAsia="黑体"/>
          <w:sz w:val="32"/>
          <w:szCs w:val="32"/>
        </w:rPr>
      </w:pPr>
      <w:r>
        <w:rPr>
          <w:rFonts w:ascii="黑体" w:eastAsia="黑体" w:hint="eastAsia"/>
          <w:sz w:val="32"/>
          <w:szCs w:val="32"/>
        </w:rPr>
        <w:t>四、财政拨款收支预算情况说明</w:t>
      </w:r>
    </w:p>
    <w:p>
      <w:pPr>
        <w:spacing w:line="576"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spacing w:line="576" w:lineRule="exact"/>
        <w:ind w:leftChars="304" w:left="638"/>
        <w:rPr>
          <w:rFonts w:ascii="??" w:cs="宋体" w:hAnsi="??"/>
          <w:kern w:val="0"/>
          <w:sz w:val="16"/>
          <w:szCs w:val="16"/>
        </w:rPr>
      </w:pPr>
      <w:r>
        <w:rPr>
          <w:rFonts w:ascii="仿宋_GB2312" w:eastAsia="仿宋_GB2312" w:hint="eastAsia"/>
          <w:sz w:val="32"/>
          <w:szCs w:val="32"/>
        </w:rPr>
        <w:t>（一）一般公共预算当年拨款规模变化情况</w:t>
      </w:r>
      <w:r>
        <w:rPr>
          <w:rFonts w:ascii="仿宋_GB2312" w:eastAsia="仿宋_GB2312"/>
          <w:sz w:val="32"/>
          <w:szCs w:val="32"/>
        </w:rPr>
        <w:br/>
      </w:r>
      <w:r>
        <w:rPr>
          <w:rFonts w:ascii="仿宋_GB2312" w:eastAsia="仿宋_GB2312" w:hint="eastAsia"/>
          <w:sz w:val="32"/>
          <w:szCs w:val="32"/>
        </w:rPr>
        <w:t>（二）一般公共预算当年拨款结构情况</w:t>
      </w:r>
      <w:r>
        <w:rPr>
          <w:rFonts w:ascii="仿宋_GB2312" w:eastAsia="仿宋_GB2312"/>
          <w:sz w:val="32"/>
          <w:szCs w:val="32"/>
        </w:rPr>
        <w:br/>
      </w:r>
      <w:r>
        <w:rPr>
          <w:rFonts w:ascii="仿宋_GB2312" w:eastAsia="仿宋_GB2312"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spacing w:line="576" w:lineRule="exact"/>
        <w:ind w:left="0"/>
        <w:rPr>
          <w:rFonts w:ascii="黑体" w:eastAsia="黑体"/>
          <w:sz w:val="44"/>
          <w:szCs w:val="44"/>
        </w:rPr>
      </w:pPr>
    </w:p>
    <w:p>
      <w:pPr>
        <w:spacing w:line="576" w:lineRule="exact"/>
        <w:ind w:left="0"/>
        <w:rPr>
          <w:rFonts w:ascii="黑体" w:eastAsia="黑体"/>
          <w:sz w:val="44"/>
          <w:szCs w:val="44"/>
        </w:rPr>
      </w:pPr>
    </w:p>
    <w:p>
      <w:pPr>
        <w:spacing w:line="576" w:lineRule="exact"/>
        <w:rPr>
          <w:rFonts w:ascii="黑体" w:eastAsia="黑体"/>
          <w:sz w:val="32"/>
          <w:szCs w:val="32"/>
        </w:rPr>
      </w:pPr>
    </w:p>
    <w:p>
      <w:pPr>
        <w:spacing w:line="576" w:lineRule="exact"/>
        <w:ind w:firstLineChars="250" w:firstLine="800"/>
        <w:rPr>
          <w:rFonts w:ascii="黑体" w:eastAsia="黑体"/>
          <w:sz w:val="32"/>
          <w:szCs w:val="32"/>
        </w:rPr>
      </w:pPr>
      <w:r>
        <w:rPr>
          <w:rFonts w:ascii="黑体" w:eastAsia="黑体" w:hint="eastAsia"/>
          <w:sz w:val="32"/>
          <w:szCs w:val="32"/>
        </w:rPr>
        <w:t>一、基本职能及主要工作</w:t>
      </w:r>
    </w:p>
    <w:p>
      <w:pPr>
        <w:spacing w:line="576" w:lineRule="exact"/>
        <w:ind w:firstLineChars="200" w:firstLine="640"/>
        <w:rPr>
          <w:rFonts w:ascii="楷体" w:eastAsia="楷体" w:hint="eastAsia"/>
          <w:b/>
          <w:sz w:val="32"/>
          <w:szCs w:val="32"/>
        </w:rPr>
      </w:pPr>
      <w:r>
        <w:rPr>
          <w:rFonts w:ascii="楷体" w:eastAsia="楷体" w:hint="eastAsia"/>
          <w:b/>
          <w:sz w:val="32"/>
          <w:szCs w:val="32"/>
        </w:rPr>
        <w:t>（一）部门职能简介</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①开展学术交流，活跃学术思想，促进学科发展，推动决策科学化和民主化。②宏扬科学精神，普及科学知识；科学思想和科学方法，捍卫科学尊严，推广先进技术，开展青少年科学技术教育活动，提高全民族科学文化素质。③反映科技工作者的意见和要求，维护科技工作者的合法权益。组织科技工作者参与科技政策、法规制度，引导科技工作者在全国家和社会事务管理中发挥积极作用。④表彰奖励有突出贡献的优秀科技团体和科技工作者，举荐人才。⑤开展科学论证、咨询服务，提出政策建议，促进科技成果的转化。⑥开展同州外民间科技交流与合作，发展同国内蒙古自治区外的科技团体和人员的友好交往，促进对外开放。⑦和所属州级学会、协会进行管理，对基层科协进行业务指导。⑧承担州委，州政府和上级科协交办的其它事项</w:t>
      </w:r>
    </w:p>
    <w:p>
      <w:pPr>
        <w:spacing w:line="576" w:lineRule="exact"/>
        <w:ind w:firstLineChars="200" w:firstLine="640"/>
        <w:rPr>
          <w:rFonts w:ascii="楷体" w:eastAsia="楷体" w:hint="eastAsia"/>
          <w:b/>
          <w:sz w:val="32"/>
          <w:szCs w:val="32"/>
        </w:rPr>
      </w:pPr>
      <w:r>
        <w:rPr>
          <w:rFonts w:ascii="楷体" w:eastAsia="楷体" w:hint="eastAsia"/>
          <w:b/>
          <w:sz w:val="32"/>
          <w:szCs w:val="32"/>
        </w:rPr>
        <w:t>（二）2021年重点工作</w:t>
      </w:r>
    </w:p>
    <w:p>
      <w:pPr>
        <w:autoSpaceDE w:val="0"/>
        <w:autoSpaceDN w:val="0"/>
        <w:adjustRightInd w:val="0"/>
        <w:spacing w:line="576" w:lineRule="exact"/>
        <w:ind w:firstLineChars="200" w:firstLine="640"/>
        <w:rPr>
          <w:rFonts w:ascii="仿宋" w:eastAsia="仿宋" w:cs="仿宋_GB2312" w:hint="eastAsia"/>
          <w:sz w:val="32"/>
          <w:szCs w:val="32"/>
        </w:rPr>
      </w:pPr>
      <w:r>
        <w:rPr>
          <w:rFonts w:ascii="仿宋" w:eastAsia="仿宋" w:cs="仿宋_GB2312" w:hint="eastAsia"/>
          <w:b/>
          <w:sz w:val="32"/>
          <w:szCs w:val="32"/>
        </w:rPr>
        <w:t>（一）推进“天府科技云”工作。</w:t>
      </w:r>
      <w:r>
        <w:rPr>
          <w:rFonts w:ascii="仿宋" w:eastAsia="仿宋" w:hint="eastAsia"/>
          <w:sz w:val="32"/>
          <w:szCs w:val="32"/>
        </w:rPr>
        <w:t>进一步按照省科协的统一部署和要求，加大</w:t>
      </w:r>
      <w:r>
        <w:rPr>
          <w:rFonts w:ascii="仿宋" w:eastAsia="仿宋" w:cs="仿宋" w:hint="eastAsia"/>
          <w:sz w:val="32"/>
          <w:szCs w:val="32"/>
        </w:rPr>
        <w:t>“天府科技云服务中心”服务</w:t>
      </w:r>
      <w:r>
        <w:rPr>
          <w:rFonts w:ascii="仿宋" w:eastAsia="仿宋" w:hint="eastAsia"/>
          <w:sz w:val="32"/>
          <w:szCs w:val="32"/>
        </w:rPr>
        <w:t>工作力度，把科协各项业务工作融入天府科技云服务，统筹推进。</w:t>
      </w:r>
    </w:p>
    <w:p>
      <w:pPr>
        <w:autoSpaceDE w:val="0"/>
        <w:autoSpaceDN w:val="0"/>
        <w:adjustRightInd w:val="0"/>
        <w:spacing w:line="576" w:lineRule="exact"/>
        <w:ind w:firstLineChars="200" w:firstLine="640"/>
        <w:rPr>
          <w:rFonts w:ascii="仿宋" w:eastAsia="仿宋" w:cs="仿宋_GB2312" w:hint="eastAsia"/>
          <w:sz w:val="32"/>
          <w:szCs w:val="32"/>
        </w:rPr>
      </w:pPr>
      <w:r>
        <w:rPr>
          <w:rFonts w:ascii="仿宋" w:eastAsia="仿宋" w:cs="仿宋_GB2312" w:hint="eastAsia"/>
          <w:b/>
          <w:sz w:val="32"/>
          <w:szCs w:val="32"/>
        </w:rPr>
        <w:t>（二）强化科普宣传服务。</w:t>
      </w:r>
      <w:r>
        <w:rPr>
          <w:rFonts w:ascii="仿宋" w:eastAsia="仿宋" w:cs="仿宋_GB2312" w:hint="eastAsia"/>
          <w:sz w:val="32"/>
          <w:szCs w:val="32"/>
        </w:rPr>
        <w:t>开展好全国科普日、科技活动周、反邪教等主题科普宣传活动。继续按照州委统一部署，充分调动和发挥科协组织网络、科技人员、科普资源等优势和作用，广泛开展多层次、多形式的科技知识和农业实用技术培训活动，</w:t>
      </w:r>
      <w:r>
        <w:rPr>
          <w:rFonts w:ascii="仿宋" w:eastAsia="仿宋" w:cs="仿宋" w:hint="eastAsia"/>
          <w:sz w:val="32"/>
          <w:szCs w:val="32"/>
        </w:rPr>
        <w:t>组织好乡土人才创新创业大赛</w:t>
      </w:r>
      <w:r>
        <w:rPr>
          <w:rFonts w:ascii="仿宋" w:eastAsia="仿宋" w:cs="仿宋_GB2312" w:hint="eastAsia"/>
          <w:sz w:val="32"/>
          <w:szCs w:val="32"/>
        </w:rPr>
        <w:t>。</w:t>
      </w:r>
    </w:p>
    <w:p>
      <w:pPr>
        <w:autoSpaceDE w:val="0"/>
        <w:autoSpaceDN w:val="0"/>
        <w:adjustRightInd w:val="0"/>
        <w:spacing w:line="576" w:lineRule="exact"/>
        <w:ind w:firstLineChars="200" w:firstLine="640"/>
        <w:rPr>
          <w:rFonts w:ascii="仿宋" w:eastAsia="仿宋" w:cs="仿宋_GB2312" w:hint="eastAsia"/>
          <w:sz w:val="32"/>
          <w:szCs w:val="32"/>
        </w:rPr>
      </w:pPr>
      <w:r>
        <w:rPr>
          <w:rFonts w:ascii="仿宋" w:eastAsia="仿宋" w:cs="仿宋_GB2312" w:hint="eastAsia"/>
          <w:b/>
          <w:sz w:val="32"/>
          <w:szCs w:val="32"/>
        </w:rPr>
        <w:t>（三）加强青少年科教。</w:t>
      </w:r>
      <w:r>
        <w:rPr>
          <w:rFonts w:ascii="仿宋" w:eastAsia="仿宋" w:cs="仿宋_GB2312" w:hint="eastAsia"/>
          <w:sz w:val="32"/>
          <w:szCs w:val="32"/>
        </w:rPr>
        <w:t>做好青少年科技馆的日常展教工作。</w:t>
      </w:r>
      <w:r>
        <w:rPr>
          <w:rFonts w:ascii="仿宋" w:eastAsia="仿宋" w:cs="Arial" w:hint="eastAsia"/>
          <w:sz w:val="32"/>
          <w:szCs w:val="32"/>
          <w:shd w:val="clear" w:color="auto" w:fill="FFFFFF"/>
        </w:rPr>
        <w:t>强化与我州教育系统的衔接，与全州中小学建立关系，在青少年科技教育、创新等方面取得突破，强化青少年科技教育工作。</w:t>
      </w:r>
    </w:p>
    <w:p>
      <w:pPr>
        <w:autoSpaceDE w:val="0"/>
        <w:autoSpaceDN w:val="0"/>
        <w:adjustRightInd w:val="0"/>
        <w:spacing w:line="576" w:lineRule="exact"/>
        <w:ind w:firstLineChars="200" w:firstLine="640"/>
        <w:rPr>
          <w:rFonts w:ascii="仿宋" w:eastAsia="仿宋" w:cs="仿宋_GB2312" w:hint="eastAsia"/>
          <w:sz w:val="32"/>
          <w:szCs w:val="32"/>
        </w:rPr>
      </w:pPr>
      <w:r>
        <w:rPr>
          <w:rFonts w:ascii="仿宋" w:eastAsia="仿宋" w:cs="仿宋_GB2312" w:hint="eastAsia"/>
          <w:b/>
          <w:sz w:val="32"/>
          <w:szCs w:val="32"/>
        </w:rPr>
        <w:t>（四）开展好学、协会工作。</w:t>
      </w:r>
      <w:r>
        <w:rPr>
          <w:rFonts w:ascii="仿宋" w:eastAsia="仿宋" w:hint="eastAsia"/>
          <w:sz w:val="32"/>
          <w:szCs w:val="32"/>
        </w:rPr>
        <w:t>召开年度片区专家座谈会，组织开展好“全国科技工作者日”活动。</w:t>
      </w:r>
      <w:r>
        <w:rPr>
          <w:rFonts w:ascii="仿宋" w:eastAsia="仿宋" w:cs="仿宋_GB2312" w:hint="eastAsia"/>
          <w:sz w:val="32"/>
          <w:szCs w:val="32"/>
        </w:rPr>
        <w:t>组织开展第六批州级院士（专家）站申报工作，完成第三批建站单位考核工作。继续开展好老科协各项工作。</w:t>
      </w:r>
    </w:p>
    <w:p>
      <w:pPr>
        <w:autoSpaceDE w:val="0"/>
        <w:autoSpaceDN w:val="0"/>
        <w:adjustRightInd w:val="0"/>
        <w:spacing w:line="576" w:lineRule="exact"/>
        <w:ind w:firstLineChars="200" w:firstLine="640"/>
        <w:rPr>
          <w:rFonts w:ascii="仿宋" w:eastAsia="仿宋" w:cs="仿宋_GB2312" w:hint="eastAsia"/>
          <w:sz w:val="32"/>
          <w:szCs w:val="32"/>
        </w:rPr>
      </w:pPr>
      <w:r>
        <w:rPr>
          <w:rFonts w:ascii="仿宋" w:eastAsia="仿宋" w:cs="仿宋_GB2312" w:hint="eastAsia"/>
          <w:b/>
          <w:sz w:val="32"/>
          <w:szCs w:val="32"/>
        </w:rPr>
        <w:t>（五）落实帮扶工作。</w:t>
      </w:r>
      <w:r>
        <w:rPr>
          <w:rFonts w:ascii="仿宋" w:eastAsia="仿宋" w:cs="仿宋_GB2312" w:hint="eastAsia"/>
          <w:sz w:val="32"/>
          <w:szCs w:val="32"/>
        </w:rPr>
        <w:t>将“两联一进”和脱贫攻坚工作有机结合，切实加大服务和协调力度，组织各级科协组织开展各类实用技术培训，积极推广新技术、新品种，全力为脱贫攻坚服务，创造性地完成好相关工作任务</w:t>
      </w:r>
      <w:r>
        <w:rPr>
          <w:rFonts w:ascii="仿宋" w:eastAsia="仿宋" w:hint="eastAsia"/>
          <w:sz w:val="32"/>
          <w:szCs w:val="32"/>
        </w:rPr>
        <w:t>。</w:t>
      </w:r>
    </w:p>
    <w:p>
      <w:pPr>
        <w:spacing w:line="576" w:lineRule="exact"/>
        <w:ind w:firstLineChars="200" w:firstLine="640"/>
        <w:rPr>
          <w:rStyle w:val="3Char"/>
          <w:rFonts w:ascii="仿宋" w:eastAsia="仿宋"/>
          <w:b w:val="0"/>
          <w:bCs w:val="0"/>
        </w:rPr>
      </w:pPr>
      <w:r>
        <w:rPr>
          <w:rFonts w:ascii="仿宋" w:eastAsia="仿宋" w:cs="仿宋_GB2312" w:hint="eastAsia"/>
          <w:b/>
          <w:sz w:val="32"/>
          <w:szCs w:val="32"/>
        </w:rPr>
        <w:t>（六）继续加强班子建设。</w:t>
      </w:r>
      <w:r>
        <w:rPr>
          <w:rStyle w:val="3Char"/>
          <w:rFonts w:ascii="仿宋" w:eastAsia="仿宋" w:hint="eastAsia"/>
          <w:b w:val="0"/>
          <w:bCs w:val="0"/>
        </w:rPr>
        <w:t>积极做好党建、四好班子、党风廉政建设、干部工作、意识形态建设、精神文明建设、普法及依法治理、环境治理、社会治安综合治理、老干部工作、妇儿工委等各项综合及共同目标工作任务，按照有关要求认真抓好落实。</w:t>
      </w:r>
    </w:p>
    <w:p>
      <w:pPr>
        <w:spacing w:line="576" w:lineRule="exact"/>
        <w:ind w:firstLineChars="200" w:firstLine="640"/>
        <w:rPr>
          <w:rFonts w:ascii="黑体" w:eastAsia="黑体"/>
          <w:sz w:val="32"/>
          <w:szCs w:val="32"/>
        </w:rPr>
      </w:pPr>
      <w:r>
        <w:rPr>
          <w:rFonts w:ascii="黑体" w:eastAsia="黑体" w:hint="eastAsia"/>
          <w:sz w:val="32"/>
          <w:szCs w:val="32"/>
        </w:rPr>
        <w:t>二、部门预算单位构成</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参照公务员法管理的行政单位</w:t>
      </w:r>
      <w:r>
        <w:rPr>
          <w:rFonts w:ascii="仿宋_GB2312" w:eastAsia="仿宋_GB2312"/>
          <w:sz w:val="32"/>
          <w:szCs w:val="32"/>
        </w:rPr>
        <w:t>1</w:t>
      </w:r>
      <w:r>
        <w:rPr>
          <w:rFonts w:ascii="仿宋_GB2312" w:eastAsia="仿宋_GB2312" w:hint="eastAsia"/>
          <w:sz w:val="32"/>
          <w:szCs w:val="32"/>
        </w:rPr>
        <w:t>个，其他事业单位</w:t>
      </w:r>
      <w:r>
        <w:rPr>
          <w:rFonts w:ascii="仿宋_GB2312" w:eastAsia="仿宋_GB2312"/>
          <w:sz w:val="32"/>
          <w:szCs w:val="32"/>
        </w:rPr>
        <w:t>2</w:t>
      </w:r>
      <w:r>
        <w:rPr>
          <w:rFonts w:ascii="仿宋_GB2312" w:eastAsia="仿宋_GB2312" w:hint="eastAsia"/>
          <w:sz w:val="32"/>
          <w:szCs w:val="32"/>
        </w:rPr>
        <w:t>个。</w:t>
      </w:r>
    </w:p>
    <w:p>
      <w:pPr>
        <w:spacing w:line="576" w:lineRule="exact"/>
        <w:ind w:firstLineChars="200" w:firstLine="640"/>
        <w:rPr>
          <w:rFonts w:ascii="黑体" w:eastAsia="黑体"/>
          <w:sz w:val="32"/>
          <w:szCs w:val="32"/>
        </w:rPr>
      </w:pPr>
      <w:r>
        <w:rPr>
          <w:rFonts w:ascii="黑体" w:eastAsia="黑体" w:hint="eastAsia"/>
          <w:sz w:val="32"/>
          <w:szCs w:val="32"/>
        </w:rPr>
        <w:t>三、收支预算情况说明</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按照综合预算的原则，州科协及下属两个事业单位所有收入和支出</w:t>
      </w:r>
      <w:r>
        <w:rPr>
          <w:rFonts w:ascii="仿宋_GB2312" w:eastAsia="仿宋_GB2312"/>
          <w:sz w:val="32"/>
          <w:szCs w:val="32"/>
        </w:rPr>
        <w:t>单独</w:t>
      </w:r>
      <w:r>
        <w:rPr>
          <w:rFonts w:ascii="仿宋_GB2312" w:eastAsia="仿宋_GB2312" w:hint="eastAsia"/>
          <w:sz w:val="32"/>
          <w:szCs w:val="32"/>
        </w:rPr>
        <w:t>纳入部门预算管理。收入包括：一般公共预算拨款收入</w:t>
      </w:r>
      <w:r>
        <w:rPr>
          <w:rFonts w:ascii="仿宋_GB2312" w:eastAsia="仿宋_GB2312"/>
          <w:sz w:val="32"/>
          <w:szCs w:val="32"/>
        </w:rPr>
        <w:t>594.23</w:t>
      </w:r>
      <w:r>
        <w:rPr>
          <w:rFonts w:ascii="仿宋_GB2312" w:eastAsia="仿宋_GB2312" w:hint="eastAsia"/>
          <w:sz w:val="32"/>
          <w:szCs w:val="32"/>
        </w:rPr>
        <w:t>万元，事业收入</w:t>
      </w:r>
      <w:r>
        <w:rPr>
          <w:rFonts w:ascii="仿宋_GB2312" w:eastAsia="仿宋_GB2312"/>
          <w:sz w:val="32"/>
          <w:szCs w:val="32"/>
        </w:rPr>
        <w:t>0</w:t>
      </w:r>
      <w:r>
        <w:rPr>
          <w:rFonts w:ascii="仿宋_GB2312" w:eastAsia="仿宋_GB2312" w:hint="eastAsia"/>
          <w:sz w:val="32"/>
          <w:szCs w:val="32"/>
        </w:rPr>
        <w:t>万元，其他收入</w:t>
      </w:r>
      <w:r>
        <w:rPr>
          <w:rFonts w:ascii="仿宋_GB2312" w:eastAsia="仿宋_GB2312"/>
          <w:sz w:val="32"/>
          <w:szCs w:val="32"/>
        </w:rPr>
        <w:t>0</w:t>
      </w:r>
      <w:r>
        <w:rPr>
          <w:rFonts w:ascii="仿宋_GB2312" w:eastAsia="仿宋_GB2312" w:hint="eastAsia"/>
          <w:sz w:val="32"/>
          <w:szCs w:val="32"/>
        </w:rPr>
        <w:t>万元，上年结转</w:t>
      </w:r>
      <w:r>
        <w:rPr>
          <w:rFonts w:ascii="仿宋_GB2312" w:eastAsia="仿宋_GB2312"/>
          <w:sz w:val="32"/>
          <w:szCs w:val="32"/>
        </w:rPr>
        <w:t>78.01</w:t>
      </w:r>
      <w:r>
        <w:rPr>
          <w:rFonts w:ascii="仿宋_GB2312" w:eastAsia="仿宋_GB2312" w:hint="eastAsia"/>
          <w:sz w:val="32"/>
          <w:szCs w:val="32"/>
        </w:rPr>
        <w:t>万元；支出包括：一般公共服务支出</w:t>
      </w:r>
      <w:r>
        <w:rPr>
          <w:rFonts w:ascii="仿宋_GB2312" w:eastAsia="仿宋_GB2312"/>
          <w:sz w:val="32"/>
          <w:szCs w:val="32"/>
        </w:rPr>
        <w:t>493.86</w:t>
      </w:r>
      <w:r>
        <w:rPr>
          <w:rFonts w:ascii="仿宋_GB2312" w:eastAsia="仿宋_GB2312" w:hint="eastAsia"/>
          <w:sz w:val="32"/>
          <w:szCs w:val="32"/>
        </w:rPr>
        <w:t>万元，社会保障和就业支出</w:t>
      </w:r>
      <w:r>
        <w:rPr>
          <w:rFonts w:ascii="仿宋_GB2312" w:eastAsia="仿宋_GB2312"/>
          <w:sz w:val="32"/>
          <w:szCs w:val="32"/>
        </w:rPr>
        <w:t>57.25</w:t>
      </w:r>
      <w:r>
        <w:rPr>
          <w:rFonts w:ascii="仿宋_GB2312" w:eastAsia="仿宋_GB2312" w:hint="eastAsia"/>
          <w:sz w:val="32"/>
          <w:szCs w:val="32"/>
        </w:rPr>
        <w:t>万元，健康卫生与计划生育支出</w:t>
      </w:r>
      <w:r>
        <w:rPr>
          <w:rFonts w:ascii="仿宋_GB2312" w:eastAsia="仿宋_GB2312"/>
          <w:sz w:val="32"/>
          <w:szCs w:val="32"/>
        </w:rPr>
        <w:t>14.89</w:t>
      </w:r>
      <w:r>
        <w:rPr>
          <w:rFonts w:ascii="仿宋_GB2312" w:eastAsia="仿宋_GB2312" w:hint="eastAsia"/>
          <w:sz w:val="32"/>
          <w:szCs w:val="32"/>
        </w:rPr>
        <w:t>万元，住房保障支出</w:t>
      </w:r>
      <w:r>
        <w:rPr>
          <w:rFonts w:ascii="仿宋_GB2312" w:eastAsia="仿宋_GB2312"/>
          <w:sz w:val="32"/>
          <w:szCs w:val="32"/>
        </w:rPr>
        <w:t>28.24</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年收支预算总数</w:t>
      </w:r>
      <w:r>
        <w:rPr>
          <w:rFonts w:ascii="仿宋_GB2312" w:eastAsia="仿宋_GB2312"/>
          <w:sz w:val="32"/>
          <w:szCs w:val="32"/>
        </w:rPr>
        <w:t>减少89.91</w:t>
      </w:r>
      <w:r>
        <w:rPr>
          <w:rFonts w:ascii="仿宋_GB2312" w:eastAsia="仿宋_GB2312" w:hint="eastAsia"/>
          <w:sz w:val="32"/>
          <w:szCs w:val="32"/>
        </w:rPr>
        <w:t>万元，主要原因</w:t>
      </w:r>
      <w:r>
        <w:rPr>
          <w:rFonts w:ascii="仿宋_GB2312" w:eastAsia="仿宋_GB2312"/>
          <w:sz w:val="32"/>
          <w:szCs w:val="32"/>
        </w:rPr>
        <w:t>:上年度科协机关和下属事业单位一并核算，今年科协机关和事业单位单独核算。</w:t>
      </w:r>
    </w:p>
    <w:p>
      <w:pPr>
        <w:spacing w:line="576" w:lineRule="exact"/>
        <w:ind w:firstLineChars="200" w:firstLine="640"/>
        <w:rPr>
          <w:rFonts w:ascii="楷体" w:eastAsia="楷体" w:hint="eastAsia"/>
          <w:b/>
          <w:color w:val="000000"/>
          <w:sz w:val="32"/>
          <w:szCs w:val="32"/>
        </w:rPr>
      </w:pPr>
      <w:r>
        <w:rPr>
          <w:rFonts w:ascii="楷体" w:eastAsia="楷体" w:hint="eastAsia"/>
          <w:b/>
          <w:sz w:val="32"/>
          <w:szCs w:val="32"/>
        </w:rPr>
        <w:t>（一）收入预算情况</w:t>
      </w:r>
    </w:p>
    <w:p>
      <w:pPr>
        <w:spacing w:line="576"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年收入预算</w:t>
      </w:r>
      <w:r>
        <w:rPr>
          <w:rFonts w:ascii="仿宋_GB2312" w:eastAsia="仿宋_GB2312"/>
          <w:sz w:val="32"/>
          <w:szCs w:val="32"/>
        </w:rPr>
        <w:t>594.23</w:t>
      </w:r>
      <w:r>
        <w:rPr>
          <w:rFonts w:ascii="仿宋_GB2312" w:eastAsia="仿宋_GB2312" w:hint="eastAsia"/>
          <w:sz w:val="32"/>
          <w:szCs w:val="32"/>
        </w:rPr>
        <w:t>万元，其中：上年结转</w:t>
      </w:r>
      <w:r>
        <w:rPr>
          <w:rFonts w:ascii="仿宋_GB2312" w:eastAsia="仿宋_GB2312"/>
          <w:sz w:val="32"/>
          <w:szCs w:val="32"/>
        </w:rPr>
        <w:t>78.01</w:t>
      </w:r>
      <w:r>
        <w:rPr>
          <w:rFonts w:ascii="仿宋_GB2312" w:eastAsia="仿宋_GB2312" w:hint="eastAsia"/>
          <w:sz w:val="32"/>
          <w:szCs w:val="32"/>
        </w:rPr>
        <w:t>万元，占</w:t>
      </w:r>
      <w:r>
        <w:rPr>
          <w:rFonts w:ascii="仿宋_GB2312" w:eastAsia="仿宋_GB2312"/>
          <w:sz w:val="32"/>
          <w:szCs w:val="32"/>
        </w:rPr>
        <w:t>13%</w:t>
      </w:r>
      <w:r>
        <w:rPr>
          <w:rFonts w:ascii="仿宋_GB2312" w:eastAsia="仿宋_GB2312" w:hint="eastAsia"/>
          <w:sz w:val="32"/>
          <w:szCs w:val="32"/>
        </w:rPr>
        <w:t>；一般公共预算拨款收入</w:t>
      </w:r>
      <w:r>
        <w:rPr>
          <w:rFonts w:ascii="仿宋_GB2312" w:eastAsia="仿宋_GB2312"/>
          <w:sz w:val="32"/>
          <w:szCs w:val="32"/>
        </w:rPr>
        <w:t>516.22</w:t>
      </w:r>
      <w:r>
        <w:rPr>
          <w:rFonts w:ascii="仿宋_GB2312" w:eastAsia="仿宋_GB2312" w:hint="eastAsia"/>
          <w:sz w:val="32"/>
          <w:szCs w:val="32"/>
        </w:rPr>
        <w:t>万元，占</w:t>
      </w:r>
      <w:r>
        <w:rPr>
          <w:rFonts w:ascii="仿宋_GB2312" w:eastAsia="仿宋_GB2312"/>
          <w:sz w:val="32"/>
          <w:szCs w:val="32"/>
        </w:rPr>
        <w:t>87%.</w:t>
      </w:r>
    </w:p>
    <w:p>
      <w:pPr>
        <w:spacing w:line="576" w:lineRule="exact"/>
        <w:ind w:firstLineChars="200" w:firstLine="640"/>
        <w:rPr>
          <w:rFonts w:ascii="楷体" w:eastAsia="楷体" w:hint="eastAsia"/>
          <w:b/>
          <w:sz w:val="32"/>
          <w:szCs w:val="32"/>
        </w:rPr>
      </w:pPr>
      <w:r>
        <w:rPr>
          <w:rFonts w:ascii="楷体" w:eastAsia="楷体" w:hint="eastAsia"/>
          <w:b/>
          <w:sz w:val="32"/>
          <w:szCs w:val="32"/>
        </w:rPr>
        <w:t>（二）支出预算情况</w:t>
      </w:r>
    </w:p>
    <w:p>
      <w:pPr>
        <w:spacing w:line="576"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年支出预算</w:t>
      </w:r>
      <w:r>
        <w:rPr>
          <w:rFonts w:ascii="仿宋_GB2312" w:eastAsia="仿宋_GB2312"/>
          <w:sz w:val="32"/>
          <w:szCs w:val="32"/>
        </w:rPr>
        <w:t>594.23</w:t>
      </w:r>
      <w:r>
        <w:rPr>
          <w:rFonts w:ascii="仿宋_GB2312" w:eastAsia="仿宋_GB2312" w:hint="eastAsia"/>
          <w:sz w:val="32"/>
          <w:szCs w:val="32"/>
        </w:rPr>
        <w:t>万元，其中：基本支出</w:t>
      </w:r>
      <w:r>
        <w:rPr>
          <w:rFonts w:ascii="仿宋_GB2312" w:eastAsia="仿宋_GB2312"/>
          <w:sz w:val="32"/>
          <w:szCs w:val="32"/>
        </w:rPr>
        <w:t>340.22</w:t>
      </w:r>
      <w:r>
        <w:rPr>
          <w:rFonts w:ascii="仿宋_GB2312" w:eastAsia="仿宋_GB2312" w:hint="eastAsia"/>
          <w:sz w:val="32"/>
          <w:szCs w:val="32"/>
        </w:rPr>
        <w:t>万元，占</w:t>
      </w:r>
      <w:r>
        <w:rPr>
          <w:rFonts w:ascii="仿宋_GB2312" w:eastAsia="仿宋_GB2312"/>
          <w:sz w:val="32"/>
          <w:szCs w:val="32"/>
        </w:rPr>
        <w:t>57%</w:t>
      </w:r>
      <w:r>
        <w:rPr>
          <w:rFonts w:ascii="仿宋_GB2312" w:eastAsia="仿宋_GB2312" w:hint="eastAsia"/>
          <w:sz w:val="32"/>
          <w:szCs w:val="32"/>
        </w:rPr>
        <w:t>；项目支出</w:t>
      </w:r>
      <w:r>
        <w:rPr>
          <w:rFonts w:ascii="仿宋_GB2312" w:eastAsia="仿宋_GB2312"/>
          <w:sz w:val="32"/>
          <w:szCs w:val="32"/>
        </w:rPr>
        <w:t>254.01</w:t>
      </w:r>
      <w:r>
        <w:rPr>
          <w:rFonts w:ascii="仿宋_GB2312" w:eastAsia="仿宋_GB2312" w:hint="eastAsia"/>
          <w:sz w:val="32"/>
          <w:szCs w:val="32"/>
        </w:rPr>
        <w:t>万元，占</w:t>
      </w:r>
      <w:r>
        <w:rPr>
          <w:rFonts w:ascii="仿宋_GB2312" w:eastAsia="仿宋_GB2312"/>
          <w:sz w:val="32"/>
          <w:szCs w:val="32"/>
        </w:rPr>
        <w:t>43%</w:t>
      </w:r>
      <w:r>
        <w:rPr>
          <w:rFonts w:ascii="仿宋_GB2312" w:eastAsia="仿宋_GB2312" w:hint="eastAsia"/>
          <w:sz w:val="32"/>
          <w:szCs w:val="32"/>
        </w:rPr>
        <w:t>。</w:t>
      </w:r>
    </w:p>
    <w:p>
      <w:pPr>
        <w:spacing w:line="576" w:lineRule="exact"/>
        <w:ind w:firstLineChars="200" w:firstLine="640"/>
        <w:rPr>
          <w:rFonts w:ascii="黑体" w:eastAsia="黑体"/>
          <w:sz w:val="32"/>
          <w:szCs w:val="32"/>
        </w:rPr>
      </w:pPr>
      <w:r>
        <w:rPr>
          <w:rFonts w:ascii="黑体" w:eastAsia="黑体" w:hint="eastAsia"/>
          <w:sz w:val="32"/>
          <w:szCs w:val="32"/>
        </w:rPr>
        <w:t>四、财政拨款收支预算情况说明</w:t>
      </w:r>
    </w:p>
    <w:p>
      <w:pPr>
        <w:spacing w:line="576"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年财政拨款收支总预算</w:t>
      </w:r>
      <w:r>
        <w:rPr>
          <w:rFonts w:ascii="仿宋_GB2312" w:eastAsia="仿宋_GB2312"/>
          <w:sz w:val="32"/>
          <w:szCs w:val="32"/>
        </w:rPr>
        <w:t>516.22</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年预算数</w:t>
      </w:r>
      <w:r>
        <w:rPr>
          <w:rFonts w:ascii="仿宋_GB2312" w:eastAsia="仿宋_GB2312"/>
          <w:sz w:val="32"/>
          <w:szCs w:val="32"/>
        </w:rPr>
        <w:t>减少51.07</w:t>
      </w:r>
      <w:r>
        <w:rPr>
          <w:rFonts w:ascii="仿宋_GB2312" w:eastAsia="仿宋_GB2312" w:hint="eastAsia"/>
          <w:sz w:val="32"/>
          <w:szCs w:val="32"/>
        </w:rPr>
        <w:t>万元，其中基本支出</w:t>
      </w:r>
      <w:r>
        <w:rPr>
          <w:rFonts w:ascii="仿宋_GB2312" w:eastAsia="仿宋_GB2312"/>
          <w:sz w:val="32"/>
          <w:szCs w:val="32"/>
        </w:rPr>
        <w:t>减少50.07</w:t>
      </w:r>
      <w:r>
        <w:rPr>
          <w:rFonts w:ascii="仿宋_GB2312" w:eastAsia="仿宋_GB2312" w:hint="eastAsia"/>
          <w:sz w:val="32"/>
          <w:szCs w:val="32"/>
        </w:rPr>
        <w:t>万元，项目支出</w:t>
      </w:r>
      <w:r>
        <w:rPr>
          <w:rFonts w:ascii="仿宋_GB2312" w:eastAsia="仿宋_GB2312"/>
          <w:sz w:val="32"/>
          <w:szCs w:val="32"/>
        </w:rPr>
        <w:t>减少1</w:t>
      </w:r>
      <w:r>
        <w:rPr>
          <w:rFonts w:ascii="仿宋_GB2312" w:eastAsia="仿宋_GB2312" w:hint="eastAsia"/>
          <w:sz w:val="32"/>
          <w:szCs w:val="32"/>
        </w:rPr>
        <w:t>万元，</w:t>
      </w:r>
      <w:r>
        <w:rPr>
          <w:rFonts w:ascii="仿宋_GB2312" w:eastAsia="仿宋_GB2312"/>
          <w:sz w:val="32"/>
          <w:szCs w:val="32"/>
        </w:rPr>
        <w:t>原因：上年度科协机关和下属事业单位一并核算，今年科协机关和事业单位单独核算。</w:t>
      </w:r>
    </w:p>
    <w:p>
      <w:pPr>
        <w:spacing w:line="576"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spacing w:line="576" w:lineRule="exact"/>
        <w:ind w:firstLineChars="200" w:firstLine="640"/>
        <w:rPr>
          <w:rFonts w:ascii="楷体" w:eastAsia="楷体" w:hint="eastAsia"/>
          <w:b/>
          <w:sz w:val="32"/>
          <w:szCs w:val="32"/>
        </w:rPr>
      </w:pPr>
      <w:r>
        <w:rPr>
          <w:rFonts w:ascii="楷体" w:eastAsia="楷体" w:hint="eastAsia"/>
          <w:b/>
          <w:sz w:val="32"/>
          <w:szCs w:val="32"/>
        </w:rPr>
        <w:t>（一）一般公共预算当年拨款规模变化情况</w:t>
      </w:r>
    </w:p>
    <w:p>
      <w:pPr>
        <w:spacing w:line="576"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年一般公共预算当年拨款</w:t>
      </w:r>
      <w:r>
        <w:rPr>
          <w:rFonts w:ascii="仿宋_GB2312" w:eastAsia="仿宋_GB2312"/>
          <w:sz w:val="32"/>
          <w:szCs w:val="32"/>
        </w:rPr>
        <w:t>516.22</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年预算数</w:t>
      </w:r>
      <w:r>
        <w:rPr>
          <w:rFonts w:ascii="仿宋_GB2312" w:eastAsia="仿宋_GB2312"/>
          <w:sz w:val="32"/>
          <w:szCs w:val="32"/>
        </w:rPr>
        <w:t>减少51.07</w:t>
      </w:r>
      <w:r>
        <w:rPr>
          <w:rFonts w:ascii="仿宋_GB2312" w:eastAsia="仿宋_GB2312" w:hint="eastAsia"/>
          <w:sz w:val="32"/>
          <w:szCs w:val="32"/>
        </w:rPr>
        <w:t>万元，主要是基本支出</w:t>
      </w:r>
      <w:r>
        <w:rPr>
          <w:rFonts w:ascii="仿宋_GB2312" w:eastAsia="仿宋_GB2312"/>
          <w:sz w:val="32"/>
          <w:szCs w:val="32"/>
        </w:rPr>
        <w:t>减少50.07</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sz w:val="32"/>
          <w:szCs w:val="32"/>
        </w:rPr>
        <w:t>:上年度科协机关和下属事业单位一并核算，今年科协机关和事业单位单独核算。</w:t>
      </w:r>
    </w:p>
    <w:p>
      <w:pPr>
        <w:spacing w:line="576" w:lineRule="exact"/>
        <w:ind w:firstLineChars="200" w:firstLine="640"/>
        <w:rPr>
          <w:rFonts w:ascii="仿宋_GB2312" w:eastAsia="仿宋_GB2312"/>
          <w:b/>
          <w:sz w:val="32"/>
          <w:szCs w:val="32"/>
        </w:rPr>
      </w:pPr>
      <w:r>
        <w:rPr>
          <w:rFonts w:ascii="仿宋_GB2312" w:eastAsia="仿宋_GB2312" w:hint="eastAsia"/>
          <w:b/>
          <w:sz w:val="32"/>
          <w:szCs w:val="32"/>
        </w:rPr>
        <w:t>一般公共预算当年拨款结构情况：</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当年拨款</w:t>
      </w:r>
      <w:r>
        <w:rPr>
          <w:rFonts w:ascii="仿宋_GB2312" w:eastAsia="仿宋_GB2312"/>
          <w:sz w:val="32"/>
          <w:szCs w:val="32"/>
        </w:rPr>
        <w:t>516.22</w:t>
      </w:r>
      <w:r>
        <w:rPr>
          <w:rFonts w:ascii="仿宋_GB2312" w:eastAsia="仿宋_GB2312" w:hint="eastAsia"/>
          <w:sz w:val="32"/>
          <w:szCs w:val="32"/>
        </w:rPr>
        <w:t>万元，其中：一般公共服务支出</w:t>
      </w:r>
      <w:r>
        <w:rPr>
          <w:rFonts w:ascii="仿宋_GB2312" w:eastAsia="仿宋_GB2312"/>
          <w:sz w:val="32"/>
          <w:szCs w:val="32"/>
        </w:rPr>
        <w:t>415.84</w:t>
      </w:r>
      <w:r>
        <w:rPr>
          <w:rFonts w:ascii="仿宋_GB2312" w:eastAsia="仿宋_GB2312" w:hint="eastAsia"/>
          <w:sz w:val="32"/>
          <w:szCs w:val="32"/>
        </w:rPr>
        <w:t>万元，占</w:t>
      </w:r>
      <w:r>
        <w:rPr>
          <w:rFonts w:ascii="仿宋_GB2312" w:eastAsia="仿宋_GB2312"/>
          <w:sz w:val="32"/>
          <w:szCs w:val="32"/>
        </w:rPr>
        <w:t>81%</w:t>
      </w:r>
      <w:r>
        <w:rPr>
          <w:rFonts w:ascii="仿宋_GB2312" w:eastAsia="仿宋_GB2312" w:hint="eastAsia"/>
          <w:sz w:val="32"/>
          <w:szCs w:val="32"/>
        </w:rPr>
        <w:t>，社会保障和就业支出</w:t>
      </w:r>
      <w:r>
        <w:rPr>
          <w:rFonts w:ascii="仿宋_GB2312" w:eastAsia="仿宋_GB2312"/>
          <w:sz w:val="32"/>
          <w:szCs w:val="32"/>
        </w:rPr>
        <w:t>57.25</w:t>
      </w:r>
      <w:r>
        <w:rPr>
          <w:rFonts w:ascii="仿宋_GB2312" w:eastAsia="仿宋_GB2312" w:hint="eastAsia"/>
          <w:sz w:val="32"/>
          <w:szCs w:val="32"/>
        </w:rPr>
        <w:t>万元，占</w:t>
      </w:r>
      <w:r>
        <w:rPr>
          <w:rFonts w:ascii="仿宋_GB2312" w:eastAsia="仿宋_GB2312"/>
          <w:sz w:val="32"/>
          <w:szCs w:val="32"/>
        </w:rPr>
        <w:t>11%</w:t>
      </w:r>
      <w:r>
        <w:rPr>
          <w:rFonts w:ascii="仿宋_GB2312" w:eastAsia="仿宋_GB2312" w:hint="eastAsia"/>
          <w:sz w:val="32"/>
          <w:szCs w:val="32"/>
        </w:rPr>
        <w:t>，健康卫生与计划生育支出</w:t>
      </w:r>
      <w:r>
        <w:rPr>
          <w:rFonts w:ascii="仿宋_GB2312" w:eastAsia="仿宋_GB2312"/>
          <w:sz w:val="32"/>
          <w:szCs w:val="32"/>
        </w:rPr>
        <w:t>14.89</w:t>
      </w:r>
      <w:r>
        <w:rPr>
          <w:rFonts w:ascii="仿宋_GB2312" w:eastAsia="仿宋_GB2312" w:hint="eastAsia"/>
          <w:sz w:val="32"/>
          <w:szCs w:val="32"/>
        </w:rPr>
        <w:t>万元，占</w:t>
      </w:r>
      <w:r>
        <w:rPr>
          <w:rFonts w:ascii="仿宋_GB2312" w:eastAsia="仿宋_GB2312"/>
          <w:sz w:val="32"/>
          <w:szCs w:val="32"/>
        </w:rPr>
        <w:t>3%</w:t>
      </w:r>
      <w:r>
        <w:rPr>
          <w:rFonts w:ascii="仿宋_GB2312" w:eastAsia="仿宋_GB2312" w:hint="eastAsia"/>
          <w:sz w:val="32"/>
          <w:szCs w:val="32"/>
        </w:rPr>
        <w:t>，住房保障支出</w:t>
      </w:r>
      <w:r>
        <w:rPr>
          <w:rFonts w:ascii="仿宋_GB2312" w:eastAsia="仿宋_GB2312"/>
          <w:sz w:val="32"/>
          <w:szCs w:val="32"/>
        </w:rPr>
        <w:t>28.24</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年收支预算总数</w:t>
      </w:r>
      <w:r>
        <w:rPr>
          <w:rFonts w:ascii="仿宋_GB2312" w:eastAsia="仿宋_GB2312"/>
          <w:sz w:val="32"/>
          <w:szCs w:val="32"/>
        </w:rPr>
        <w:t>减少51.29</w:t>
      </w:r>
      <w:r>
        <w:rPr>
          <w:rFonts w:ascii="仿宋_GB2312" w:eastAsia="仿宋_GB2312" w:hint="eastAsia"/>
          <w:sz w:val="32"/>
          <w:szCs w:val="32"/>
        </w:rPr>
        <w:t>万元，占</w:t>
      </w:r>
      <w:r>
        <w:rPr>
          <w:rFonts w:ascii="仿宋_GB2312" w:eastAsia="仿宋_GB2312"/>
          <w:sz w:val="32"/>
          <w:szCs w:val="32"/>
        </w:rPr>
        <w:t>10%，</w:t>
      </w:r>
      <w:r>
        <w:rPr>
          <w:rFonts w:ascii="仿宋_GB2312" w:eastAsia="仿宋_GB2312" w:hint="eastAsia"/>
          <w:sz w:val="32"/>
          <w:szCs w:val="32"/>
        </w:rPr>
        <w:t>主要原因</w:t>
      </w:r>
      <w:r>
        <w:rPr>
          <w:rFonts w:ascii="仿宋_GB2312" w:eastAsia="仿宋_GB2312"/>
          <w:sz w:val="32"/>
          <w:szCs w:val="32"/>
        </w:rPr>
        <w:t>:上年度科协机关和下属事业单位一并核算，今年科协机关和事业单位单独核算。</w:t>
      </w:r>
    </w:p>
    <w:p>
      <w:pPr>
        <w:spacing w:line="576" w:lineRule="exact"/>
        <w:ind w:firstLineChars="200" w:firstLine="640"/>
        <w:rPr>
          <w:rFonts w:ascii="仿宋_GB2312" w:eastAsia="仿宋_GB2312"/>
          <w:sz w:val="32"/>
          <w:szCs w:val="32"/>
          <w:highlight w:val="red"/>
        </w:rPr>
      </w:pPr>
    </w:p>
    <w:p>
      <w:pPr>
        <w:spacing w:line="576" w:lineRule="exact"/>
        <w:ind w:firstLineChars="200" w:firstLine="640"/>
        <w:rPr>
          <w:rFonts w:ascii="仿宋_GB2312" w:eastAsia="仿宋_GB2312"/>
          <w:b/>
          <w:sz w:val="32"/>
          <w:szCs w:val="32"/>
        </w:rPr>
      </w:pPr>
      <w:r>
        <w:rPr>
          <w:rFonts w:ascii="仿宋_GB2312" w:eastAsia="仿宋_GB2312" w:hint="eastAsia"/>
          <w:b/>
          <w:sz w:val="32"/>
          <w:szCs w:val="32"/>
        </w:rPr>
        <w:t>一般公共预算当年拨款具体使用情况：</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、一般公共服务（类）宣传事务（款）行政运行（项目）</w:t>
      </w:r>
      <w:r>
        <w:rPr>
          <w:rFonts w:ascii="仿宋_GB2312" w:eastAsia="仿宋_GB2312"/>
          <w:sz w:val="32"/>
          <w:szCs w:val="32"/>
        </w:rPr>
        <w:t>2021</w:t>
      </w:r>
      <w:r>
        <w:rPr>
          <w:rFonts w:ascii="仿宋_GB2312" w:eastAsia="仿宋_GB2312" w:hint="eastAsia"/>
          <w:sz w:val="32"/>
          <w:szCs w:val="32"/>
        </w:rPr>
        <w:t>年预算数为</w:t>
      </w:r>
      <w:r>
        <w:rPr>
          <w:rFonts w:ascii="仿宋_GB2312" w:eastAsia="仿宋_GB2312"/>
          <w:sz w:val="32"/>
          <w:szCs w:val="32"/>
        </w:rPr>
        <w:t>516.22</w:t>
      </w:r>
      <w:r>
        <w:rPr>
          <w:rFonts w:ascii="仿宋_GB2312" w:eastAsia="仿宋_GB2312" w:hint="eastAsia"/>
          <w:sz w:val="32"/>
          <w:szCs w:val="32"/>
        </w:rPr>
        <w:t>万元，其中；基本支出</w:t>
      </w:r>
      <w:r>
        <w:rPr>
          <w:rFonts w:ascii="仿宋_GB2312" w:eastAsia="仿宋_GB2312"/>
          <w:sz w:val="32"/>
          <w:szCs w:val="32"/>
        </w:rPr>
        <w:t>340.22</w:t>
      </w:r>
      <w:r>
        <w:rPr>
          <w:rFonts w:ascii="仿宋_GB2312" w:eastAsia="仿宋_GB2312" w:hint="eastAsia"/>
          <w:sz w:val="32"/>
          <w:szCs w:val="32"/>
        </w:rPr>
        <w:t>万元，项目支出</w:t>
      </w:r>
      <w:r>
        <w:rPr>
          <w:rFonts w:ascii="仿宋_GB2312" w:eastAsia="仿宋_GB2312"/>
          <w:sz w:val="32"/>
          <w:szCs w:val="32"/>
        </w:rPr>
        <w:t>176</w:t>
      </w:r>
      <w:r>
        <w:rPr>
          <w:rFonts w:ascii="仿宋_GB2312" w:eastAsia="仿宋_GB2312" w:hint="eastAsia"/>
          <w:sz w:val="32"/>
          <w:szCs w:val="32"/>
        </w:rPr>
        <w:t>万元，用于机关运行及事业发展。</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、基本支出</w:t>
      </w:r>
      <w:r>
        <w:rPr>
          <w:rFonts w:ascii="仿宋_GB2312" w:eastAsia="仿宋_GB2312"/>
          <w:sz w:val="32"/>
          <w:szCs w:val="32"/>
        </w:rPr>
        <w:t>340.22</w:t>
      </w:r>
      <w:r>
        <w:rPr>
          <w:rFonts w:ascii="仿宋_GB2312" w:eastAsia="仿宋_GB2312" w:hint="eastAsia"/>
          <w:sz w:val="32"/>
          <w:szCs w:val="32"/>
        </w:rPr>
        <w:t>万元用于在职职工及单位志愿者的工资福利支出及社会保障支出，行政事业单位医疗，住房公积金等支出。</w:t>
      </w:r>
    </w:p>
    <w:p>
      <w:pPr>
        <w:spacing w:line="576"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、项目支出</w:t>
      </w:r>
      <w:r>
        <w:rPr>
          <w:rFonts w:ascii="仿宋_GB2312" w:eastAsia="仿宋_GB2312"/>
          <w:sz w:val="32"/>
          <w:szCs w:val="32"/>
        </w:rPr>
        <w:t>176.00</w:t>
      </w:r>
      <w:r>
        <w:rPr>
          <w:rFonts w:ascii="仿宋_GB2312" w:eastAsia="仿宋_GB2312" w:hint="eastAsia"/>
          <w:sz w:val="32"/>
          <w:szCs w:val="32"/>
        </w:rPr>
        <w:t>万元：其中：①科普费</w:t>
      </w:r>
      <w:r>
        <w:rPr>
          <w:rFonts w:ascii="仿宋_GB2312" w:eastAsia="仿宋_GB2312"/>
          <w:sz w:val="32"/>
          <w:szCs w:val="32"/>
        </w:rPr>
        <w:t>70</w:t>
      </w:r>
      <w:r>
        <w:rPr>
          <w:rFonts w:ascii="仿宋_GB2312" w:eastAsia="仿宋_GB2312" w:hint="eastAsia"/>
          <w:sz w:val="32"/>
          <w:szCs w:val="32"/>
        </w:rPr>
        <w:t>万元用于科学普及科学管理事务支出。②青少年科技馆运转经费</w:t>
      </w:r>
      <w:r>
        <w:rPr>
          <w:rFonts w:ascii="仿宋_GB2312" w:eastAsia="仿宋_GB2312"/>
          <w:sz w:val="32"/>
          <w:szCs w:val="32"/>
        </w:rPr>
        <w:t>60</w:t>
      </w:r>
      <w:r>
        <w:rPr>
          <w:rFonts w:ascii="仿宋_GB2312" w:eastAsia="仿宋_GB2312" w:hint="eastAsia"/>
          <w:sz w:val="32"/>
          <w:szCs w:val="32"/>
        </w:rPr>
        <w:t>万元用于青少年科技馆展教人员、物业管理人员购买服务及办公运转经费等。③天府科技云服务</w:t>
      </w:r>
      <w:r>
        <w:rPr>
          <w:rFonts w:ascii="仿宋_GB2312" w:eastAsia="仿宋_GB2312"/>
          <w:sz w:val="32"/>
          <w:szCs w:val="32"/>
        </w:rPr>
        <w:t>15</w:t>
      </w:r>
      <w:r>
        <w:rPr>
          <w:rFonts w:ascii="仿宋_GB2312" w:eastAsia="仿宋_GB2312" w:hint="eastAsia"/>
          <w:sz w:val="32"/>
          <w:szCs w:val="32"/>
        </w:rPr>
        <w:t>万元，用于调动广大科技工作者的创新创造活力，帮助企业实现更高质量，更高效益的发展，全面提升群众科学素质，为推动阿坝州的建设提供强大的科技支撑。使每个科技工作者（团队）都可自主、便捷上传其“科技所能”，每个企事业单位都可自主、便捷上传其“科技所需”，每个城乡群众都可自主、便捷上传其“科普所需”，运用大数据、云计算等技术，实现科技供需智能匹配、精准对接、精准服务，用于此项工作购买劳务及办公费用。④老科协工作经费</w:t>
      </w:r>
      <w:r>
        <w:rPr>
          <w:rFonts w:ascii="仿宋_GB2312" w:eastAsia="仿宋_GB2312"/>
          <w:sz w:val="32"/>
          <w:szCs w:val="32"/>
        </w:rPr>
        <w:t>15</w:t>
      </w:r>
      <w:r>
        <w:rPr>
          <w:rFonts w:ascii="仿宋_GB2312" w:eastAsia="仿宋_GB2312" w:hint="eastAsia"/>
          <w:sz w:val="32"/>
          <w:szCs w:val="32"/>
        </w:rPr>
        <w:t>万元，用于阿坝州老科协工作经费。⑤阿坝州院士专家工作站办公经费</w:t>
      </w:r>
      <w:r>
        <w:rPr>
          <w:rFonts w:ascii="仿宋_GB2312" w:eastAsia="仿宋_GB2312"/>
          <w:sz w:val="32"/>
          <w:szCs w:val="32"/>
        </w:rPr>
        <w:t>4</w:t>
      </w:r>
      <w:r>
        <w:rPr>
          <w:rFonts w:ascii="仿宋_GB2312" w:eastAsia="仿宋_GB2312" w:hint="eastAsia"/>
          <w:sz w:val="32"/>
          <w:szCs w:val="32"/>
        </w:rPr>
        <w:t>万元，用于州院士专家工作站办公经费。⑥《全民科学素质计划纲要》领导小组办公室办公费</w:t>
      </w:r>
      <w:r>
        <w:rPr>
          <w:rFonts w:ascii="仿宋_GB2312" w:eastAsia="仿宋_GB2312"/>
          <w:sz w:val="32"/>
          <w:szCs w:val="32"/>
        </w:rPr>
        <w:t>4</w:t>
      </w:r>
      <w:r>
        <w:rPr>
          <w:rFonts w:ascii="仿宋_GB2312" w:eastAsia="仿宋_GB2312" w:hint="eastAsia"/>
          <w:sz w:val="32"/>
          <w:szCs w:val="32"/>
        </w:rPr>
        <w:t>万元，用于《全民科学素质计划纲要》办公费，⑦公务用车大修</w:t>
      </w:r>
      <w:r>
        <w:rPr>
          <w:rFonts w:ascii="仿宋_GB2312" w:eastAsia="仿宋_GB2312"/>
          <w:sz w:val="32"/>
          <w:szCs w:val="32"/>
        </w:rPr>
        <w:t>8</w:t>
      </w:r>
      <w:r>
        <w:rPr>
          <w:rFonts w:ascii="仿宋_GB2312" w:eastAsia="仿宋_GB2312" w:hint="eastAsia"/>
          <w:sz w:val="32"/>
          <w:szCs w:val="32"/>
        </w:rPr>
        <w:t>万元用于公务用车大修费。</w:t>
      </w:r>
    </w:p>
    <w:p>
      <w:pPr>
        <w:spacing w:line="576"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spacing w:line="576"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年一般公共预算基本支出</w:t>
      </w:r>
      <w:r>
        <w:rPr>
          <w:rFonts w:ascii="仿宋_GB2312" w:eastAsia="仿宋_GB2312"/>
          <w:sz w:val="32"/>
          <w:szCs w:val="32"/>
        </w:rPr>
        <w:t>340.22</w:t>
      </w:r>
      <w:r>
        <w:rPr>
          <w:rFonts w:ascii="仿宋_GB2312" w:eastAsia="仿宋_GB2312" w:hint="eastAsia"/>
          <w:sz w:val="32"/>
          <w:szCs w:val="32"/>
        </w:rPr>
        <w:t>万元，其中：人员经费</w:t>
      </w:r>
      <w:r>
        <w:rPr>
          <w:rFonts w:ascii="仿宋_GB2312" w:eastAsia="仿宋_GB2312"/>
          <w:sz w:val="32"/>
          <w:szCs w:val="32"/>
        </w:rPr>
        <w:t>285.98</w:t>
      </w:r>
      <w:r>
        <w:rPr>
          <w:rFonts w:ascii="仿宋_GB2312" w:eastAsia="仿宋_GB2312" w:hint="eastAsia"/>
          <w:sz w:val="32"/>
          <w:szCs w:val="32"/>
        </w:rPr>
        <w:t>万元，主要包括：①基本工资</w:t>
      </w:r>
      <w:r>
        <w:rPr>
          <w:rFonts w:ascii="仿宋_GB2312" w:eastAsia="仿宋_GB2312"/>
          <w:sz w:val="32"/>
          <w:szCs w:val="32"/>
        </w:rPr>
        <w:t>69.67</w:t>
      </w:r>
      <w:r>
        <w:rPr>
          <w:rFonts w:ascii="仿宋_GB2312" w:eastAsia="仿宋_GB2312" w:hint="eastAsia"/>
          <w:sz w:val="32"/>
          <w:szCs w:val="32"/>
        </w:rPr>
        <w:t>万元、津贴补贴</w:t>
      </w:r>
      <w:r>
        <w:rPr>
          <w:rFonts w:ascii="仿宋_GB2312" w:eastAsia="仿宋_GB2312"/>
          <w:sz w:val="32"/>
          <w:szCs w:val="32"/>
        </w:rPr>
        <w:t>95.19</w:t>
      </w:r>
      <w:r>
        <w:rPr>
          <w:rFonts w:ascii="仿宋_GB2312" w:eastAsia="仿宋_GB2312" w:hint="eastAsia"/>
          <w:sz w:val="32"/>
          <w:szCs w:val="32"/>
        </w:rPr>
        <w:t>万元、奖金</w:t>
      </w:r>
      <w:r>
        <w:rPr>
          <w:rFonts w:ascii="仿宋_GB2312" w:eastAsia="仿宋_GB2312"/>
          <w:sz w:val="32"/>
          <w:szCs w:val="32"/>
        </w:rPr>
        <w:t>5.53</w:t>
      </w:r>
      <w:r>
        <w:rPr>
          <w:rFonts w:ascii="仿宋_GB2312" w:eastAsia="仿宋_GB2312" w:hint="eastAsia"/>
          <w:sz w:val="32"/>
          <w:szCs w:val="32"/>
        </w:rPr>
        <w:t>万元、机关事业单位基本养老保险缴费</w:t>
      </w:r>
      <w:r>
        <w:rPr>
          <w:rFonts w:ascii="仿宋_GB2312" w:eastAsia="仿宋_GB2312"/>
          <w:sz w:val="32"/>
          <w:szCs w:val="32"/>
        </w:rPr>
        <w:t>40.89</w:t>
      </w:r>
      <w:r>
        <w:rPr>
          <w:rFonts w:ascii="仿宋_GB2312" w:eastAsia="仿宋_GB2312" w:hint="eastAsia"/>
          <w:sz w:val="32"/>
          <w:szCs w:val="32"/>
        </w:rPr>
        <w:t>万元、职业年金缴费</w:t>
      </w:r>
      <w:r>
        <w:rPr>
          <w:rFonts w:ascii="仿宋_GB2312" w:eastAsia="仿宋_GB2312"/>
          <w:sz w:val="32"/>
          <w:szCs w:val="32"/>
        </w:rPr>
        <w:t>16.36</w:t>
      </w:r>
      <w:r>
        <w:rPr>
          <w:rFonts w:ascii="仿宋_GB2312" w:eastAsia="仿宋_GB2312" w:hint="eastAsia"/>
          <w:sz w:val="32"/>
          <w:szCs w:val="32"/>
        </w:rPr>
        <w:t>万元、城镇职工基本医疗保险</w:t>
      </w:r>
      <w:r>
        <w:rPr>
          <w:rFonts w:ascii="仿宋_GB2312" w:eastAsia="仿宋_GB2312"/>
          <w:sz w:val="32"/>
          <w:szCs w:val="32"/>
        </w:rPr>
        <w:t>10.5</w:t>
      </w:r>
      <w:r>
        <w:rPr>
          <w:rFonts w:ascii="仿宋_GB2312" w:eastAsia="仿宋_GB2312" w:hint="eastAsia"/>
          <w:sz w:val="32"/>
          <w:szCs w:val="32"/>
        </w:rPr>
        <w:t>万元、公务员医疗补助</w:t>
      </w:r>
      <w:r>
        <w:rPr>
          <w:rFonts w:ascii="仿宋_GB2312" w:eastAsia="仿宋_GB2312"/>
          <w:sz w:val="32"/>
          <w:szCs w:val="32"/>
        </w:rPr>
        <w:t>4.02</w:t>
      </w:r>
      <w:r>
        <w:rPr>
          <w:rFonts w:ascii="仿宋_GB2312" w:eastAsia="仿宋_GB2312" w:hint="eastAsia"/>
          <w:sz w:val="32"/>
          <w:szCs w:val="32"/>
        </w:rPr>
        <w:t>万元、其他社会保障缴费</w:t>
      </w:r>
      <w:r>
        <w:rPr>
          <w:rFonts w:ascii="仿宋_GB2312" w:eastAsia="仿宋_GB2312"/>
          <w:sz w:val="32"/>
          <w:szCs w:val="32"/>
        </w:rPr>
        <w:t>4.24</w:t>
      </w:r>
      <w:r>
        <w:rPr>
          <w:rFonts w:ascii="仿宋_GB2312" w:eastAsia="仿宋_GB2312" w:hint="eastAsia"/>
          <w:sz w:val="32"/>
          <w:szCs w:val="32"/>
        </w:rPr>
        <w:t>万元、住房公积金</w:t>
      </w:r>
      <w:r>
        <w:rPr>
          <w:rFonts w:ascii="仿宋_GB2312" w:eastAsia="仿宋_GB2312"/>
          <w:sz w:val="32"/>
          <w:szCs w:val="32"/>
        </w:rPr>
        <w:t>28.24</w:t>
      </w:r>
      <w:r>
        <w:rPr>
          <w:rFonts w:ascii="仿宋_GB2312" w:eastAsia="仿宋_GB2312" w:hint="eastAsia"/>
          <w:sz w:val="32"/>
          <w:szCs w:val="32"/>
        </w:rPr>
        <w:t>万元，其他工资福利支出（</w:t>
      </w:r>
      <w:r>
        <w:rPr>
          <w:rFonts w:ascii="仿宋_GB2312" w:eastAsia="仿宋_GB2312"/>
          <w:sz w:val="32"/>
          <w:szCs w:val="32"/>
        </w:rPr>
        <w:t>2</w:t>
      </w:r>
      <w:r>
        <w:rPr>
          <w:rFonts w:ascii="仿宋_GB2312" w:eastAsia="仿宋_GB2312" w:hint="eastAsia"/>
          <w:sz w:val="32"/>
          <w:szCs w:val="32"/>
        </w:rPr>
        <w:t>名长期临时</w:t>
      </w:r>
      <w:r>
        <w:rPr>
          <w:rFonts w:ascii="仿宋_GB2312" w:eastAsia="仿宋_GB2312"/>
          <w:sz w:val="32"/>
          <w:szCs w:val="32"/>
        </w:rPr>
        <w:t>工</w:t>
      </w:r>
      <w:r>
        <w:rPr>
          <w:rFonts w:ascii="仿宋_GB2312" w:eastAsia="仿宋_GB2312" w:hint="eastAsia"/>
          <w:sz w:val="32"/>
          <w:szCs w:val="32"/>
        </w:rPr>
        <w:t>资）</w:t>
      </w:r>
      <w:r>
        <w:rPr>
          <w:rFonts w:ascii="仿宋_GB2312" w:eastAsia="仿宋_GB2312"/>
          <w:sz w:val="32"/>
          <w:szCs w:val="32"/>
        </w:rPr>
        <w:t>6</w:t>
      </w:r>
      <w:r>
        <w:rPr>
          <w:rFonts w:ascii="仿宋_GB2312" w:eastAsia="仿宋_GB2312" w:hint="eastAsia"/>
          <w:sz w:val="32"/>
          <w:szCs w:val="32"/>
        </w:rPr>
        <w:t>万元、</w:t>
      </w:r>
      <w:r>
        <w:rPr>
          <w:rFonts w:ascii="仿宋_GB2312" w:eastAsia="仿宋_GB2312"/>
          <w:sz w:val="32"/>
          <w:szCs w:val="32"/>
        </w:rPr>
        <w:t>退</w:t>
      </w:r>
      <w:r>
        <w:rPr>
          <w:rFonts w:ascii="仿宋_GB2312" w:eastAsia="仿宋_GB2312" w:hint="eastAsia"/>
          <w:sz w:val="32"/>
          <w:szCs w:val="32"/>
        </w:rPr>
        <w:t>休费</w:t>
      </w:r>
      <w:r>
        <w:rPr>
          <w:rFonts w:ascii="仿宋_GB2312" w:eastAsia="仿宋_GB2312"/>
          <w:sz w:val="32"/>
          <w:szCs w:val="32"/>
        </w:rPr>
        <w:t>0</w:t>
      </w:r>
      <w:r>
        <w:rPr>
          <w:rFonts w:ascii="仿宋_GB2312" w:eastAsia="仿宋_GB2312" w:hint="eastAsia"/>
          <w:sz w:val="32"/>
          <w:szCs w:val="32"/>
        </w:rPr>
        <w:t>万元、奖励金</w:t>
      </w:r>
      <w:r>
        <w:rPr>
          <w:rFonts w:ascii="仿宋_GB2312" w:eastAsia="仿宋_GB2312"/>
          <w:sz w:val="32"/>
          <w:szCs w:val="32"/>
        </w:rPr>
        <w:t>0</w:t>
      </w:r>
      <w:r>
        <w:rPr>
          <w:rFonts w:ascii="仿宋_GB2312" w:eastAsia="仿宋_GB2312" w:hint="eastAsia"/>
          <w:sz w:val="32"/>
          <w:szCs w:val="32"/>
        </w:rPr>
        <w:t>万元、、其他对个人和家庭的补助支出（工亡职工家属生活补助及退休人员管理费）</w:t>
      </w:r>
      <w:r>
        <w:rPr>
          <w:rFonts w:ascii="仿宋_GB2312" w:eastAsia="仿宋_GB2312"/>
          <w:sz w:val="32"/>
          <w:szCs w:val="32"/>
        </w:rPr>
        <w:t>5.34</w:t>
      </w:r>
      <w:r>
        <w:rPr>
          <w:rFonts w:ascii="仿宋_GB2312" w:eastAsia="仿宋_GB2312" w:hint="eastAsia"/>
          <w:sz w:val="32"/>
          <w:szCs w:val="32"/>
        </w:rPr>
        <w:t>万元。</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②公用经费</w:t>
      </w:r>
      <w:r>
        <w:rPr>
          <w:rFonts w:ascii="仿宋_GB2312" w:eastAsia="仿宋_GB2312"/>
          <w:sz w:val="32"/>
          <w:szCs w:val="32"/>
        </w:rPr>
        <w:t>54.25</w:t>
      </w:r>
      <w:r>
        <w:rPr>
          <w:rFonts w:ascii="仿宋_GB2312" w:eastAsia="仿宋_GB2312" w:hint="eastAsia"/>
          <w:sz w:val="32"/>
          <w:szCs w:val="32"/>
        </w:rPr>
        <w:t>万元，主要包括：办公费</w:t>
      </w:r>
      <w:r>
        <w:rPr>
          <w:rFonts w:ascii="仿宋_GB2312" w:eastAsia="仿宋_GB2312"/>
          <w:sz w:val="32"/>
          <w:szCs w:val="32"/>
        </w:rPr>
        <w:t>1.3</w:t>
      </w:r>
      <w:r>
        <w:rPr>
          <w:rFonts w:ascii="仿宋_GB2312" w:eastAsia="仿宋_GB2312" w:hint="eastAsia"/>
          <w:sz w:val="32"/>
          <w:szCs w:val="32"/>
        </w:rPr>
        <w:t>万元、水电费</w:t>
      </w:r>
      <w:r>
        <w:rPr>
          <w:rFonts w:ascii="仿宋_GB2312" w:eastAsia="仿宋_GB2312"/>
          <w:sz w:val="32"/>
          <w:szCs w:val="32"/>
        </w:rPr>
        <w:t>0.39</w:t>
      </w:r>
      <w:r>
        <w:rPr>
          <w:rFonts w:ascii="仿宋_GB2312" w:eastAsia="仿宋_GB2312" w:hint="eastAsia"/>
          <w:sz w:val="32"/>
          <w:szCs w:val="32"/>
        </w:rPr>
        <w:t>万元、邮电费</w:t>
      </w:r>
      <w:r>
        <w:rPr>
          <w:rFonts w:ascii="仿宋_GB2312" w:eastAsia="仿宋_GB2312"/>
          <w:sz w:val="32"/>
          <w:szCs w:val="32"/>
        </w:rPr>
        <w:t>5.15</w:t>
      </w:r>
      <w:r>
        <w:rPr>
          <w:rFonts w:ascii="仿宋_GB2312" w:eastAsia="仿宋_GB2312" w:hint="eastAsia"/>
          <w:sz w:val="32"/>
          <w:szCs w:val="32"/>
        </w:rPr>
        <w:t>万元、取暖费</w:t>
      </w:r>
      <w:r>
        <w:rPr>
          <w:rFonts w:ascii="仿宋_GB2312" w:eastAsia="仿宋_GB2312"/>
          <w:sz w:val="32"/>
          <w:szCs w:val="32"/>
        </w:rPr>
        <w:t>0.52</w:t>
      </w:r>
      <w:r>
        <w:rPr>
          <w:rFonts w:ascii="仿宋_GB2312" w:eastAsia="仿宋_GB2312" w:hint="eastAsia"/>
          <w:sz w:val="32"/>
          <w:szCs w:val="32"/>
        </w:rPr>
        <w:t>差万元、差旅费</w:t>
      </w:r>
      <w:r>
        <w:rPr>
          <w:rFonts w:ascii="仿宋_GB2312" w:eastAsia="仿宋_GB2312"/>
          <w:sz w:val="32"/>
          <w:szCs w:val="32"/>
        </w:rPr>
        <w:t>11.5</w:t>
      </w:r>
      <w:r>
        <w:rPr>
          <w:rFonts w:ascii="仿宋_GB2312" w:eastAsia="仿宋_GB2312" w:hint="eastAsia"/>
          <w:sz w:val="32"/>
          <w:szCs w:val="32"/>
        </w:rPr>
        <w:t>万元、维修（护）费</w:t>
      </w:r>
      <w:r>
        <w:rPr>
          <w:rFonts w:ascii="仿宋_GB2312" w:eastAsia="仿宋_GB2312"/>
          <w:sz w:val="32"/>
          <w:szCs w:val="32"/>
        </w:rPr>
        <w:t>0.36</w:t>
      </w:r>
      <w:r>
        <w:rPr>
          <w:rFonts w:ascii="仿宋_GB2312" w:eastAsia="仿宋_GB2312" w:hint="eastAsia"/>
          <w:sz w:val="32"/>
          <w:szCs w:val="32"/>
        </w:rPr>
        <w:t>万元、培训费</w:t>
      </w:r>
      <w:r>
        <w:rPr>
          <w:rFonts w:ascii="仿宋_GB2312" w:eastAsia="仿宋_GB2312"/>
          <w:sz w:val="32"/>
          <w:szCs w:val="32"/>
        </w:rPr>
        <w:t>1.99</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公务接待</w:t>
      </w:r>
      <w:r>
        <w:rPr>
          <w:rFonts w:ascii="仿宋_GB2312" w:eastAsia="仿宋_GB2312"/>
          <w:sz w:val="32"/>
          <w:szCs w:val="32"/>
        </w:rPr>
        <w:t>0.93</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福利费</w:t>
      </w:r>
      <w:r>
        <w:rPr>
          <w:rFonts w:ascii="仿宋_GB2312" w:eastAsia="仿宋_GB2312"/>
          <w:sz w:val="32"/>
          <w:szCs w:val="32"/>
        </w:rPr>
        <w:t>4.24</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公务用车运行和维护费</w:t>
      </w:r>
      <w:r>
        <w:rPr>
          <w:rFonts w:ascii="仿宋_GB2312" w:eastAsia="仿宋_GB2312"/>
          <w:sz w:val="32"/>
          <w:szCs w:val="32"/>
        </w:rPr>
        <w:t>17.28</w:t>
      </w:r>
      <w:r>
        <w:rPr>
          <w:rFonts w:ascii="仿宋_GB2312" w:eastAsia="仿宋_GB2312" w:hint="eastAsia"/>
          <w:sz w:val="32"/>
          <w:szCs w:val="32"/>
        </w:rPr>
        <w:t>万元、其他商品和服务支出</w:t>
      </w:r>
      <w:r>
        <w:rPr>
          <w:rFonts w:ascii="仿宋_GB2312" w:eastAsia="仿宋_GB2312"/>
          <w:sz w:val="32"/>
          <w:szCs w:val="32"/>
        </w:rPr>
        <w:t>10.6</w:t>
      </w:r>
      <w:r>
        <w:rPr>
          <w:rFonts w:ascii="仿宋_GB2312" w:eastAsia="仿宋_GB2312" w:hint="eastAsia"/>
          <w:sz w:val="32"/>
          <w:szCs w:val="32"/>
        </w:rPr>
        <w:t>万元</w:t>
      </w:r>
      <w:r>
        <w:rPr>
          <w:rFonts w:ascii="仿宋_GB2312" w:eastAsia="仿宋_GB2312"/>
          <w:sz w:val="32"/>
          <w:szCs w:val="32"/>
        </w:rPr>
        <w:t xml:space="preserve"> </w:t>
      </w:r>
      <w:r>
        <w:rPr>
          <w:rFonts w:ascii="仿宋_GB2312" w:eastAsia="仿宋_GB2312" w:hint="eastAsia"/>
          <w:sz w:val="32"/>
          <w:szCs w:val="32"/>
        </w:rPr>
        <w:t>。</w:t>
      </w:r>
    </w:p>
    <w:p>
      <w:pPr>
        <w:spacing w:line="576" w:lineRule="exact"/>
        <w:ind w:firstLineChars="200" w:firstLine="640"/>
        <w:rPr>
          <w:rFonts w:ascii="黑体" w:eastAsia="黑体"/>
          <w:sz w:val="32"/>
          <w:szCs w:val="32"/>
        </w:rPr>
      </w:pPr>
      <w:r>
        <w:rPr>
          <w:rFonts w:ascii="黑体" w:eastAsia="黑体" w:hint="eastAsia"/>
          <w:sz w:val="32"/>
          <w:szCs w:val="32"/>
        </w:rPr>
        <w:t>七、“三公”经费财政拨款预算安排情况说明</w:t>
      </w:r>
    </w:p>
    <w:p>
      <w:pPr>
        <w:spacing w:line="576"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年“三公”经费财政拨款预算数</w:t>
      </w:r>
      <w:r>
        <w:rPr>
          <w:rFonts w:ascii="仿宋_GB2312" w:eastAsia="仿宋_GB2312"/>
          <w:sz w:val="32"/>
          <w:szCs w:val="32"/>
        </w:rPr>
        <w:t>32.21</w:t>
      </w:r>
      <w:r>
        <w:rPr>
          <w:rFonts w:ascii="仿宋_GB2312" w:eastAsia="仿宋_GB2312" w:hint="eastAsia"/>
          <w:sz w:val="32"/>
          <w:szCs w:val="32"/>
        </w:rPr>
        <w:t>万元，其中：因公出国（境）经费</w:t>
      </w:r>
      <w:r>
        <w:rPr>
          <w:rFonts w:ascii="仿宋_GB2312" w:eastAsia="仿宋_GB2312"/>
          <w:sz w:val="32"/>
          <w:szCs w:val="32"/>
        </w:rPr>
        <w:t>0</w:t>
      </w:r>
      <w:r>
        <w:rPr>
          <w:rFonts w:ascii="仿宋_GB2312" w:eastAsia="仿宋_GB2312" w:hint="eastAsia"/>
          <w:sz w:val="32"/>
          <w:szCs w:val="32"/>
        </w:rPr>
        <w:t>万元，公务接待费</w:t>
      </w:r>
      <w:r>
        <w:rPr>
          <w:rFonts w:ascii="仿宋_GB2312" w:eastAsia="仿宋_GB2312"/>
          <w:sz w:val="32"/>
          <w:szCs w:val="32"/>
        </w:rPr>
        <w:t>0.93</w:t>
      </w:r>
      <w:r>
        <w:rPr>
          <w:rFonts w:ascii="仿宋_GB2312" w:eastAsia="仿宋_GB2312" w:hint="eastAsia"/>
          <w:sz w:val="32"/>
          <w:szCs w:val="32"/>
        </w:rPr>
        <w:t>万元，公务用车购置及运行维护费</w:t>
      </w:r>
      <w:r>
        <w:rPr>
          <w:rFonts w:ascii="仿宋_GB2312" w:eastAsia="仿宋_GB2312"/>
          <w:sz w:val="32"/>
          <w:szCs w:val="32"/>
        </w:rPr>
        <w:t>31.288</w:t>
      </w:r>
      <w:r>
        <w:rPr>
          <w:rFonts w:ascii="仿宋_GB2312" w:eastAsia="仿宋_GB2312" w:hint="eastAsia"/>
          <w:sz w:val="32"/>
          <w:szCs w:val="32"/>
        </w:rPr>
        <w:t>万元。</w:t>
      </w:r>
    </w:p>
    <w:p>
      <w:pPr>
        <w:spacing w:line="576" w:lineRule="exact"/>
        <w:ind w:firstLineChars="200" w:firstLine="640"/>
        <w:rPr>
          <w:rFonts w:ascii="仿宋_GB2312" w:eastAsia="仿宋_GB2312"/>
          <w:sz w:val="32"/>
          <w:szCs w:val="32"/>
        </w:rPr>
      </w:pPr>
      <w:r>
        <w:rPr>
          <w:rFonts w:ascii="楷体" w:eastAsia="楷体" w:hint="eastAsia"/>
          <w:b/>
          <w:sz w:val="32"/>
          <w:szCs w:val="32"/>
        </w:rPr>
        <w:t>（一）2021年因公出国（境）经费0万元。</w:t>
      </w:r>
      <w:r>
        <w:rPr>
          <w:rFonts w:ascii="仿宋_GB2312" w:eastAsia="仿宋_GB2312" w:hint="eastAsia"/>
          <w:sz w:val="32"/>
          <w:szCs w:val="32"/>
        </w:rPr>
        <w:t>较</w:t>
      </w:r>
      <w:r>
        <w:rPr>
          <w:rFonts w:ascii="仿宋_GB2312" w:eastAsia="仿宋_GB2312"/>
          <w:sz w:val="32"/>
          <w:szCs w:val="32"/>
        </w:rPr>
        <w:t>2020</w:t>
      </w:r>
      <w:r>
        <w:rPr>
          <w:rFonts w:ascii="仿宋_GB2312" w:eastAsia="仿宋_GB2312" w:hint="eastAsia"/>
          <w:sz w:val="32"/>
          <w:szCs w:val="32"/>
        </w:rPr>
        <w:t>年预算经费</w:t>
      </w:r>
      <w:r>
        <w:rPr>
          <w:rFonts w:ascii="仿宋_GB2312" w:eastAsia="仿宋_GB2312"/>
          <w:sz w:val="32"/>
          <w:szCs w:val="32"/>
        </w:rPr>
        <w:t>0</w:t>
      </w:r>
      <w:r>
        <w:rPr>
          <w:rFonts w:ascii="仿宋_GB2312" w:eastAsia="仿宋_GB2312" w:hint="eastAsia"/>
          <w:sz w:val="32"/>
          <w:szCs w:val="32"/>
        </w:rPr>
        <w:t>万元增长</w:t>
      </w:r>
      <w:r>
        <w:rPr>
          <w:rFonts w:ascii="仿宋_GB2312" w:eastAsia="仿宋_GB2312"/>
          <w:sz w:val="32"/>
          <w:szCs w:val="32"/>
        </w:rPr>
        <w:t>0%</w:t>
      </w:r>
    </w:p>
    <w:p>
      <w:pPr>
        <w:spacing w:line="576" w:lineRule="exact"/>
        <w:ind w:firstLineChars="200" w:firstLine="640"/>
        <w:rPr>
          <w:rFonts w:ascii="仿宋_GB2312" w:eastAsia="仿宋_GB2312"/>
          <w:sz w:val="32"/>
          <w:szCs w:val="32"/>
        </w:rPr>
      </w:pPr>
      <w:r>
        <w:rPr>
          <w:rFonts w:ascii="楷体" w:eastAsia="楷体" w:hint="eastAsia"/>
          <w:b/>
          <w:sz w:val="32"/>
          <w:szCs w:val="32"/>
        </w:rPr>
        <w:t>（二）2021年公务接待费0.93万元。</w:t>
      </w:r>
      <w:r>
        <w:rPr>
          <w:rFonts w:ascii="仿宋_GB2312" w:eastAsia="仿宋_GB2312" w:hint="eastAsia"/>
          <w:sz w:val="32"/>
          <w:szCs w:val="32"/>
        </w:rPr>
        <w:t>较</w:t>
      </w:r>
      <w:r>
        <w:rPr>
          <w:rFonts w:ascii="仿宋_GB2312" w:eastAsia="仿宋_GB2312"/>
          <w:sz w:val="32"/>
          <w:szCs w:val="32"/>
        </w:rPr>
        <w:t>2020</w:t>
      </w:r>
      <w:r>
        <w:rPr>
          <w:rFonts w:ascii="仿宋_GB2312" w:eastAsia="仿宋_GB2312" w:hint="eastAsia"/>
          <w:sz w:val="32"/>
          <w:szCs w:val="32"/>
        </w:rPr>
        <w:t>年减少</w:t>
      </w:r>
      <w:r>
        <w:rPr>
          <w:rFonts w:ascii="仿宋_GB2312" w:eastAsia="仿宋_GB2312"/>
          <w:sz w:val="32"/>
          <w:szCs w:val="32"/>
        </w:rPr>
        <w:t>0.11万元</w:t>
      </w:r>
      <w:r>
        <w:rPr>
          <w:rFonts w:ascii="仿宋_GB2312" w:eastAsia="仿宋_GB2312" w:hint="eastAsia"/>
          <w:sz w:val="32"/>
          <w:szCs w:val="32"/>
        </w:rPr>
        <w:t>，主要原因是：压缩公用经费。</w:t>
      </w:r>
    </w:p>
    <w:p>
      <w:pPr>
        <w:spacing w:line="576" w:lineRule="exact"/>
        <w:ind w:firstLineChars="200" w:firstLine="640"/>
        <w:rPr>
          <w:rFonts w:ascii="黑体" w:eastAsia="黑体"/>
          <w:sz w:val="32"/>
          <w:szCs w:val="32"/>
        </w:rPr>
      </w:pPr>
      <w:r>
        <w:rPr>
          <w:rFonts w:ascii="黑体" w:eastAsia="黑体" w:hint="eastAsia"/>
          <w:sz w:val="32"/>
          <w:szCs w:val="32"/>
        </w:rPr>
        <w:t>八、政府性基金预算支出情况说明</w:t>
      </w:r>
    </w:p>
    <w:p>
      <w:pPr>
        <w:spacing w:line="576"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年政府性基金预算拨款安排的支出</w:t>
      </w:r>
      <w:r>
        <w:rPr>
          <w:rFonts w:ascii="仿宋_GB2312" w:eastAsia="仿宋_GB2312"/>
          <w:sz w:val="32"/>
          <w:szCs w:val="32"/>
        </w:rPr>
        <w:t>0</w:t>
      </w:r>
      <w:r>
        <w:rPr>
          <w:rFonts w:ascii="仿宋_GB2312" w:eastAsia="仿宋_GB2312" w:hint="eastAsia"/>
          <w:sz w:val="32"/>
          <w:szCs w:val="32"/>
        </w:rPr>
        <w:t>万元。较</w:t>
      </w:r>
      <w:r>
        <w:rPr>
          <w:rFonts w:ascii="仿宋_GB2312" w:eastAsia="仿宋_GB2312"/>
          <w:sz w:val="32"/>
          <w:szCs w:val="32"/>
        </w:rPr>
        <w:t>202</w:t>
      </w:r>
      <w:r>
        <w:rPr>
          <w:rFonts w:ascii="仿宋_GB2312" w:eastAsia="仿宋_GB2312" w:hint="eastAsia"/>
          <w:sz w:val="32"/>
          <w:szCs w:val="32"/>
        </w:rPr>
        <w:t>年预算经费</w:t>
      </w:r>
      <w:r>
        <w:rPr>
          <w:rFonts w:ascii="仿宋_GB2312" w:eastAsia="仿宋_GB2312"/>
          <w:sz w:val="32"/>
          <w:szCs w:val="32"/>
        </w:rPr>
        <w:t>0</w:t>
      </w:r>
      <w:r>
        <w:rPr>
          <w:rFonts w:ascii="仿宋_GB2312" w:eastAsia="仿宋_GB2312" w:hint="eastAsia"/>
          <w:sz w:val="32"/>
          <w:szCs w:val="32"/>
        </w:rPr>
        <w:t>万元增长</w:t>
      </w:r>
      <w:r>
        <w:rPr>
          <w:rFonts w:ascii="仿宋_GB2312" w:eastAsia="仿宋_GB2312"/>
          <w:sz w:val="32"/>
          <w:szCs w:val="32"/>
        </w:rPr>
        <w:t>0%。</w:t>
      </w:r>
    </w:p>
    <w:p>
      <w:pPr>
        <w:spacing w:line="576" w:lineRule="exact"/>
        <w:ind w:firstLineChars="200" w:firstLine="640"/>
        <w:rPr>
          <w:rFonts w:ascii="黑体" w:eastAsia="黑体"/>
          <w:sz w:val="32"/>
          <w:szCs w:val="32"/>
        </w:rPr>
      </w:pPr>
      <w:r>
        <w:rPr>
          <w:rFonts w:ascii="黑体" w:eastAsia="黑体" w:hint="eastAsia"/>
          <w:sz w:val="32"/>
          <w:szCs w:val="32"/>
        </w:rPr>
        <w:t>九、其他重要事项的情况说明</w:t>
      </w:r>
    </w:p>
    <w:p>
      <w:pPr>
        <w:spacing w:line="576" w:lineRule="exact"/>
        <w:ind w:firstLineChars="200" w:firstLine="640"/>
        <w:rPr>
          <w:rFonts w:ascii="楷体" w:eastAsia="楷体" w:hint="eastAsia"/>
          <w:b/>
          <w:sz w:val="32"/>
          <w:szCs w:val="32"/>
        </w:rPr>
      </w:pPr>
      <w:r>
        <w:rPr>
          <w:rFonts w:ascii="楷体" w:eastAsia="楷体" w:hint="eastAsia"/>
          <w:b/>
          <w:sz w:val="32"/>
          <w:szCs w:val="32"/>
        </w:rPr>
        <w:t>（一）机关运行经费</w:t>
      </w:r>
    </w:p>
    <w:p>
      <w:pPr>
        <w:spacing w:line="576" w:lineRule="exact"/>
        <w:ind w:firstLineChars="200" w:firstLine="640"/>
        <w:rPr>
          <w:rFonts w:ascii="仿宋_GB2312" w:eastAsia="仿宋_GB2312"/>
          <w:sz w:val="32"/>
          <w:szCs w:val="32"/>
          <w:highlight w:val="red"/>
        </w:rPr>
      </w:pPr>
      <w:r>
        <w:rPr>
          <w:rFonts w:ascii="仿宋_GB2312" w:eastAsia="仿宋_GB2312"/>
          <w:sz w:val="32"/>
          <w:szCs w:val="32"/>
        </w:rPr>
        <w:t>2021</w:t>
      </w:r>
      <w:r>
        <w:rPr>
          <w:rFonts w:ascii="仿宋_GB2312" w:eastAsia="仿宋_GB2312" w:hint="eastAsia"/>
          <w:sz w:val="32"/>
          <w:szCs w:val="32"/>
        </w:rPr>
        <w:t>年机关运行经费财政拨款预算为</w:t>
      </w:r>
      <w:r>
        <w:rPr>
          <w:rFonts w:ascii="仿宋_GB2312" w:eastAsia="仿宋_GB2312"/>
          <w:sz w:val="32"/>
          <w:szCs w:val="32"/>
        </w:rPr>
        <w:t>54.25</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年预算减少</w:t>
      </w:r>
      <w:r>
        <w:rPr>
          <w:rFonts w:ascii="仿宋_GB2312" w:eastAsia="仿宋_GB2312"/>
          <w:sz w:val="32"/>
          <w:szCs w:val="32"/>
        </w:rPr>
        <w:t>19.1</w:t>
      </w:r>
      <w:r>
        <w:rPr>
          <w:rFonts w:ascii="仿宋_GB2312" w:eastAsia="仿宋_GB2312" w:hint="eastAsia"/>
          <w:sz w:val="32"/>
          <w:szCs w:val="32"/>
        </w:rPr>
        <w:t>万元，减少</w:t>
      </w:r>
      <w:r>
        <w:rPr>
          <w:rFonts w:ascii="仿宋_GB2312" w:eastAsia="仿宋_GB2312"/>
          <w:sz w:val="32"/>
          <w:szCs w:val="32"/>
        </w:rPr>
        <w:t>35.21%</w:t>
      </w:r>
      <w:r>
        <w:rPr>
          <w:rFonts w:ascii="仿宋_GB2312" w:eastAsia="仿宋_GB2312" w:hint="eastAsia"/>
          <w:sz w:val="32"/>
          <w:szCs w:val="32"/>
        </w:rPr>
        <w:t>。主要原因是</w:t>
      </w:r>
      <w:r>
        <w:rPr>
          <w:rFonts w:ascii="仿宋_GB2312" w:eastAsia="仿宋_GB2312"/>
          <w:sz w:val="32"/>
          <w:szCs w:val="32"/>
        </w:rPr>
        <w:t>去年下属两个事业单位一并核算，今年科协机关和事业单位单独核算</w:t>
      </w:r>
      <w:r>
        <w:rPr>
          <w:rFonts w:ascii="仿宋_GB2312" w:eastAsia="仿宋_GB2312" w:hint="eastAsia"/>
          <w:sz w:val="32"/>
          <w:szCs w:val="32"/>
        </w:rPr>
        <w:t>。</w:t>
      </w:r>
    </w:p>
    <w:p>
      <w:pPr>
        <w:spacing w:line="576" w:lineRule="exact"/>
        <w:ind w:firstLineChars="200" w:firstLine="640"/>
        <w:rPr>
          <w:rFonts w:ascii="楷体" w:eastAsia="楷体" w:hint="eastAsia"/>
          <w:b/>
          <w:sz w:val="32"/>
          <w:szCs w:val="32"/>
        </w:rPr>
      </w:pPr>
      <w:r>
        <w:rPr>
          <w:rFonts w:ascii="楷体" w:eastAsia="楷体" w:hint="eastAsia"/>
          <w:b/>
          <w:sz w:val="32"/>
          <w:szCs w:val="32"/>
        </w:rPr>
        <w:t>（二）政府采购情况</w:t>
      </w:r>
    </w:p>
    <w:p>
      <w:pPr>
        <w:spacing w:line="576"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年安排政府采购</w:t>
      </w:r>
      <w:r>
        <w:rPr>
          <w:rFonts w:ascii="仿宋_GB2312" w:eastAsia="仿宋_GB2312"/>
          <w:sz w:val="32"/>
          <w:szCs w:val="32"/>
        </w:rPr>
        <w:t>主要为公务用车大修，预算8万元。</w:t>
      </w:r>
    </w:p>
    <w:p>
      <w:pPr>
        <w:spacing w:line="576" w:lineRule="exact"/>
        <w:ind w:firstLineChars="200" w:firstLine="640"/>
        <w:rPr>
          <w:rFonts w:ascii="楷体" w:eastAsia="楷体" w:hint="eastAsia"/>
          <w:b/>
          <w:sz w:val="32"/>
          <w:szCs w:val="32"/>
        </w:rPr>
      </w:pPr>
      <w:r>
        <w:rPr>
          <w:rFonts w:ascii="楷体" w:eastAsia="楷体" w:hint="eastAsia"/>
          <w:b/>
          <w:sz w:val="32"/>
          <w:szCs w:val="32"/>
        </w:rPr>
        <w:t>（三）国有资产占有使用情况万元，</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固定资产原值</w:t>
      </w:r>
      <w:r>
        <w:rPr>
          <w:rFonts w:ascii="仿宋_GB2312" w:eastAsia="仿宋_GB2312"/>
          <w:sz w:val="32"/>
          <w:szCs w:val="32"/>
        </w:rPr>
        <w:t>474.31</w:t>
      </w:r>
      <w:r>
        <w:rPr>
          <w:rFonts w:ascii="仿宋_GB2312" w:eastAsia="仿宋_GB2312" w:hint="eastAsia"/>
          <w:sz w:val="32"/>
          <w:szCs w:val="32"/>
        </w:rPr>
        <w:t>万元，其中房屋</w:t>
      </w:r>
      <w:r>
        <w:rPr>
          <w:rFonts w:ascii="仿宋_GB2312" w:eastAsia="仿宋_GB2312"/>
          <w:sz w:val="32"/>
          <w:szCs w:val="32"/>
        </w:rPr>
        <w:t>35.1</w:t>
      </w:r>
      <w:r>
        <w:rPr>
          <w:rFonts w:ascii="仿宋_GB2312" w:eastAsia="仿宋_GB2312" w:hint="eastAsia"/>
          <w:sz w:val="32"/>
          <w:szCs w:val="32"/>
        </w:rPr>
        <w:t>万元，设备</w:t>
      </w:r>
      <w:r>
        <w:rPr>
          <w:rFonts w:ascii="仿宋_GB2312" w:eastAsia="仿宋_GB2312"/>
          <w:sz w:val="32"/>
          <w:szCs w:val="32"/>
        </w:rPr>
        <w:t>89.56</w:t>
      </w:r>
      <w:r>
        <w:rPr>
          <w:rFonts w:ascii="仿宋_GB2312" w:eastAsia="仿宋_GB2312" w:hint="eastAsia"/>
          <w:sz w:val="32"/>
          <w:szCs w:val="32"/>
        </w:rPr>
        <w:t>万元，通用设备</w:t>
      </w:r>
      <w:r>
        <w:rPr>
          <w:rFonts w:ascii="仿宋_GB2312" w:eastAsia="仿宋_GB2312"/>
          <w:sz w:val="32"/>
          <w:szCs w:val="32"/>
        </w:rPr>
        <w:t>349.65</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根据行政事业单位资产管理规定折旧后资产净值</w:t>
      </w:r>
      <w:r>
        <w:rPr>
          <w:rFonts w:ascii="仿宋_GB2312" w:eastAsia="仿宋_GB2312"/>
          <w:sz w:val="32"/>
          <w:szCs w:val="32"/>
        </w:rPr>
        <w:t>93.35</w:t>
      </w:r>
      <w:r>
        <w:rPr>
          <w:rFonts w:ascii="仿宋_GB2312" w:eastAsia="仿宋_GB2312" w:hint="eastAsia"/>
          <w:sz w:val="32"/>
          <w:szCs w:val="32"/>
        </w:rPr>
        <w:t>万元。</w:t>
      </w:r>
    </w:p>
    <w:p>
      <w:pPr>
        <w:spacing w:line="576" w:lineRule="exact"/>
        <w:ind w:firstLineChars="200" w:firstLine="640"/>
        <w:rPr>
          <w:rFonts w:ascii="楷体" w:eastAsia="楷体" w:hint="eastAsia"/>
          <w:b/>
          <w:sz w:val="32"/>
          <w:szCs w:val="32"/>
        </w:rPr>
      </w:pPr>
      <w:r>
        <w:rPr>
          <w:rFonts w:ascii="楷体" w:eastAsia="楷体" w:hint="eastAsia"/>
          <w:b/>
          <w:sz w:val="32"/>
          <w:szCs w:val="32"/>
        </w:rPr>
        <w:t>（四）绩效目标设置情况</w:t>
      </w:r>
    </w:p>
    <w:p>
      <w:pPr>
        <w:spacing w:line="576"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年单位</w:t>
      </w:r>
      <w:r>
        <w:rPr>
          <w:rFonts w:ascii="仿宋_GB2312" w:eastAsia="仿宋_GB2312"/>
          <w:sz w:val="32"/>
          <w:szCs w:val="32"/>
        </w:rPr>
        <w:t>7</w:t>
      </w:r>
      <w:r>
        <w:rPr>
          <w:rFonts w:ascii="仿宋_GB2312" w:eastAsia="仿宋_GB2312" w:hint="eastAsia"/>
          <w:sz w:val="32"/>
          <w:szCs w:val="32"/>
        </w:rPr>
        <w:t>个专用项目均按要求实行绩效目标管理，涉及一般公共预算当年拨款</w:t>
      </w:r>
      <w:r>
        <w:rPr>
          <w:rFonts w:ascii="仿宋_GB2312" w:eastAsia="仿宋_GB2312"/>
          <w:sz w:val="32"/>
          <w:szCs w:val="32"/>
        </w:rPr>
        <w:t>176</w:t>
      </w:r>
      <w:r>
        <w:rPr>
          <w:rFonts w:ascii="仿宋_GB2312" w:eastAsia="仿宋_GB2312" w:hint="eastAsia"/>
          <w:sz w:val="32"/>
          <w:szCs w:val="32"/>
        </w:rPr>
        <w:t>万元。</w:t>
      </w:r>
    </w:p>
    <w:p>
      <w:pPr>
        <w:spacing w:line="576" w:lineRule="exact"/>
        <w:ind w:firstLineChars="200" w:firstLine="640"/>
        <w:rPr>
          <w:rFonts w:ascii="黑体" w:eastAsia="黑体"/>
          <w:sz w:val="32"/>
          <w:szCs w:val="32"/>
        </w:rPr>
      </w:pPr>
      <w:r>
        <w:rPr>
          <w:rFonts w:ascii="黑体" w:eastAsia="黑体" w:hint="eastAsia"/>
          <w:sz w:val="32"/>
          <w:szCs w:val="32"/>
        </w:rPr>
        <w:t>十、名称解释</w:t>
      </w:r>
    </w:p>
    <w:p>
      <w:pPr>
        <w:spacing w:line="576" w:lineRule="exact"/>
        <w:ind w:firstLineChars="200" w:firstLine="640"/>
        <w:rPr>
          <w:rFonts w:ascii="仿宋_GB2312" w:eastAsia="仿宋_GB2312"/>
          <w:sz w:val="32"/>
          <w:szCs w:val="32"/>
        </w:rPr>
      </w:pPr>
      <w:r>
        <w:rPr>
          <w:rFonts w:ascii="仿宋_GB2312" w:eastAsia="仿宋_GB2312" w:hint="eastAsia"/>
          <w:b/>
          <w:sz w:val="32"/>
          <w:szCs w:val="32"/>
        </w:rPr>
        <w:t>（一）财政拨款收入：</w:t>
      </w:r>
      <w:r>
        <w:rPr>
          <w:rFonts w:ascii="仿宋_GB2312" w:eastAsia="仿宋_GB2312" w:hint="eastAsia"/>
          <w:sz w:val="32"/>
          <w:szCs w:val="32"/>
        </w:rPr>
        <w:t>指由财政拨款形成的部门收入。按现行管理制度，部门预算中反映的财政拨款仅包括一般公共预算拨款和政府性基金预算拨款。</w:t>
      </w:r>
    </w:p>
    <w:p>
      <w:pPr>
        <w:spacing w:line="576" w:lineRule="exact"/>
        <w:ind w:firstLineChars="200" w:firstLine="64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指所属事业单位开展专业业务活动及辅助活动所取得的收入。</w:t>
      </w:r>
    </w:p>
    <w:p>
      <w:pPr>
        <w:spacing w:line="576" w:lineRule="exact"/>
        <w:ind w:firstLineChars="200" w:firstLine="640"/>
        <w:rPr>
          <w:rFonts w:ascii="仿宋_GB2312" w:eastAsia="仿宋_GB2312"/>
          <w:sz w:val="32"/>
          <w:szCs w:val="32"/>
        </w:rPr>
      </w:pPr>
      <w:r>
        <w:rPr>
          <w:rFonts w:ascii="仿宋_GB2312" w:eastAsia="仿宋_GB2312" w:hint="eastAsia"/>
          <w:b/>
          <w:sz w:val="32"/>
          <w:szCs w:val="32"/>
        </w:rPr>
        <w:t>（三）事业单位经营收入：</w:t>
      </w:r>
      <w:r>
        <w:rPr>
          <w:rFonts w:ascii="仿宋_GB2312" w:eastAsia="仿宋_GB2312" w:hint="eastAsia"/>
          <w:sz w:val="32"/>
          <w:szCs w:val="32"/>
        </w:rPr>
        <w:t>指所属事业单位在专业业务活动及其辅助活动之外开展非独立核算经营活动取得的收入。</w:t>
      </w:r>
    </w:p>
    <w:p>
      <w:pPr>
        <w:spacing w:line="576" w:lineRule="exact"/>
        <w:ind w:firstLineChars="200" w:firstLine="64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指除上述“财政拨款收入”、“事业收入”、“事业单位经营收入”等以外的收入，主要是所属行政事业单位按规定动用的售房收入、存款利息收入等。</w:t>
      </w:r>
    </w:p>
    <w:p>
      <w:pPr>
        <w:spacing w:line="576" w:lineRule="exact"/>
        <w:ind w:firstLineChars="200" w:firstLine="64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Chars="200" w:firstLine="640"/>
        <w:rPr>
          <w:rFonts w:ascii="仿宋_GB2312" w:eastAsia="仿宋_GB2312"/>
          <w:sz w:val="32"/>
          <w:szCs w:val="32"/>
        </w:rPr>
      </w:pPr>
      <w:r>
        <w:rPr>
          <w:rFonts w:ascii="仿宋_GB2312" w:eastAsia="仿宋_GB2312" w:hint="eastAsia"/>
          <w:b/>
          <w:sz w:val="32"/>
          <w:szCs w:val="32"/>
        </w:rPr>
        <w:t>（六）上年结转：</w:t>
      </w:r>
      <w:r>
        <w:rPr>
          <w:rFonts w:ascii="仿宋_GB2312" w:eastAsia="仿宋_GB2312" w:hint="eastAsia"/>
          <w:sz w:val="32"/>
          <w:szCs w:val="32"/>
        </w:rPr>
        <w:t>指所属行政事业单位以前年度尚未完成、结转至本年按原规定用途继续使用的资金和以前年度已完成项目剩余资金经批准用于新用途使用的资金。</w:t>
      </w:r>
    </w:p>
    <w:tbl>
      <w:tblPr>
        <w:tblpPr w:leftFromText="30" w:rightFromText="230" w:vertAnchor="text" w:tblpXSpec="right" w:tblpY="1"/>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09"/>
        <w:gridCol w:w="109"/>
      </w:tblGrid>
      <w:tr>
        <w:tc>
          <w:tcPr>
            <w:tcW w:w="79" w:type="dxa"/>
            <w:vAlign w:val="center"/>
          </w:tcPr>
          <w:p>
            <w:pPr>
              <w:spacing w:line="576" w:lineRule="exact"/>
              <w:ind w:firstLineChars="200" w:firstLine="640"/>
              <w:rPr>
                <w:rFonts w:ascii="仿宋_GB2312" w:eastAsia="仿宋_GB2312"/>
                <w:sz w:val="32"/>
                <w:szCs w:val="32"/>
              </w:rPr>
            </w:pPr>
          </w:p>
        </w:tc>
        <w:tc>
          <w:tcPr>
            <w:tcW w:w="79" w:type="dxa"/>
            <w:vAlign w:val="center"/>
          </w:tcPr>
          <w:p>
            <w:pPr>
              <w:spacing w:line="576" w:lineRule="exact"/>
              <w:ind w:firstLineChars="200" w:firstLine="640"/>
              <w:rPr>
                <w:rFonts w:ascii="仿宋_GB2312" w:eastAsia="仿宋_GB2312"/>
                <w:sz w:val="32"/>
                <w:szCs w:val="32"/>
              </w:rPr>
            </w:pPr>
          </w:p>
        </w:tc>
      </w:tr>
    </w:tbl>
    <w:p>
      <w:pPr>
        <w:spacing w:line="576" w:lineRule="exact"/>
        <w:ind w:left="0"/>
        <w:rPr>
          <w:rFonts w:ascii="仿宋_GB2312" w:eastAsia="仿宋_GB2312"/>
          <w:sz w:val="32"/>
          <w:szCs w:val="32"/>
        </w:rPr>
      </w:pPr>
    </w:p>
    <w:sectPr>
      <w:headerReference w:type="default" r:id="rId2"/>
      <w:pgSz w:w="11907" w:h="16840"/>
      <w:pgMar w:top="2098"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黑体">
    <w:altName w:val="AR PL UKai CN"/>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
    <w:altName w:val="Times New Roman"/>
    <w:panose1 w:val="00000000000000000000"/>
    <w:charset w:val="00"/>
    <w:family w:val="roman"/>
    <w:pitch w:val="variable"/>
    <w:sig w:usb0="00000003" w:usb1="00000000" w:usb2="00000000" w:usb3="00000000" w:csb0="00000001" w:csb1="00000000"/>
  </w:font>
  <w:font w:name="宋体">
    <w:altName w:val="AR PL UKai CN"/>
    <w:panose1 w:val="02010600030101010101"/>
    <w:charset w:val="86"/>
    <w:family w:val="auto"/>
    <w:pitch w:val="variable"/>
    <w:sig w:usb0="00000003" w:usb1="288F0000" w:usb2="00000016" w:usb3="00000000" w:csb0="00040001" w:csb1="00000000"/>
  </w:font>
  <w:font w:name="楷体">
    <w:altName w:val="楷体_GB2312"/>
    <w:panose1 w:val="02010609060101010101"/>
    <w:charset w:val="86"/>
    <w:family w:val="modern"/>
    <w:pitch w:val="variable"/>
    <w:sig w:usb0="800002BF" w:usb1="38CF7CFA" w:usb2="00000016" w:usb3="00000000" w:csb0="00040001" w:csb1="00000000"/>
  </w:font>
  <w:font w:name="仿宋">
    <w:altName w:val="仿宋_GB2312"/>
    <w:panose1 w:val="02010609060101010101"/>
    <w:charset w:val="86"/>
    <w:family w:val="modern"/>
    <w:pitch w:val="variable"/>
    <w:sig w:usb0="800002BF" w:usb1="38CF7CFA" w:usb2="00000016"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Times New Roman">
    <w:altName w:val="DejaVu Sans"/>
    <w:panose1 w:val="02020603050405020304"/>
    <w:charset w:val="00"/>
    <w:family w:val="roman"/>
    <w:pitch w:val="variable"/>
    <w:sig w:usb0="E0002AFF" w:usb1="C0007841" w:usb2="00000009" w:usb3="00000000" w:csb0="000001FF" w:csb1="00000000"/>
  </w:font>
  <w:font w:name="Calibri">
    <w:altName w:val="DejaVu Sans"/>
    <w:panose1 w:val="020F0502020204030204"/>
    <w:charset w:val="00"/>
    <w:family w:val="swiss"/>
    <w:pitch w:val="variable"/>
    <w:sig w:usb0="E00002FF" w:usb1="4000ACFF" w:usb2="00000001" w:usb3="00000000" w:csb0="0000019F" w:csb1="00000000"/>
  </w:font>
  <w:font w:name="Luxi Sans">
    <w:altName w:val="Times New Roman"/>
    <w:panose1 w:val="00000000000000000000"/>
    <w:charset w:val="00"/>
    <w:family w:val="auto"/>
    <w:pitch w:val="variable"/>
    <w:sig w:usb0="00000000" w:usb1="00000000" w:usb2="00000000" w:usb3="00000000" w:csb0="00000000"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link w:val="3Char"/>
    <w:pPr>
      <w:keepNext/>
      <w:keepLines/>
      <w:widowControl w:val="0"/>
      <w:spacing w:before="260" w:after="260" w:line="415" w:lineRule="auto"/>
      <w:outlineLvl w:val="2"/>
    </w:pPr>
    <w:rPr>
      <w:rFonts w:ascii="Times New Roman" w:eastAsia="仿宋_GB2312" w:hAnsi="Times New Roman"/>
      <w:b/>
      <w:bCs/>
      <w:sz w:val="32"/>
      <w:szCs w:val="32"/>
    </w:rPr>
  </w:style>
  <w:style w:type="character" w:customStyle="1" w:styleId="3Char">
    <w:name w:val="heading 3 Char"/>
    <w:basedOn w:val="10"/>
    <w:link w:val="3"/>
    <w:rPr>
      <w:rFonts w:ascii="Times New Roman" w:eastAsia="仿宋_GB2312" w:cs="Times New Roman" w:hAnsi="Times New Roman"/>
      <w:b/>
      <w:bCs/>
      <w:kern w:val="2"/>
      <w:sz w:val="32"/>
      <w:szCs w:val="32"/>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character" w:styleId="17">
    <w:name w:val="Emphasis"/>
    <w:basedOn w:val="10"/>
    <w:rPr>
      <w:rFonts w:cs="Times New Roman"/>
    </w:rPr>
  </w:style>
  <w:style w:type="paragraph" w:customStyle="1" w:styleId="18">
    <w:name w:val="正文文本1"/>
    <w:basedOn w:val="0"/>
    <w:pPr>
      <w:spacing w:before="93"/>
    </w:pPr>
    <w:rPr>
      <w:rFonts w:ascii="仿宋_GB2312" w:eastAsia="仿宋_GB2312"/>
      <w:kern w:val="0"/>
      <w:sz w:val="30"/>
      <w:szCs w:val="20"/>
    </w:rPr>
  </w:style>
  <w:style w:type="character" w:customStyle="1" w:styleId="19">
    <w:name w:val="默认段落字体1"/>
    <w:rPr>
      <w:sz w:val="22"/>
    </w:rPr>
  </w:style>
  <w:style w:type="paragraph" w:styleId="20">
    <w:name w:val="List Paragraph"/>
    <w:basedOn w:val="0"/>
    <w:pPr>
      <w:ind w:firstLineChars="200" w:firstLine="200"/>
    </w:pPr>
  </w:style>
  <w:style w:type="paragraph" w:styleId="21">
    <w:name w:val="Date"/>
    <w:basedOn w:val="0"/>
    <w:next w:val="0"/>
    <w:pPr>
      <w:ind w:leftChars="2500" w:left="25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1148</TotalTime>
  <Application>Yozo_Office27021597764231179</Application>
  <Pages>10</Pages>
  <Words>3599</Words>
  <Characters>3963</Characters>
  <Lines>200</Lines>
  <Paragraphs>68</Paragraphs>
  <CharactersWithSpaces>3974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薛永萍</dc:creator>
  <cp:lastModifiedBy>Administrator</cp:lastModifiedBy>
  <cp:revision>87</cp:revision>
  <dcterms:created xsi:type="dcterms:W3CDTF">2017-12-15T01:50:00Z</dcterms:created>
  <dcterms:modified xsi:type="dcterms:W3CDTF">2021-02-01T09:33:35Z</dcterms:modified>
</cp:coreProperties>
</file>