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val="en-US" w:eastAsia="zh-CN"/>
        </w:rPr>
      </w:pPr>
      <w:bookmarkStart w:id="0" w:name="_GoBack"/>
      <w:r>
        <w:rPr>
          <w:rFonts w:hint="eastAsia" w:ascii="黑体" w:hAnsi="黑体" w:eastAsia="黑体"/>
          <w:sz w:val="44"/>
          <w:szCs w:val="44"/>
          <w:lang w:val="en-US" w:eastAsia="zh-CN"/>
        </w:rPr>
        <w:t>阿坝州科学技术协会及下属事业</w:t>
      </w:r>
      <w:bookmarkEnd w:id="0"/>
    </w:p>
    <w:p>
      <w:pPr>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阿坝州民族科普工作队</w:t>
      </w:r>
    </w:p>
    <w:p>
      <w:pPr>
        <w:jc w:val="center"/>
        <w:rPr>
          <w:rFonts w:hint="default" w:ascii="黑体" w:hAnsi="黑体" w:eastAsia="黑体"/>
          <w:sz w:val="44"/>
          <w:szCs w:val="44"/>
          <w:lang w:val="en-US" w:eastAsia="zh-CN"/>
        </w:rPr>
      </w:pPr>
      <w:r>
        <w:rPr>
          <w:rFonts w:hint="eastAsia" w:ascii="黑体" w:hAnsi="黑体" w:eastAsia="黑体"/>
          <w:sz w:val="44"/>
          <w:szCs w:val="44"/>
          <w:lang w:val="en-US" w:eastAsia="zh-CN"/>
        </w:rPr>
        <w:t>阿坝州科技馆</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022年部门预算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仿宋_GB2312" w:hAnsi="黑体" w:eastAsia="仿宋_GB2312"/>
          <w:sz w:val="32"/>
          <w:szCs w:val="32"/>
        </w:rPr>
      </w:pPr>
      <w:r>
        <w:rPr>
          <w:rFonts w:hint="eastAsia" w:ascii="仿宋_GB2312" w:hAnsi="黑体" w:eastAsia="仿宋_GB2312"/>
          <w:sz w:val="32"/>
          <w:szCs w:val="32"/>
        </w:rPr>
        <w:t>（一）部门职能简介</w:t>
      </w:r>
    </w:p>
    <w:p>
      <w:pPr>
        <w:rPr>
          <w:rFonts w:ascii="仿宋_GB2312" w:hAnsi="黑体" w:eastAsia="仿宋_GB2312"/>
          <w:sz w:val="32"/>
          <w:szCs w:val="32"/>
        </w:rPr>
      </w:pPr>
      <w:r>
        <w:rPr>
          <w:rFonts w:hint="eastAsia" w:ascii="仿宋_GB2312" w:hAnsi="黑体" w:eastAsia="仿宋_GB2312"/>
          <w:sz w:val="32"/>
          <w:szCs w:val="32"/>
        </w:rPr>
        <w:t>（二）</w:t>
      </w:r>
      <w:r>
        <w:rPr>
          <w:rFonts w:ascii="仿宋_GB2312" w:hAnsi="黑体" w:eastAsia="仿宋_GB2312"/>
          <w:sz w:val="32"/>
          <w:szCs w:val="32"/>
        </w:rPr>
        <w:t>20</w:t>
      </w:r>
      <w:r>
        <w:rPr>
          <w:rFonts w:hint="eastAsia" w:ascii="仿宋_GB2312" w:hAnsi="黑体" w:eastAsia="仿宋_GB2312"/>
          <w:sz w:val="32"/>
          <w:szCs w:val="32"/>
        </w:rPr>
        <w:t>22年重点工作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仿宋_GB2312" w:hAnsi="黑体" w:eastAsia="仿宋_GB2312"/>
          <w:sz w:val="32"/>
          <w:szCs w:val="32"/>
        </w:rPr>
      </w:pPr>
      <w:r>
        <w:rPr>
          <w:rFonts w:hint="eastAsia" w:ascii="黑体" w:hAnsi="黑体" w:eastAsia="黑体"/>
          <w:sz w:val="32"/>
          <w:szCs w:val="32"/>
        </w:rPr>
        <w:t>（</w:t>
      </w:r>
      <w:r>
        <w:rPr>
          <w:rFonts w:hint="eastAsia" w:ascii="仿宋_GB2312" w:hAnsi="黑体" w:eastAsia="仿宋_GB2312"/>
          <w:sz w:val="32"/>
          <w:szCs w:val="32"/>
        </w:rPr>
        <w:t>一）收入预算情况</w:t>
      </w:r>
    </w:p>
    <w:p>
      <w:pPr>
        <w:rPr>
          <w:rFonts w:ascii="仿宋_GB2312" w:hAnsi="黑体" w:eastAsia="仿宋_GB2312"/>
          <w:sz w:val="32"/>
          <w:szCs w:val="32"/>
        </w:rPr>
      </w:pPr>
      <w:r>
        <w:rPr>
          <w:rFonts w:hint="eastAsia" w:ascii="仿宋_GB2312" w:hAnsi="黑体" w:eastAsia="仿宋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仿宋_GB2312" w:hAnsi="黑体" w:eastAsia="仿宋_GB2312"/>
          <w:sz w:val="32"/>
          <w:szCs w:val="32"/>
          <w:lang w:eastAsia="zh-CN"/>
        </w:rPr>
      </w:pPr>
      <w:r>
        <w:rPr>
          <w:rFonts w:hint="eastAsia" w:ascii="仿宋_GB2312" w:hAnsi="黑体" w:eastAsia="仿宋_GB2312"/>
          <w:sz w:val="32"/>
          <w:szCs w:val="32"/>
        </w:rPr>
        <w:t>（一）一般公共预算当年拨款规模变化情况</w:t>
      </w:r>
    </w:p>
    <w:p>
      <w:pPr>
        <w:rPr>
          <w:rFonts w:hint="eastAsia" w:ascii="仿宋_GB2312" w:hAnsi="黑体" w:eastAsia="仿宋_GB2312"/>
          <w:sz w:val="32"/>
          <w:szCs w:val="32"/>
          <w:lang w:eastAsia="zh-CN"/>
        </w:rPr>
      </w:pPr>
      <w:r>
        <w:rPr>
          <w:rFonts w:hint="eastAsia" w:ascii="仿宋_GB2312" w:hAnsi="黑体" w:eastAsia="仿宋_GB2312"/>
          <w:sz w:val="32"/>
          <w:szCs w:val="32"/>
        </w:rPr>
        <w:t>（二）一般公共预算当年拨款结构情况</w:t>
      </w:r>
    </w:p>
    <w:p>
      <w:pPr>
        <w:rPr>
          <w:rFonts w:hint="eastAsia" w:ascii="仿宋_GB2312" w:hAnsi="黑体" w:eastAsia="仿宋_GB2312"/>
          <w:sz w:val="32"/>
          <w:szCs w:val="32"/>
          <w:lang w:eastAsia="zh-CN"/>
        </w:rPr>
      </w:pPr>
      <w:r>
        <w:rPr>
          <w:rFonts w:hint="eastAsia" w:ascii="仿宋_GB2312" w:hAnsi="黑体" w:eastAsia="仿宋_GB2312"/>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numPr>
          <w:ilvl w:val="0"/>
          <w:numId w:val="1"/>
        </w:numPr>
        <w:rPr>
          <w:rFonts w:ascii="仿宋_GB2312" w:hAnsi="黑体" w:eastAsia="仿宋_GB2312"/>
          <w:sz w:val="32"/>
          <w:szCs w:val="32"/>
        </w:rPr>
      </w:pPr>
      <w:r>
        <w:rPr>
          <w:rFonts w:hint="eastAsia" w:ascii="仿宋_GB2312" w:hAnsi="黑体" w:eastAsia="仿宋_GB2312"/>
          <w:sz w:val="32"/>
          <w:szCs w:val="32"/>
        </w:rPr>
        <w:t>部门职能简介</w:t>
      </w:r>
    </w:p>
    <w:p>
      <w:pPr>
        <w:autoSpaceDE w:val="0"/>
        <w:autoSpaceDN w:val="0"/>
        <w:adjustRightInd w:val="0"/>
        <w:spacing w:line="576" w:lineRule="exact"/>
        <w:ind w:firstLine="640" w:firstLineChars="200"/>
        <w:rPr>
          <w:rFonts w:hint="eastAsia" w:ascii="仿宋" w:eastAsia="仿宋" w:cs="仿宋"/>
          <w:sz w:val="32"/>
          <w:szCs w:val="32"/>
        </w:rPr>
      </w:pPr>
      <w:r>
        <w:rPr>
          <w:rFonts w:hint="eastAsia" w:ascii="仿宋" w:eastAsia="仿宋" w:cs="仿宋"/>
          <w:sz w:val="32"/>
          <w:szCs w:val="32"/>
        </w:rPr>
        <w:t>①开展学术交流，活跃学术思想，促进学科发展，推动决策科学化和民主化。②宏扬科学精神，普及科学知识；科学思想和科学方法，捍卫科学尊严，推广先进技术，开展青少年科学技术教育活动，提高全民族科学文化素质。③反映科技工作者的意见和要求，维护科技工作者的合法权益。组织科技工作者参与科技政策、法规制度，引导科技工作者在全国家和社会事务管理中发挥积极作用。④表彰奖励有突出贡献的优秀科技团体和科技工作者，举荐人才。⑤开展科学论证、咨询服务，提出政策建议，促进科技成果的转化。⑥开展同州外民间科技交流与合作，发展同国内蒙古自治区外的科技团体和人员的友好交往，促进对外开放。⑦和所属州级学会、协会进行管理，对基层科协进行业务指导。⑧承担州委，州政府和上级科协交办的其它事项</w:t>
      </w:r>
    </w:p>
    <w:p>
      <w:pPr>
        <w:numPr>
          <w:numId w:val="0"/>
        </w:numPr>
        <w:rPr>
          <w:rFonts w:ascii="仿宋_GB2312" w:hAnsi="黑体" w:eastAsia="仿宋_GB2312"/>
          <w:sz w:val="32"/>
          <w:szCs w:val="32"/>
        </w:rPr>
      </w:pPr>
    </w:p>
    <w:p>
      <w:pPr>
        <w:rPr>
          <w:rFonts w:hint="eastAsia" w:ascii="仿宋_GB2312" w:hAnsi="黑体" w:eastAsia="仿宋_GB2312"/>
          <w:sz w:val="32"/>
          <w:szCs w:val="32"/>
        </w:rPr>
      </w:pPr>
      <w:r>
        <w:rPr>
          <w:rFonts w:hint="eastAsia" w:ascii="仿宋_GB2312" w:hAnsi="黑体" w:eastAsia="仿宋_GB2312"/>
          <w:sz w:val="32"/>
          <w:szCs w:val="32"/>
        </w:rPr>
        <w:t>（二）</w:t>
      </w:r>
      <w:r>
        <w:rPr>
          <w:rFonts w:ascii="仿宋_GB2312" w:hAnsi="黑体" w:eastAsia="仿宋_GB2312"/>
          <w:sz w:val="32"/>
          <w:szCs w:val="32"/>
        </w:rPr>
        <w:t>20</w:t>
      </w:r>
      <w:r>
        <w:rPr>
          <w:rFonts w:hint="eastAsia" w:ascii="仿宋_GB2312" w:hAnsi="黑体" w:eastAsia="仿宋_GB2312"/>
          <w:sz w:val="32"/>
          <w:szCs w:val="32"/>
        </w:rPr>
        <w:t>22年重点工作</w:t>
      </w:r>
    </w:p>
    <w:p>
      <w:pPr>
        <w:autoSpaceDE w:val="0"/>
        <w:autoSpaceDN w:val="0"/>
        <w:adjustRightInd w:val="0"/>
        <w:spacing w:line="576" w:lineRule="exact"/>
        <w:ind w:firstLine="640" w:firstLineChars="200"/>
        <w:rPr>
          <w:rFonts w:hint="eastAsia" w:ascii="仿宋" w:eastAsia="仿宋" w:cs="仿宋_GB2312"/>
          <w:sz w:val="32"/>
          <w:szCs w:val="32"/>
        </w:rPr>
      </w:pPr>
      <w:r>
        <w:rPr>
          <w:rFonts w:hint="eastAsia" w:ascii="仿宋_GB2312" w:hAnsi="黑体" w:eastAsia="仿宋_GB2312"/>
          <w:sz w:val="32"/>
          <w:szCs w:val="32"/>
          <w:lang w:val="en-US" w:eastAsia="zh-CN"/>
        </w:rPr>
        <w:t>1.</w:t>
      </w:r>
      <w:r>
        <w:rPr>
          <w:rFonts w:hint="eastAsia" w:ascii="仿宋" w:eastAsia="仿宋" w:cs="仿宋_GB2312"/>
          <w:b/>
          <w:sz w:val="32"/>
          <w:szCs w:val="32"/>
        </w:rPr>
        <w:t>推进“天府科技云”工作。</w:t>
      </w:r>
      <w:r>
        <w:rPr>
          <w:rFonts w:hint="eastAsia" w:ascii="仿宋" w:eastAsia="仿宋"/>
          <w:sz w:val="32"/>
          <w:szCs w:val="32"/>
        </w:rPr>
        <w:t>进一步按照省科协的统一部署和要求，加大</w:t>
      </w:r>
      <w:r>
        <w:rPr>
          <w:rFonts w:hint="eastAsia" w:ascii="仿宋" w:eastAsia="仿宋" w:cs="仿宋"/>
          <w:sz w:val="32"/>
          <w:szCs w:val="32"/>
        </w:rPr>
        <w:t>“天府科技云服务中心”服务</w:t>
      </w:r>
      <w:r>
        <w:rPr>
          <w:rFonts w:hint="eastAsia" w:ascii="仿宋" w:eastAsia="仿宋"/>
          <w:sz w:val="32"/>
          <w:szCs w:val="32"/>
        </w:rPr>
        <w:t>工作力度，把科协各项业务工作融入天府科技云服务，统筹推进。</w:t>
      </w:r>
    </w:p>
    <w:p>
      <w:pPr>
        <w:autoSpaceDE w:val="0"/>
        <w:autoSpaceDN w:val="0"/>
        <w:adjustRightInd w:val="0"/>
        <w:spacing w:line="576" w:lineRule="exact"/>
        <w:ind w:firstLine="643" w:firstLineChars="200"/>
        <w:rPr>
          <w:rFonts w:hint="eastAsia" w:ascii="仿宋" w:eastAsia="仿宋" w:cs="仿宋_GB2312"/>
          <w:sz w:val="32"/>
          <w:szCs w:val="32"/>
          <w:lang w:eastAsia="zh-CN"/>
        </w:rPr>
      </w:pPr>
      <w:r>
        <w:rPr>
          <w:rFonts w:hint="eastAsia" w:ascii="仿宋" w:eastAsia="仿宋" w:cs="仿宋_GB2312"/>
          <w:b/>
          <w:sz w:val="32"/>
          <w:szCs w:val="32"/>
          <w:lang w:val="en-US" w:eastAsia="zh-CN"/>
        </w:rPr>
        <w:t>2.</w:t>
      </w:r>
      <w:r>
        <w:rPr>
          <w:rFonts w:hint="eastAsia" w:ascii="仿宋" w:eastAsia="仿宋" w:cs="仿宋_GB2312"/>
          <w:b/>
          <w:sz w:val="32"/>
          <w:szCs w:val="32"/>
        </w:rPr>
        <w:t>强化科普宣传服务。</w:t>
      </w:r>
      <w:r>
        <w:rPr>
          <w:rFonts w:hint="eastAsia" w:ascii="仿宋" w:eastAsia="仿宋" w:cs="仿宋_GB2312"/>
          <w:sz w:val="32"/>
          <w:szCs w:val="32"/>
        </w:rPr>
        <w:t>开展好全国科普日、科技活动周、反邪教等主题科普宣传活动。继续按照州委统一部署，充分调动和发挥科协组织网络、科技人员、科普资源等优势和作用，广泛开展多层次、多形式的科技知识和农业实用技术培训活动</w:t>
      </w:r>
      <w:r>
        <w:rPr>
          <w:rFonts w:hint="eastAsia" w:ascii="仿宋" w:eastAsia="仿宋" w:cs="仿宋_GB2312"/>
          <w:sz w:val="32"/>
          <w:szCs w:val="32"/>
          <w:lang w:eastAsia="zh-CN"/>
        </w:rPr>
        <w:t>。</w:t>
      </w:r>
    </w:p>
    <w:p>
      <w:pPr>
        <w:autoSpaceDE w:val="0"/>
        <w:autoSpaceDN w:val="0"/>
        <w:adjustRightInd w:val="0"/>
        <w:spacing w:line="576" w:lineRule="exact"/>
        <w:ind w:firstLine="643" w:firstLineChars="200"/>
        <w:rPr>
          <w:rFonts w:hint="eastAsia" w:ascii="仿宋" w:eastAsia="仿宋" w:cs="Arial"/>
          <w:sz w:val="32"/>
          <w:szCs w:val="32"/>
          <w:shd w:val="clear" w:color="auto" w:fill="FFFFFF"/>
        </w:rPr>
      </w:pPr>
      <w:r>
        <w:rPr>
          <w:rFonts w:hint="eastAsia" w:ascii="仿宋" w:eastAsia="仿宋" w:cs="仿宋_GB2312"/>
          <w:b/>
          <w:sz w:val="32"/>
          <w:szCs w:val="32"/>
          <w:lang w:val="en-US" w:eastAsia="zh-CN"/>
        </w:rPr>
        <w:t>3.</w:t>
      </w:r>
      <w:r>
        <w:rPr>
          <w:rFonts w:hint="eastAsia" w:ascii="仿宋" w:eastAsia="仿宋" w:cs="仿宋_GB2312"/>
          <w:b/>
          <w:sz w:val="32"/>
          <w:szCs w:val="32"/>
        </w:rPr>
        <w:t>加强青少年科教。</w:t>
      </w:r>
      <w:r>
        <w:rPr>
          <w:rFonts w:hint="eastAsia" w:ascii="仿宋" w:eastAsia="仿宋" w:cs="仿宋_GB2312"/>
          <w:sz w:val="32"/>
          <w:szCs w:val="32"/>
        </w:rPr>
        <w:t>做好青少年科技馆的日常展教工作。</w:t>
      </w:r>
      <w:r>
        <w:rPr>
          <w:rFonts w:hint="eastAsia" w:ascii="仿宋" w:eastAsia="仿宋" w:cs="Arial"/>
          <w:sz w:val="32"/>
          <w:szCs w:val="32"/>
          <w:shd w:val="clear" w:color="auto" w:fill="FFFFFF"/>
        </w:rPr>
        <w:t>强化与我州教育系统的衔接，与全州中小学建立关系，在青少年科技教育、创新等方面取得突破，强化青少年科技教育工作。</w:t>
      </w:r>
    </w:p>
    <w:p>
      <w:pPr>
        <w:autoSpaceDE w:val="0"/>
        <w:autoSpaceDN w:val="0"/>
        <w:adjustRightInd w:val="0"/>
        <w:spacing w:line="576" w:lineRule="exact"/>
        <w:ind w:firstLine="640" w:firstLineChars="200"/>
        <w:rPr>
          <w:rFonts w:hint="eastAsia" w:ascii="仿宋" w:eastAsia="仿宋" w:cs="仿宋_GB2312"/>
          <w:sz w:val="32"/>
          <w:szCs w:val="32"/>
        </w:rPr>
      </w:pPr>
      <w:r>
        <w:rPr>
          <w:rFonts w:hint="eastAsia" w:ascii="仿宋" w:eastAsia="仿宋" w:cs="Arial"/>
          <w:sz w:val="32"/>
          <w:szCs w:val="32"/>
          <w:shd w:val="clear" w:color="auto" w:fill="FFFFFF"/>
          <w:lang w:val="en-US" w:eastAsia="zh-CN"/>
        </w:rPr>
        <w:t>4.</w:t>
      </w:r>
      <w:r>
        <w:rPr>
          <w:rFonts w:hint="eastAsia" w:ascii="仿宋" w:eastAsia="仿宋" w:cs="仿宋_GB2312"/>
          <w:b/>
          <w:sz w:val="32"/>
          <w:szCs w:val="32"/>
        </w:rPr>
        <w:t>开展好学、协会工作。</w:t>
      </w:r>
      <w:r>
        <w:rPr>
          <w:rFonts w:hint="eastAsia" w:ascii="仿宋" w:eastAsia="仿宋"/>
          <w:sz w:val="32"/>
          <w:szCs w:val="32"/>
        </w:rPr>
        <w:t>召开年度片区专家座谈会，组织开展好“全国科技工作者日”活动。</w:t>
      </w:r>
      <w:r>
        <w:rPr>
          <w:rFonts w:hint="eastAsia" w:ascii="仿宋" w:eastAsia="仿宋" w:cs="仿宋_GB2312"/>
          <w:sz w:val="32"/>
          <w:szCs w:val="32"/>
        </w:rPr>
        <w:t>组织开展第六批州级院士（专家）站申报工作，完成第三批建站单位考核工作。继续开展好老科协各项工作。</w:t>
      </w:r>
    </w:p>
    <w:p>
      <w:pPr>
        <w:autoSpaceDE w:val="0"/>
        <w:autoSpaceDN w:val="0"/>
        <w:adjustRightInd w:val="0"/>
        <w:spacing w:line="576" w:lineRule="exact"/>
        <w:ind w:firstLine="643" w:firstLineChars="200"/>
        <w:rPr>
          <w:rFonts w:hint="eastAsia" w:ascii="仿宋" w:eastAsia="仿宋"/>
          <w:sz w:val="32"/>
          <w:szCs w:val="32"/>
        </w:rPr>
      </w:pPr>
      <w:r>
        <w:rPr>
          <w:rFonts w:hint="eastAsia" w:ascii="仿宋" w:eastAsia="仿宋" w:cs="仿宋_GB2312"/>
          <w:b/>
          <w:sz w:val="32"/>
          <w:szCs w:val="32"/>
          <w:lang w:val="en-US" w:eastAsia="zh-CN"/>
        </w:rPr>
        <w:t>5.</w:t>
      </w:r>
      <w:r>
        <w:rPr>
          <w:rFonts w:hint="eastAsia" w:ascii="仿宋" w:eastAsia="仿宋" w:cs="仿宋_GB2312"/>
          <w:b/>
          <w:sz w:val="32"/>
          <w:szCs w:val="32"/>
        </w:rPr>
        <w:t>落实帮扶工作。</w:t>
      </w:r>
      <w:r>
        <w:rPr>
          <w:rFonts w:hint="eastAsia" w:ascii="仿宋" w:eastAsia="仿宋" w:cs="仿宋_GB2312"/>
          <w:sz w:val="32"/>
          <w:szCs w:val="32"/>
        </w:rPr>
        <w:t>将“两联一进”和脱贫攻坚工作有机结合，切实加大服务和协调力度，组织各级科协组织开展各类实用技术培训，积极推广新技术、新品种，全力为脱贫攻坚服务，创造性地完成好相关工作任务</w:t>
      </w:r>
      <w:r>
        <w:rPr>
          <w:rFonts w:hint="eastAsia" w:ascii="仿宋" w:eastAsia="仿宋"/>
          <w:sz w:val="32"/>
          <w:szCs w:val="32"/>
        </w:rPr>
        <w:t>。</w:t>
      </w:r>
    </w:p>
    <w:p>
      <w:pPr>
        <w:spacing w:line="576" w:lineRule="exact"/>
        <w:ind w:firstLine="643" w:firstLineChars="200"/>
        <w:rPr>
          <w:rStyle w:val="9"/>
          <w:rFonts w:ascii="仿宋" w:eastAsia="仿宋"/>
          <w:b w:val="0"/>
          <w:bCs w:val="0"/>
        </w:rPr>
      </w:pPr>
      <w:r>
        <w:rPr>
          <w:rFonts w:hint="eastAsia" w:ascii="仿宋" w:eastAsia="仿宋" w:cs="仿宋_GB2312"/>
          <w:b/>
          <w:sz w:val="32"/>
          <w:szCs w:val="32"/>
          <w:lang w:val="en-US" w:eastAsia="zh-CN"/>
        </w:rPr>
        <w:t>6.</w:t>
      </w:r>
      <w:r>
        <w:rPr>
          <w:rFonts w:hint="eastAsia" w:ascii="仿宋" w:eastAsia="仿宋" w:cs="仿宋_GB2312"/>
          <w:b/>
          <w:sz w:val="32"/>
          <w:szCs w:val="32"/>
        </w:rPr>
        <w:t>继续加强班子建设。</w:t>
      </w:r>
      <w:r>
        <w:rPr>
          <w:rStyle w:val="9"/>
          <w:rFonts w:hint="eastAsia" w:ascii="仿宋" w:eastAsia="仿宋"/>
          <w:b w:val="0"/>
          <w:bCs w:val="0"/>
        </w:rPr>
        <w:t>积极做好党建、四好班子、党风廉政建设、干部工作、意识形态建设、精神文明建设、普法及依法治理、环境治理、社会治安综合治理、老干部工作、妇儿工委等各项综合及共同目标工作任务，按照有关要求认真抓好落实。</w:t>
      </w:r>
    </w:p>
    <w:p>
      <w:pPr>
        <w:autoSpaceDE w:val="0"/>
        <w:autoSpaceDN w:val="0"/>
        <w:adjustRightInd w:val="0"/>
        <w:spacing w:line="576" w:lineRule="exact"/>
        <w:ind w:firstLine="640" w:firstLineChars="200"/>
        <w:rPr>
          <w:rFonts w:hint="default" w:ascii="仿宋" w:eastAsia="仿宋"/>
          <w:sz w:val="32"/>
          <w:szCs w:val="32"/>
          <w:lang w:val="en-US" w:eastAsia="zh-CN"/>
        </w:rPr>
      </w:pPr>
    </w:p>
    <w:p>
      <w:pPr>
        <w:ind w:firstLine="640" w:firstLineChars="200"/>
        <w:rPr>
          <w:rFonts w:hint="default" w:ascii="仿宋_GB2312" w:hAnsi="黑体" w:eastAsia="仿宋_GB2312"/>
          <w:sz w:val="32"/>
          <w:szCs w:val="32"/>
          <w:lang w:val="en-US" w:eastAsia="zh-CN"/>
        </w:rPr>
      </w:pPr>
    </w:p>
    <w:p>
      <w:pPr>
        <w:rPr>
          <w:rFonts w:ascii="黑体" w:hAnsi="黑体" w:eastAsia="黑体"/>
          <w:sz w:val="32"/>
          <w:szCs w:val="32"/>
        </w:rPr>
      </w:pPr>
      <w:r>
        <w:rPr>
          <w:rFonts w:hint="eastAsia" w:ascii="黑体" w:hAnsi="黑体" w:eastAsia="黑体"/>
          <w:sz w:val="32"/>
          <w:szCs w:val="32"/>
        </w:rPr>
        <w:t>二、部门预算单位构成</w:t>
      </w:r>
    </w:p>
    <w:p>
      <w:p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参照公务员法管理行政单位一个：阿坝州科学技术协会</w:t>
      </w:r>
    </w:p>
    <w:p>
      <w:pPr>
        <w:spacing w:line="540" w:lineRule="exact"/>
        <w:ind w:firstLine="960" w:firstLineChars="300"/>
        <w:rPr>
          <w:rFonts w:hint="eastAsia" w:ascii="仿宋_GB2312" w:eastAsia="仿宋_GB2312"/>
          <w:sz w:val="32"/>
          <w:szCs w:val="32"/>
          <w:lang w:val="en-US" w:eastAsia="zh-CN"/>
        </w:rPr>
      </w:pPr>
      <w:r>
        <w:rPr>
          <w:rFonts w:hint="eastAsia" w:ascii="仿宋_GB2312" w:eastAsia="仿宋_GB2312"/>
          <w:sz w:val="32"/>
          <w:szCs w:val="32"/>
          <w:lang w:val="en-US" w:eastAsia="zh-CN"/>
        </w:rPr>
        <w:t>下属事业单位两个：阿坝州民族科普工作队</w:t>
      </w:r>
    </w:p>
    <w:p>
      <w:pPr>
        <w:spacing w:line="540" w:lineRule="exact"/>
        <w:ind w:firstLine="960" w:firstLineChars="3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阿坝州科技馆</w:t>
      </w:r>
    </w:p>
    <w:p>
      <w:pPr>
        <w:spacing w:line="54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pPr>
        <w:pStyle w:val="7"/>
        <w:numPr>
          <w:ilvl w:val="0"/>
          <w:numId w:val="2"/>
        </w:numPr>
        <w:ind w:firstLineChars="0"/>
        <w:rPr>
          <w:rFonts w:ascii="黑体" w:hAnsi="黑体" w:eastAsia="黑体"/>
          <w:sz w:val="32"/>
          <w:szCs w:val="32"/>
        </w:rPr>
      </w:pPr>
      <w:r>
        <w:rPr>
          <w:rFonts w:hint="eastAsia" w:ascii="黑体" w:hAnsi="黑体" w:eastAsia="黑体"/>
          <w:sz w:val="32"/>
          <w:szCs w:val="32"/>
        </w:rPr>
        <w:t>收支预算情况说明</w:t>
      </w:r>
    </w:p>
    <w:p>
      <w:pPr>
        <w:numPr>
          <w:ilvl w:val="0"/>
          <w:numId w:val="3"/>
        </w:numPr>
        <w:ind w:firstLine="640" w:firstLineChars="200"/>
        <w:jc w:val="left"/>
        <w:rPr>
          <w:rFonts w:ascii="仿宋_GB2312" w:hAnsi="黑体" w:eastAsia="仿宋_GB2312"/>
          <w:sz w:val="32"/>
          <w:szCs w:val="32"/>
        </w:rPr>
      </w:pPr>
      <w:r>
        <w:rPr>
          <w:rFonts w:hint="eastAsia" w:ascii="仿宋_GB2312" w:hAnsi="黑体" w:eastAsia="仿宋_GB2312"/>
          <w:sz w:val="32"/>
          <w:szCs w:val="32"/>
        </w:rPr>
        <w:t>收入预算情况</w:t>
      </w:r>
    </w:p>
    <w:p>
      <w:pPr>
        <w:pStyle w:val="8"/>
        <w:spacing w:before="0" w:line="360" w:lineRule="auto"/>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 2022年部门预算收入651.18万元，</w:t>
      </w:r>
      <w:r>
        <w:rPr>
          <w:rFonts w:hint="eastAsia" w:hAnsi="ˎ̥" w:cs="宋体"/>
          <w:sz w:val="32"/>
          <w:szCs w:val="32"/>
        </w:rPr>
        <w:t> 科学技术支出</w:t>
      </w:r>
      <w:r>
        <w:rPr>
          <w:rFonts w:hint="eastAsia" w:hAnsi="ˎ̥" w:cs="宋体"/>
          <w:sz w:val="32"/>
          <w:szCs w:val="32"/>
          <w:lang w:val="en-US" w:eastAsia="zh-CN"/>
        </w:rPr>
        <w:t>522.67</w:t>
      </w:r>
      <w:r>
        <w:rPr>
          <w:rFonts w:hint="eastAsia" w:hAnsi="ˎ̥" w:cs="宋体"/>
          <w:sz w:val="32"/>
          <w:szCs w:val="32"/>
        </w:rPr>
        <w:t>万元；社会保障和就业支出</w:t>
      </w:r>
      <w:r>
        <w:rPr>
          <w:rFonts w:hint="eastAsia" w:hAnsi="ˎ̥" w:cs="宋体"/>
          <w:sz w:val="32"/>
          <w:szCs w:val="32"/>
          <w:lang w:val="en-US" w:eastAsia="zh-CN"/>
        </w:rPr>
        <w:t>62.62</w:t>
      </w:r>
      <w:r>
        <w:rPr>
          <w:rFonts w:hint="eastAsia" w:hAnsi="ˎ̥" w:cs="宋体"/>
          <w:sz w:val="32"/>
          <w:szCs w:val="32"/>
        </w:rPr>
        <w:t>万元；医疗卫生与计划生育支出</w:t>
      </w:r>
      <w:r>
        <w:rPr>
          <w:rFonts w:hint="eastAsia" w:hAnsi="ˎ̥" w:cs="宋体"/>
          <w:sz w:val="32"/>
          <w:szCs w:val="32"/>
          <w:lang w:val="en-US" w:eastAsia="zh-CN"/>
        </w:rPr>
        <w:t>21.05</w:t>
      </w:r>
      <w:r>
        <w:rPr>
          <w:rFonts w:hint="eastAsia" w:hAnsi="ˎ̥" w:cs="宋体"/>
          <w:sz w:val="32"/>
          <w:szCs w:val="32"/>
        </w:rPr>
        <w:t>万元；住房保障支出</w:t>
      </w:r>
      <w:r>
        <w:rPr>
          <w:rFonts w:hint="eastAsia" w:hAnsi="ˎ̥" w:cs="宋体"/>
          <w:sz w:val="32"/>
          <w:szCs w:val="32"/>
          <w:lang w:val="en-US" w:eastAsia="zh-CN"/>
        </w:rPr>
        <w:t>44.82</w:t>
      </w:r>
      <w:r>
        <w:rPr>
          <w:rFonts w:hint="eastAsia" w:hAnsi="ˎ̥" w:cs="宋体"/>
          <w:sz w:val="32"/>
          <w:szCs w:val="32"/>
        </w:rPr>
        <w:t>万元</w:t>
      </w:r>
      <w:r>
        <w:rPr>
          <w:rFonts w:hint="eastAsia" w:hAnsi="ˎ̥" w:cs="宋体"/>
          <w:sz w:val="32"/>
          <w:szCs w:val="32"/>
          <w:lang w:eastAsia="zh-CN"/>
        </w:rPr>
        <w:t>。</w:t>
      </w:r>
    </w:p>
    <w:p>
      <w:pPr>
        <w:numPr>
          <w:ilvl w:val="0"/>
          <w:numId w:val="3"/>
        </w:numPr>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支出预算情况</w:t>
      </w:r>
    </w:p>
    <w:p>
      <w:pPr>
        <w:pStyle w:val="8"/>
        <w:spacing w:before="0" w:line="360" w:lineRule="auto"/>
        <w:ind w:firstLine="640" w:firstLineChars="200"/>
        <w:rPr>
          <w:rFonts w:hint="eastAsia" w:eastAsia="仿宋_GB2312" w:cs="仿宋_GB2312"/>
          <w:kern w:val="2"/>
          <w:sz w:val="32"/>
          <w:szCs w:val="32"/>
          <w:lang w:eastAsia="zh-CN"/>
        </w:rPr>
      </w:pPr>
      <w:r>
        <w:rPr>
          <w:rFonts w:hint="eastAsia" w:ascii="仿宋_GB2312" w:hAnsi="黑体" w:eastAsia="仿宋_GB2312"/>
          <w:sz w:val="32"/>
          <w:szCs w:val="32"/>
          <w:lang w:val="en-US" w:eastAsia="zh-CN"/>
        </w:rPr>
        <w:t>2022年部门预算</w:t>
      </w:r>
      <w:r>
        <w:rPr>
          <w:rFonts w:hint="eastAsia" w:hAnsi="黑体"/>
          <w:sz w:val="32"/>
          <w:szCs w:val="32"/>
          <w:lang w:val="en-US" w:eastAsia="zh-CN"/>
        </w:rPr>
        <w:t>支出</w:t>
      </w:r>
      <w:r>
        <w:rPr>
          <w:rFonts w:hint="eastAsia" w:ascii="仿宋_GB2312" w:hAnsi="黑体" w:eastAsia="仿宋_GB2312"/>
          <w:sz w:val="32"/>
          <w:szCs w:val="32"/>
          <w:lang w:val="en-US" w:eastAsia="zh-CN"/>
        </w:rPr>
        <w:t>651.18万元，</w:t>
      </w:r>
      <w:r>
        <w:rPr>
          <w:rFonts w:hint="eastAsia" w:hAnsi="ˎ̥" w:cs="宋体"/>
          <w:sz w:val="32"/>
          <w:szCs w:val="32"/>
        </w:rPr>
        <w:t> 科学技术支出</w:t>
      </w:r>
      <w:r>
        <w:rPr>
          <w:rFonts w:hint="eastAsia" w:hAnsi="ˎ̥" w:cs="宋体"/>
          <w:sz w:val="32"/>
          <w:szCs w:val="32"/>
          <w:lang w:val="en-US" w:eastAsia="zh-CN"/>
        </w:rPr>
        <w:t>522.67</w:t>
      </w:r>
      <w:r>
        <w:rPr>
          <w:rFonts w:hint="eastAsia" w:hAnsi="ˎ̥" w:cs="宋体"/>
          <w:sz w:val="32"/>
          <w:szCs w:val="32"/>
        </w:rPr>
        <w:t>万元；社会保障和就业支出</w:t>
      </w:r>
      <w:r>
        <w:rPr>
          <w:rFonts w:hint="eastAsia" w:hAnsi="ˎ̥" w:cs="宋体"/>
          <w:sz w:val="32"/>
          <w:szCs w:val="32"/>
          <w:lang w:val="en-US" w:eastAsia="zh-CN"/>
        </w:rPr>
        <w:t>62.62</w:t>
      </w:r>
      <w:r>
        <w:rPr>
          <w:rFonts w:hint="eastAsia" w:hAnsi="ˎ̥" w:cs="宋体"/>
          <w:sz w:val="32"/>
          <w:szCs w:val="32"/>
        </w:rPr>
        <w:t>万元；医疗卫生与计划生育支出</w:t>
      </w:r>
      <w:r>
        <w:rPr>
          <w:rFonts w:hint="eastAsia" w:hAnsi="ˎ̥" w:cs="宋体"/>
          <w:sz w:val="32"/>
          <w:szCs w:val="32"/>
          <w:lang w:val="en-US" w:eastAsia="zh-CN"/>
        </w:rPr>
        <w:t>21.05</w:t>
      </w:r>
      <w:r>
        <w:rPr>
          <w:rFonts w:hint="eastAsia" w:hAnsi="ˎ̥" w:cs="宋体"/>
          <w:sz w:val="32"/>
          <w:szCs w:val="32"/>
        </w:rPr>
        <w:t>万元；住房保障支出</w:t>
      </w:r>
      <w:r>
        <w:rPr>
          <w:rFonts w:hint="eastAsia" w:hAnsi="ˎ̥" w:cs="宋体"/>
          <w:sz w:val="32"/>
          <w:szCs w:val="32"/>
          <w:lang w:val="en-US" w:eastAsia="zh-CN"/>
        </w:rPr>
        <w:t>44.82</w:t>
      </w:r>
      <w:r>
        <w:rPr>
          <w:rFonts w:hint="eastAsia" w:hAnsi="ˎ̥" w:cs="宋体"/>
          <w:sz w:val="32"/>
          <w:szCs w:val="32"/>
        </w:rPr>
        <w:t>万元</w:t>
      </w:r>
      <w:r>
        <w:rPr>
          <w:rFonts w:hint="eastAsia" w:hAnsi="ˎ̥" w:cs="宋体"/>
          <w:sz w:val="32"/>
          <w:szCs w:val="32"/>
          <w:lang w:eastAsia="zh-CN"/>
        </w:rPr>
        <w:t>。</w:t>
      </w:r>
    </w:p>
    <w:p>
      <w:pPr>
        <w:numPr>
          <w:numId w:val="0"/>
        </w:numPr>
        <w:ind w:leftChars="200"/>
        <w:jc w:val="left"/>
        <w:rPr>
          <w:rFonts w:hint="eastAsia" w:ascii="仿宋_GB2312" w:hAnsi="仿宋_GB2312" w:eastAsia="仿宋_GB2312" w:cs="仿宋_GB2312"/>
          <w:sz w:val="32"/>
          <w:szCs w:val="32"/>
        </w:rPr>
      </w:pPr>
    </w:p>
    <w:p>
      <w:pPr>
        <w:rPr>
          <w:rFonts w:hint="eastAsia" w:ascii="黑体" w:hAnsi="黑体" w:eastAsia="黑体"/>
          <w:sz w:val="32"/>
          <w:szCs w:val="32"/>
          <w:lang w:eastAsia="zh-CN"/>
        </w:rPr>
      </w:pPr>
      <w:r>
        <w:rPr>
          <w:rFonts w:hint="eastAsia" w:ascii="黑体" w:hAnsi="黑体" w:eastAsia="黑体"/>
          <w:sz w:val="32"/>
          <w:szCs w:val="32"/>
        </w:rPr>
        <w:t>四、财政拨款收支预算情况说明</w:t>
      </w:r>
    </w:p>
    <w:p>
      <w:pPr>
        <w:rPr>
          <w:rFonts w:hint="default" w:ascii="黑体" w:hAnsi="黑体" w:eastAsia="仿宋_GB2312"/>
          <w:sz w:val="32"/>
          <w:szCs w:val="32"/>
          <w:lang w:val="en-US" w:eastAsia="zh-CN"/>
        </w:rPr>
      </w:pPr>
      <w:r>
        <w:rPr>
          <w:rFonts w:ascii="ˎ̥" w:hAnsi="ˎ̥" w:cs="宋体"/>
          <w:sz w:val="16"/>
        </w:rPr>
        <w:t>　</w:t>
      </w:r>
      <w:r>
        <w:rPr>
          <w:rFonts w:hint="eastAsia" w:ascii="仿宋_GB2312" w:hAnsi="黑体" w:eastAsia="仿宋_GB2312"/>
          <w:sz w:val="32"/>
          <w:szCs w:val="32"/>
          <w:lang w:val="en-US" w:eastAsia="zh-CN"/>
        </w:rPr>
        <w:t>阿坝州科学技术协会</w:t>
      </w:r>
      <w:r>
        <w:rPr>
          <w:rFonts w:hint="eastAsia" w:ascii="仿宋_GB2312" w:hAnsi="黑体" w:eastAsia="仿宋_GB2312"/>
          <w:sz w:val="32"/>
          <w:szCs w:val="32"/>
        </w:rPr>
        <w:t>2022年财政拨款收支总预算</w:t>
      </w:r>
      <w:r>
        <w:rPr>
          <w:rFonts w:hint="eastAsia" w:ascii="仿宋_GB2312" w:hAnsi="黑体" w:eastAsia="仿宋_GB2312"/>
          <w:sz w:val="32"/>
          <w:szCs w:val="32"/>
          <w:lang w:val="en-US" w:eastAsia="zh-CN"/>
        </w:rPr>
        <w:t>651.18</w:t>
      </w:r>
      <w:r>
        <w:rPr>
          <w:rFonts w:hint="eastAsia" w:ascii="仿宋_GB2312" w:hAnsi="黑体" w:eastAsia="仿宋_GB2312"/>
          <w:sz w:val="32"/>
          <w:szCs w:val="32"/>
        </w:rPr>
        <w:t>万元,比2021年财政拨款收支总预算减少</w:t>
      </w:r>
      <w:r>
        <w:rPr>
          <w:rFonts w:hint="eastAsia" w:ascii="仿宋_GB2312" w:hAnsi="黑体" w:eastAsia="仿宋_GB2312"/>
          <w:sz w:val="32"/>
          <w:szCs w:val="32"/>
          <w:lang w:val="en-US" w:eastAsia="zh-CN"/>
        </w:rPr>
        <w:t>63.27</w:t>
      </w:r>
      <w:r>
        <w:rPr>
          <w:rFonts w:hint="eastAsia" w:ascii="仿宋_GB2312" w:hAnsi="黑体" w:eastAsia="仿宋_GB2312"/>
          <w:sz w:val="32"/>
          <w:szCs w:val="32"/>
        </w:rPr>
        <w:t>万元，主要原因:</w:t>
      </w:r>
      <w:r>
        <w:rPr>
          <w:rFonts w:hint="eastAsia" w:ascii="仿宋_GB2312" w:eastAsia="仿宋_GB2312"/>
          <w:sz w:val="32"/>
          <w:szCs w:val="32"/>
          <w:lang w:val="en-US" w:eastAsia="zh-CN"/>
        </w:rPr>
        <w:t>减少了部分项目，合理计算了工资、养老保险、职业年金等支出。</w:t>
      </w:r>
    </w:p>
    <w:p>
      <w:pPr>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收入包括：一般公共预算资金</w:t>
      </w:r>
      <w:r>
        <w:rPr>
          <w:rFonts w:hint="eastAsia" w:ascii="仿宋_GB2312" w:hAnsi="仿宋_GB2312" w:eastAsia="仿宋_GB2312" w:cs="仿宋_GB2312"/>
          <w:sz w:val="32"/>
          <w:szCs w:val="32"/>
          <w:lang w:val="en-US" w:eastAsia="zh-CN"/>
        </w:rPr>
        <w:t>651.18万元</w:t>
      </w:r>
    </w:p>
    <w:p>
      <w:pPr>
        <w:spacing w:line="54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支出包括：</w:t>
      </w:r>
      <w:r>
        <w:rPr>
          <w:rFonts w:hint="eastAsia" w:ascii="仿宋_GB2312" w:eastAsia="仿宋_GB2312"/>
          <w:sz w:val="32"/>
          <w:szCs w:val="32"/>
          <w:lang w:val="en-US" w:eastAsia="zh-CN"/>
        </w:rPr>
        <w:t>科学技术支出522.67万元；社会保障和就业支出62.62万元；医疗卫生与计划生育支出21.05万元；住房保障支出44.82万元</w:t>
      </w:r>
    </w:p>
    <w:p>
      <w:pPr>
        <w:rPr>
          <w:rFonts w:ascii="黑体" w:hAns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hint="eastAsia" w:cs="仿宋_GB2312"/>
          <w:kern w:val="2"/>
          <w:sz w:val="32"/>
          <w:szCs w:val="32"/>
        </w:rPr>
      </w:pPr>
      <w:r>
        <w:rPr>
          <w:rFonts w:hint="eastAsia" w:cs="仿宋_GB2312"/>
          <w:kern w:val="2"/>
          <w:sz w:val="32"/>
          <w:szCs w:val="32"/>
        </w:rPr>
        <w:t>（一）一般公共预算当年拨款规模变化情况</w:t>
      </w:r>
    </w:p>
    <w:p>
      <w:pPr>
        <w:pStyle w:val="8"/>
        <w:spacing w:before="0" w:line="360" w:lineRule="auto"/>
        <w:ind w:firstLine="660"/>
        <w:rPr>
          <w:rFonts w:hint="default" w:cs="仿宋_GB2312"/>
          <w:kern w:val="2"/>
          <w:sz w:val="32"/>
          <w:szCs w:val="32"/>
          <w:lang w:val="en-US"/>
        </w:rPr>
      </w:pPr>
      <w:r>
        <w:rPr>
          <w:rFonts w:hint="eastAsia" w:ascii="ˎ̥" w:hAnsi="ˎ̥" w:cs="宋体"/>
          <w:sz w:val="16"/>
        </w:rPr>
        <w:t xml:space="preserve"> </w:t>
      </w:r>
      <w:r>
        <w:rPr>
          <w:rFonts w:hint="eastAsia" w:cs="仿宋_GB2312"/>
          <w:kern w:val="2"/>
          <w:sz w:val="32"/>
          <w:szCs w:val="32"/>
        </w:rPr>
        <w:t>部门（单位）</w:t>
      </w:r>
      <w:r>
        <w:rPr>
          <w:rFonts w:hint="eastAsia" w:hAnsi="ˎ̥" w:cs="宋体"/>
          <w:sz w:val="32"/>
          <w:szCs w:val="32"/>
        </w:rPr>
        <w:t>2022年一般公共预算当年拨款</w:t>
      </w:r>
      <w:r>
        <w:rPr>
          <w:rFonts w:hint="eastAsia" w:hAnsi="ˎ̥" w:cs="宋体"/>
          <w:sz w:val="32"/>
          <w:szCs w:val="32"/>
          <w:lang w:val="en-US" w:eastAsia="zh-CN"/>
        </w:rPr>
        <w:t>651.18</w:t>
      </w:r>
      <w:r>
        <w:rPr>
          <w:rFonts w:hint="eastAsia" w:hAnsi="ˎ̥" w:cs="宋体"/>
          <w:sz w:val="32"/>
          <w:szCs w:val="32"/>
        </w:rPr>
        <w:t>万元，比2021年预算数增加</w:t>
      </w:r>
      <w:r>
        <w:rPr>
          <w:rFonts w:hint="eastAsia" w:hAnsi="ˎ̥" w:cs="宋体"/>
          <w:sz w:val="32"/>
          <w:szCs w:val="32"/>
          <w:lang w:val="en-US" w:eastAsia="zh-CN"/>
        </w:rPr>
        <w:t>14.51万元</w:t>
      </w:r>
      <w:r>
        <w:rPr>
          <w:rFonts w:hint="eastAsia" w:hAnsi="ˎ̥" w:cs="宋体"/>
          <w:sz w:val="32"/>
          <w:szCs w:val="32"/>
        </w:rPr>
        <w:t xml:space="preserve">万元，主要原因: </w:t>
      </w:r>
      <w:r>
        <w:rPr>
          <w:rFonts w:hint="eastAsia" w:hAnsi="ˎ̥" w:cs="宋体"/>
          <w:sz w:val="32"/>
          <w:szCs w:val="32"/>
          <w:lang w:val="en-US" w:eastAsia="zh-CN"/>
        </w:rPr>
        <w:t>本年度下属事业单位阿坝州民族科普工作队新增2人纳入预算，阿坝州科技馆新增1人纳入预算。</w:t>
      </w:r>
    </w:p>
    <w:p>
      <w:pPr>
        <w:pStyle w:val="8"/>
        <w:spacing w:before="0" w:line="360" w:lineRule="auto"/>
        <w:ind w:left="653" w:leftChars="311"/>
        <w:rPr>
          <w:rFonts w:hint="eastAsia" w:hAnsi="ˎ̥" w:eastAsia="仿宋_GB2312" w:cs="宋体"/>
          <w:sz w:val="32"/>
          <w:szCs w:val="32"/>
          <w:lang w:eastAsia="zh-CN"/>
        </w:rPr>
      </w:pPr>
      <w:r>
        <w:rPr>
          <w:rFonts w:hint="eastAsia" w:hAnsi="ˎ̥" w:cs="宋体"/>
          <w:sz w:val="32"/>
          <w:szCs w:val="32"/>
        </w:rPr>
        <w:t>（二）一般公共预算当年拨款结构情况</w:t>
      </w:r>
    </w:p>
    <w:p>
      <w:pPr>
        <w:pStyle w:val="8"/>
        <w:spacing w:before="0" w:line="360" w:lineRule="auto"/>
        <w:ind w:firstLine="640" w:firstLineChars="200"/>
        <w:rPr>
          <w:rFonts w:hint="eastAsia" w:eastAsia="仿宋_GB2312" w:cs="仿宋_GB2312"/>
          <w:kern w:val="2"/>
          <w:sz w:val="32"/>
          <w:szCs w:val="32"/>
          <w:lang w:eastAsia="zh-CN"/>
        </w:rPr>
      </w:pPr>
      <w:r>
        <w:rPr>
          <w:rFonts w:hint="eastAsia" w:hAnsi="ˎ̥" w:cs="宋体"/>
          <w:sz w:val="32"/>
          <w:szCs w:val="32"/>
        </w:rPr>
        <w:t>一般公共服务支出</w:t>
      </w:r>
      <w:r>
        <w:rPr>
          <w:rFonts w:hint="eastAsia" w:hAnsi="ˎ̥" w:cs="宋体"/>
          <w:sz w:val="32"/>
          <w:szCs w:val="32"/>
          <w:lang w:val="en-US" w:eastAsia="zh-CN"/>
        </w:rPr>
        <w:t>522.67</w:t>
      </w:r>
      <w:r>
        <w:rPr>
          <w:rFonts w:hint="eastAsia" w:hAnsi="ˎ̥" w:cs="宋体"/>
          <w:sz w:val="32"/>
          <w:szCs w:val="32"/>
        </w:rPr>
        <w:t>万元，占</w:t>
      </w:r>
      <w:r>
        <w:rPr>
          <w:rFonts w:hint="eastAsia" w:hAnsi="ˎ̥" w:cs="宋体"/>
          <w:sz w:val="32"/>
          <w:szCs w:val="32"/>
          <w:lang w:val="en-US" w:eastAsia="zh-CN"/>
        </w:rPr>
        <w:t>80.27</w:t>
      </w:r>
      <w:r>
        <w:rPr>
          <w:rFonts w:hint="eastAsia" w:hAnsi="ˎ̥" w:cs="宋体"/>
          <w:sz w:val="32"/>
          <w:szCs w:val="32"/>
        </w:rPr>
        <w:t>%；社会保障和就业支出</w:t>
      </w:r>
      <w:r>
        <w:rPr>
          <w:rFonts w:hint="eastAsia" w:hAnsi="ˎ̥" w:cs="宋体"/>
          <w:sz w:val="32"/>
          <w:szCs w:val="32"/>
          <w:lang w:val="en-US" w:eastAsia="zh-CN"/>
        </w:rPr>
        <w:t>62.62</w:t>
      </w:r>
      <w:r>
        <w:rPr>
          <w:rFonts w:hint="eastAsia" w:hAnsi="ˎ̥" w:cs="宋体"/>
          <w:sz w:val="32"/>
          <w:szCs w:val="32"/>
        </w:rPr>
        <w:t>万元，占</w:t>
      </w:r>
      <w:r>
        <w:rPr>
          <w:rFonts w:hint="eastAsia" w:hAnsi="ˎ̥" w:cs="宋体"/>
          <w:sz w:val="32"/>
          <w:szCs w:val="32"/>
          <w:lang w:val="en-US" w:eastAsia="zh-CN"/>
        </w:rPr>
        <w:t>9.61</w:t>
      </w:r>
      <w:r>
        <w:rPr>
          <w:rFonts w:hint="eastAsia" w:hAnsi="ˎ̥" w:cs="宋体"/>
          <w:sz w:val="32"/>
          <w:szCs w:val="32"/>
        </w:rPr>
        <w:t>%；医疗卫生与计划生育支出</w:t>
      </w:r>
      <w:r>
        <w:rPr>
          <w:rFonts w:hint="eastAsia" w:hAnsi="ˎ̥" w:cs="宋体"/>
          <w:sz w:val="32"/>
          <w:szCs w:val="32"/>
          <w:lang w:val="en-US" w:eastAsia="zh-CN"/>
        </w:rPr>
        <w:t>21.05</w:t>
      </w:r>
      <w:r>
        <w:rPr>
          <w:rFonts w:hint="eastAsia" w:hAnsi="ˎ̥" w:cs="宋体"/>
          <w:sz w:val="32"/>
          <w:szCs w:val="32"/>
        </w:rPr>
        <w:t>万元，占</w:t>
      </w:r>
      <w:r>
        <w:rPr>
          <w:rFonts w:hint="eastAsia" w:hAnsi="ˎ̥" w:cs="宋体"/>
          <w:sz w:val="32"/>
          <w:szCs w:val="32"/>
          <w:lang w:val="en-US" w:eastAsia="zh-CN"/>
        </w:rPr>
        <w:t>3.24</w:t>
      </w:r>
      <w:r>
        <w:rPr>
          <w:rFonts w:hint="eastAsia" w:hAnsi="ˎ̥" w:cs="宋体"/>
          <w:sz w:val="32"/>
          <w:szCs w:val="32"/>
        </w:rPr>
        <w:t>%；住房保障支出</w:t>
      </w:r>
      <w:r>
        <w:rPr>
          <w:rFonts w:hint="eastAsia" w:hAnsi="ˎ̥" w:cs="宋体"/>
          <w:sz w:val="32"/>
          <w:szCs w:val="32"/>
          <w:lang w:val="en-US" w:eastAsia="zh-CN"/>
        </w:rPr>
        <w:t>44.82</w:t>
      </w:r>
      <w:r>
        <w:rPr>
          <w:rFonts w:hint="eastAsia" w:hAnsi="ˎ̥" w:cs="宋体"/>
          <w:sz w:val="32"/>
          <w:szCs w:val="32"/>
        </w:rPr>
        <w:t>万元，占</w:t>
      </w:r>
      <w:r>
        <w:rPr>
          <w:rFonts w:hint="eastAsia" w:hAnsi="ˎ̥" w:cs="宋体"/>
          <w:sz w:val="32"/>
          <w:szCs w:val="32"/>
          <w:lang w:val="en-US" w:eastAsia="zh-CN"/>
        </w:rPr>
        <w:t>6.88</w:t>
      </w:r>
      <w:r>
        <w:rPr>
          <w:rFonts w:hint="eastAsia" w:hAnsi="ˎ̥" w:cs="宋体"/>
          <w:sz w:val="32"/>
          <w:szCs w:val="32"/>
        </w:rPr>
        <w:t>%</w:t>
      </w:r>
      <w:r>
        <w:rPr>
          <w:rFonts w:hint="eastAsia" w:hAnsi="ˎ̥" w:cs="宋体"/>
          <w:sz w:val="32"/>
          <w:szCs w:val="32"/>
          <w:lang w:eastAsia="zh-CN"/>
        </w:rPr>
        <w:t>。</w:t>
      </w:r>
    </w:p>
    <w:p>
      <w:pPr>
        <w:pStyle w:val="8"/>
        <w:spacing w:before="0" w:line="360" w:lineRule="auto"/>
        <w:ind w:firstLine="660"/>
        <w:rPr>
          <w:rFonts w:ascii="黑体" w:hAnsi="黑体" w:eastAsia="黑体"/>
          <w:sz w:val="32"/>
          <w:szCs w:val="32"/>
        </w:rPr>
      </w:pPr>
      <w:r>
        <w:rPr>
          <w:rFonts w:hint="eastAsia" w:ascii="黑体" w:hAnsi="黑体" w:eastAsia="黑体"/>
          <w:sz w:val="32"/>
          <w:szCs w:val="32"/>
        </w:rPr>
        <w:t>六、一般公共预算基本支出情况说明</w:t>
      </w:r>
    </w:p>
    <w:p>
      <w:pPr>
        <w:pStyle w:val="8"/>
        <w:spacing w:before="0" w:line="360" w:lineRule="auto"/>
        <w:ind w:firstLine="640" w:firstLineChars="200"/>
        <w:rPr>
          <w:rFonts w:hint="eastAsia" w:cs="仿宋_GB2312"/>
          <w:kern w:val="2"/>
          <w:sz w:val="32"/>
          <w:szCs w:val="32"/>
        </w:rPr>
      </w:pPr>
      <w:r>
        <w:rPr>
          <w:rFonts w:hint="eastAsia" w:cs="仿宋_GB2312"/>
          <w:kern w:val="2"/>
          <w:sz w:val="32"/>
          <w:szCs w:val="32"/>
          <w:lang w:val="en-US" w:eastAsia="zh-CN"/>
        </w:rPr>
        <w:t>阿坝州科学技术协会</w:t>
      </w:r>
      <w:r>
        <w:rPr>
          <w:rFonts w:hint="eastAsia" w:cs="仿宋_GB2312"/>
          <w:kern w:val="2"/>
          <w:sz w:val="32"/>
          <w:szCs w:val="32"/>
        </w:rPr>
        <w:t>2022年一般公共预算基本支出</w:t>
      </w:r>
      <w:r>
        <w:rPr>
          <w:rFonts w:hint="eastAsia" w:cs="仿宋_GB2312"/>
          <w:kern w:val="2"/>
          <w:sz w:val="32"/>
          <w:szCs w:val="32"/>
          <w:lang w:val="en-US" w:eastAsia="zh-CN"/>
        </w:rPr>
        <w:t>483.18</w:t>
      </w:r>
      <w:r>
        <w:rPr>
          <w:rFonts w:hint="eastAsia" w:cs="仿宋_GB2312"/>
          <w:kern w:val="2"/>
          <w:sz w:val="32"/>
          <w:szCs w:val="32"/>
        </w:rPr>
        <w:t>万元，其中：人员经费</w:t>
      </w:r>
      <w:r>
        <w:rPr>
          <w:rFonts w:hint="eastAsia" w:cs="仿宋_GB2312"/>
          <w:kern w:val="2"/>
          <w:sz w:val="32"/>
          <w:szCs w:val="32"/>
          <w:lang w:val="en-US" w:eastAsia="zh-CN"/>
        </w:rPr>
        <w:t>407.64</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8"/>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公用经费</w:t>
      </w:r>
      <w:r>
        <w:rPr>
          <w:rFonts w:hint="eastAsia" w:cs="仿宋_GB2312"/>
          <w:kern w:val="2"/>
          <w:sz w:val="32"/>
          <w:szCs w:val="32"/>
          <w:lang w:val="en-US" w:eastAsia="zh-CN"/>
        </w:rPr>
        <w:t>75.54</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七、“三公”经费财政拨款预算安排情况说明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部门（单位）2022年“三公”经费财政拨款预算数</w:t>
      </w:r>
      <w:r>
        <w:rPr>
          <w:rFonts w:hint="eastAsia" w:cs="仿宋_GB2312"/>
          <w:kern w:val="2"/>
          <w:sz w:val="32"/>
          <w:szCs w:val="32"/>
          <w:lang w:val="en-US" w:eastAsia="zh-CN"/>
        </w:rPr>
        <w:t>28.55</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1.27</w:t>
      </w:r>
      <w:r>
        <w:rPr>
          <w:rFonts w:hint="eastAsia" w:cs="仿宋_GB2312"/>
          <w:kern w:val="2"/>
          <w:sz w:val="32"/>
          <w:szCs w:val="32"/>
        </w:rPr>
        <w:t>万元，公务用车购置及运行维护费</w:t>
      </w:r>
      <w:r>
        <w:rPr>
          <w:rFonts w:hint="eastAsia" w:cs="仿宋_GB2312"/>
          <w:kern w:val="2"/>
          <w:sz w:val="32"/>
          <w:szCs w:val="32"/>
          <w:lang w:val="en-US" w:eastAsia="zh-CN"/>
        </w:rPr>
        <w:t>28.55</w:t>
      </w:r>
      <w:r>
        <w:rPr>
          <w:rFonts w:hint="eastAsia" w:cs="仿宋_GB2312"/>
          <w:kern w:val="2"/>
          <w:sz w:val="32"/>
          <w:szCs w:val="32"/>
        </w:rPr>
        <w:t>万元。</w:t>
      </w:r>
    </w:p>
    <w:p>
      <w:pPr>
        <w:pStyle w:val="8"/>
        <w:spacing w:before="0" w:line="360" w:lineRule="auto"/>
        <w:ind w:firstLine="640" w:firstLineChars="200"/>
        <w:rPr>
          <w:rFonts w:cs="仿宋_GB2312"/>
          <w:kern w:val="2"/>
          <w:sz w:val="32"/>
          <w:szCs w:val="32"/>
        </w:rPr>
      </w:pPr>
      <w:r>
        <w:rPr>
          <w:rFonts w:hint="eastAsia" w:cs="仿宋_GB2312"/>
          <w:kern w:val="2"/>
          <w:sz w:val="32"/>
          <w:szCs w:val="32"/>
        </w:rPr>
        <w:t>（一）2022年因公出国（境）经费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8"/>
        <w:spacing w:before="0" w:line="360" w:lineRule="auto"/>
        <w:ind w:firstLine="640" w:firstLineChars="200"/>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2022年公务接待经费</w:t>
      </w:r>
      <w:r>
        <w:rPr>
          <w:rFonts w:hint="eastAsia" w:cs="仿宋_GB2312"/>
          <w:color w:val="000000"/>
          <w:kern w:val="2"/>
          <w:sz w:val="32"/>
          <w:szCs w:val="32"/>
          <w:lang w:val="en-US" w:eastAsia="zh-CN"/>
        </w:rPr>
        <w:t>1.27</w:t>
      </w:r>
      <w:r>
        <w:rPr>
          <w:rFonts w:hint="eastAsia" w:cs="仿宋_GB2312"/>
          <w:color w:val="000000"/>
          <w:kern w:val="2"/>
          <w:sz w:val="32"/>
          <w:szCs w:val="32"/>
        </w:rPr>
        <w:t>万元。较2021年预算经费减少</w:t>
      </w:r>
      <w:r>
        <w:rPr>
          <w:rFonts w:hint="eastAsia" w:cs="仿宋_GB2312"/>
          <w:color w:val="000000"/>
          <w:kern w:val="2"/>
          <w:sz w:val="32"/>
          <w:szCs w:val="32"/>
          <w:lang w:val="en-US" w:eastAsia="zh-CN"/>
        </w:rPr>
        <w:t>0.12</w:t>
      </w:r>
      <w:r>
        <w:rPr>
          <w:rFonts w:hint="eastAsia" w:cs="仿宋_GB2312"/>
          <w:color w:val="000000"/>
          <w:kern w:val="2"/>
          <w:sz w:val="32"/>
          <w:szCs w:val="32"/>
        </w:rPr>
        <w:t>万元，</w:t>
      </w:r>
      <w:r>
        <w:rPr>
          <w:rFonts w:hint="eastAsia" w:cs="仿宋_GB2312"/>
          <w:color w:val="000000"/>
          <w:kern w:val="2"/>
          <w:sz w:val="32"/>
          <w:szCs w:val="32"/>
          <w:lang w:val="en-US" w:eastAsia="zh-CN"/>
        </w:rPr>
        <w:t>减少7.34</w:t>
      </w:r>
      <w:r>
        <w:rPr>
          <w:rFonts w:hint="eastAsia" w:cs="仿宋_GB2312"/>
          <w:color w:val="000000"/>
          <w:kern w:val="2"/>
          <w:sz w:val="32"/>
          <w:szCs w:val="32"/>
        </w:rPr>
        <w:t>%。</w:t>
      </w:r>
    </w:p>
    <w:p>
      <w:pPr>
        <w:pStyle w:val="8"/>
        <w:spacing w:before="0" w:line="360" w:lineRule="auto"/>
        <w:ind w:firstLine="640" w:firstLineChars="200"/>
        <w:rPr>
          <w:rFonts w:hint="default" w:cs="仿宋_GB2312"/>
          <w:color w:val="000000"/>
          <w:kern w:val="2"/>
          <w:sz w:val="32"/>
          <w:szCs w:val="32"/>
          <w:lang w:val="en-US" w:eastAsia="zh-CN"/>
        </w:rPr>
      </w:pPr>
      <w:r>
        <w:rPr>
          <w:rFonts w:hint="eastAsia" w:cs="仿宋_GB2312"/>
          <w:color w:val="FF0000"/>
          <w:kern w:val="2"/>
          <w:sz w:val="32"/>
          <w:szCs w:val="32"/>
        </w:rPr>
        <w:t>　　</w:t>
      </w:r>
      <w:r>
        <w:rPr>
          <w:rFonts w:hint="eastAsia" w:cs="仿宋_GB2312"/>
          <w:color w:val="000000"/>
          <w:kern w:val="2"/>
          <w:sz w:val="32"/>
          <w:szCs w:val="32"/>
        </w:rPr>
        <w:t>（三）2022年公务用车购置及运行维护费</w:t>
      </w:r>
      <w:r>
        <w:rPr>
          <w:rFonts w:hint="eastAsia" w:cs="仿宋_GB2312"/>
          <w:color w:val="000000"/>
          <w:kern w:val="2"/>
          <w:sz w:val="32"/>
          <w:szCs w:val="32"/>
          <w:lang w:val="en-US" w:eastAsia="zh-CN"/>
        </w:rPr>
        <w:t>28.55</w:t>
      </w:r>
      <w:r>
        <w:rPr>
          <w:rFonts w:hint="eastAsia" w:cs="仿宋_GB2312"/>
          <w:color w:val="000000"/>
          <w:kern w:val="2"/>
          <w:sz w:val="32"/>
          <w:szCs w:val="32"/>
        </w:rPr>
        <w:t>万元。较2021年预算经费减少</w:t>
      </w:r>
      <w:r>
        <w:rPr>
          <w:rFonts w:hint="eastAsia" w:cs="仿宋_GB2312"/>
          <w:color w:val="000000"/>
          <w:kern w:val="2"/>
          <w:sz w:val="32"/>
          <w:szCs w:val="32"/>
          <w:lang w:val="en-US" w:eastAsia="zh-CN"/>
        </w:rPr>
        <w:t>2.74</w:t>
      </w:r>
      <w:r>
        <w:rPr>
          <w:rFonts w:hint="eastAsia" w:cs="仿宋_GB2312"/>
          <w:color w:val="000000"/>
          <w:kern w:val="2"/>
          <w:sz w:val="32"/>
          <w:szCs w:val="32"/>
        </w:rPr>
        <w:t>万元，</w:t>
      </w:r>
      <w:r>
        <w:rPr>
          <w:rFonts w:hint="eastAsia" w:cs="仿宋_GB2312"/>
          <w:color w:val="000000"/>
          <w:kern w:val="2"/>
          <w:sz w:val="32"/>
          <w:szCs w:val="32"/>
          <w:lang w:val="en-US" w:eastAsia="zh-CN"/>
        </w:rPr>
        <w:t>减少8.51</w:t>
      </w:r>
      <w:r>
        <w:rPr>
          <w:rFonts w:hint="eastAsia" w:cs="仿宋_GB2312"/>
          <w:color w:val="000000"/>
          <w:kern w:val="2"/>
          <w:sz w:val="32"/>
          <w:szCs w:val="32"/>
        </w:rPr>
        <w:t>%，主要原因</w:t>
      </w:r>
      <w:r>
        <w:rPr>
          <w:rFonts w:hint="eastAsia" w:cs="仿宋_GB2312"/>
          <w:color w:val="000000"/>
          <w:kern w:val="2"/>
          <w:sz w:val="32"/>
          <w:szCs w:val="32"/>
          <w:lang w:val="en-US" w:eastAsia="zh-CN"/>
        </w:rPr>
        <w:t>本年度减少了公车大修项目</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八、政府性基金</w:t>
      </w:r>
      <w:r>
        <w:rPr>
          <w:rFonts w:hint="eastAsia" w:cs="仿宋_GB2312"/>
          <w:kern w:val="2"/>
          <w:sz w:val="32"/>
          <w:szCs w:val="32"/>
        </w:rPr>
        <w:t>预算</w:t>
      </w:r>
      <w:r>
        <w:rPr>
          <w:rFonts w:hint="eastAsia" w:ascii="黑体" w:hAnsi="黑体" w:eastAsia="黑体"/>
          <w:sz w:val="32"/>
          <w:szCs w:val="32"/>
        </w:rPr>
        <w:t>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部门（单位）2022年政府性基金预算拨款安排的支出</w:t>
      </w:r>
      <w:r>
        <w:rPr>
          <w:rFonts w:hint="eastAsia" w:cs="仿宋_GB2312"/>
          <w:kern w:val="2"/>
          <w:sz w:val="32"/>
          <w:szCs w:val="32"/>
          <w:lang w:val="en-US" w:eastAsia="zh-CN"/>
        </w:rPr>
        <w:t>0</w:t>
      </w:r>
      <w:r>
        <w:rPr>
          <w:rFonts w:hint="eastAsia" w:cs="仿宋_GB2312"/>
          <w:kern w:val="2"/>
          <w:sz w:val="32"/>
          <w:szCs w:val="32"/>
        </w:rPr>
        <w:t>万元。</w:t>
      </w:r>
    </w:p>
    <w:p>
      <w:pPr>
        <w:pStyle w:val="8"/>
        <w:spacing w:before="0" w:line="360" w:lineRule="auto"/>
        <w:rPr>
          <w:rFonts w:ascii="黑体" w:hAnsi="黑体" w:eastAsia="黑体"/>
          <w:sz w:val="32"/>
          <w:szCs w:val="32"/>
        </w:rPr>
      </w:pPr>
      <w:r>
        <w:rPr>
          <w:rFonts w:hint="eastAsia" w:ascii="黑体" w:hAnsi="黑体" w:eastAsia="黑体"/>
          <w:sz w:val="32"/>
          <w:szCs w:val="32"/>
        </w:rPr>
        <w:t>九、其他重要事项的情况说明</w:t>
      </w:r>
    </w:p>
    <w:p>
      <w:pPr>
        <w:pStyle w:val="8"/>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（一）机关运行经费</w:t>
      </w:r>
    </w:p>
    <w:p>
      <w:pPr>
        <w:pStyle w:val="8"/>
        <w:spacing w:before="0" w:line="360" w:lineRule="auto"/>
        <w:ind w:firstLine="640" w:firstLineChars="200"/>
        <w:rPr>
          <w:rFonts w:hint="eastAsia" w:cs="仿宋_GB2312"/>
          <w:color w:val="000000"/>
          <w:kern w:val="2"/>
          <w:sz w:val="32"/>
          <w:szCs w:val="32"/>
          <w:lang w:val="en-US" w:eastAsia="zh-CN"/>
        </w:rPr>
      </w:pPr>
      <w:r>
        <w:rPr>
          <w:rFonts w:hint="eastAsia" w:cs="仿宋_GB2312"/>
          <w:kern w:val="2"/>
          <w:sz w:val="32"/>
          <w:szCs w:val="32"/>
        </w:rPr>
        <w:t>　  部门（单位）2022年机关运行经费财政拨款预算为</w:t>
      </w:r>
      <w:r>
        <w:rPr>
          <w:rFonts w:hint="eastAsia" w:cs="仿宋_GB2312"/>
          <w:kern w:val="2"/>
          <w:sz w:val="32"/>
          <w:szCs w:val="32"/>
          <w:lang w:val="en-US" w:eastAsia="zh-CN"/>
        </w:rPr>
        <w:t>75.54</w:t>
      </w:r>
      <w:r>
        <w:rPr>
          <w:rFonts w:hint="eastAsia" w:cs="仿宋_GB2312"/>
          <w:kern w:val="2"/>
          <w:sz w:val="32"/>
          <w:szCs w:val="32"/>
        </w:rPr>
        <w:t>万元，比2021 年预算</w:t>
      </w:r>
      <w:r>
        <w:rPr>
          <w:rFonts w:hint="eastAsia" w:hAnsi="ˎ̥" w:cs="宋体"/>
          <w:sz w:val="32"/>
          <w:szCs w:val="32"/>
        </w:rPr>
        <w:t>增加</w:t>
      </w:r>
      <w:r>
        <w:rPr>
          <w:rFonts w:hint="eastAsia" w:hAnsi="ˎ̥" w:cs="宋体"/>
          <w:sz w:val="32"/>
          <w:szCs w:val="32"/>
          <w:lang w:val="en-US" w:eastAsia="zh-CN"/>
        </w:rPr>
        <w:t>7.75</w:t>
      </w:r>
      <w:r>
        <w:rPr>
          <w:rFonts w:hint="eastAsia" w:cs="仿宋_GB2312"/>
          <w:color w:val="000000"/>
          <w:kern w:val="2"/>
          <w:sz w:val="32"/>
          <w:szCs w:val="32"/>
        </w:rPr>
        <w:t>万元</w:t>
      </w:r>
      <w:r>
        <w:rPr>
          <w:rFonts w:hint="eastAsia" w:cs="仿宋_GB2312"/>
          <w:color w:val="000000"/>
          <w:kern w:val="2"/>
          <w:sz w:val="32"/>
          <w:szCs w:val="32"/>
          <w:lang w:val="en-US" w:eastAsia="zh-CN"/>
        </w:rPr>
        <w:t>本年度新进3位人员纳入本年预算</w:t>
      </w:r>
    </w:p>
    <w:p>
      <w:pPr>
        <w:pStyle w:val="8"/>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（二）政府采购情况</w:t>
      </w:r>
    </w:p>
    <w:p>
      <w:pPr>
        <w:pStyle w:val="8"/>
        <w:spacing w:before="0" w:line="360" w:lineRule="auto"/>
        <w:ind w:firstLine="640" w:firstLineChars="200"/>
        <w:rPr>
          <w:rFonts w:hint="eastAsia" w:cs="仿宋_GB2312"/>
          <w:kern w:val="2"/>
          <w:sz w:val="32"/>
          <w:szCs w:val="32"/>
          <w:lang w:val="en-US" w:eastAsia="zh-CN"/>
        </w:rPr>
      </w:pPr>
      <w:r>
        <w:rPr>
          <w:rFonts w:hint="eastAsia" w:cs="仿宋_GB2312"/>
          <w:kern w:val="2"/>
          <w:sz w:val="32"/>
          <w:szCs w:val="32"/>
        </w:rPr>
        <w:t>　</w:t>
      </w:r>
      <w:r>
        <w:rPr>
          <w:rFonts w:hint="eastAsia" w:cs="仿宋_GB2312"/>
          <w:color w:val="000000"/>
          <w:kern w:val="2"/>
          <w:sz w:val="32"/>
          <w:szCs w:val="32"/>
        </w:rPr>
        <w:t>　 2022年</w:t>
      </w:r>
      <w:r>
        <w:rPr>
          <w:rFonts w:hint="eastAsia" w:cs="仿宋_GB2312"/>
          <w:kern w:val="2"/>
          <w:sz w:val="32"/>
          <w:szCs w:val="32"/>
        </w:rPr>
        <w:t>部门（单位）</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38</w:t>
      </w:r>
      <w:r>
        <w:rPr>
          <w:rFonts w:hint="eastAsia" w:cs="仿宋_GB2312"/>
          <w:color w:val="000000"/>
          <w:kern w:val="2"/>
          <w:sz w:val="32"/>
          <w:szCs w:val="32"/>
        </w:rPr>
        <w:t>万元，主要</w:t>
      </w:r>
      <w:r>
        <w:rPr>
          <w:rFonts w:hint="eastAsia" w:cs="仿宋_GB2312"/>
          <w:kern w:val="2"/>
          <w:sz w:val="32"/>
          <w:szCs w:val="32"/>
        </w:rPr>
        <w:t>用于</w:t>
      </w:r>
      <w:r>
        <w:rPr>
          <w:rFonts w:hint="eastAsia" w:cs="仿宋_GB2312"/>
          <w:kern w:val="2"/>
          <w:sz w:val="32"/>
          <w:szCs w:val="32"/>
          <w:lang w:val="en-US" w:eastAsia="zh-CN"/>
        </w:rPr>
        <w:t>科技馆展教员及保安劳务派遣工资。</w:t>
      </w:r>
    </w:p>
    <w:p>
      <w:pPr>
        <w:pStyle w:val="8"/>
        <w:spacing w:before="0" w:line="360" w:lineRule="auto"/>
        <w:ind w:firstLine="640" w:firstLineChars="200"/>
        <w:rPr>
          <w:rFonts w:cs="仿宋_GB2312"/>
          <w:kern w:val="2"/>
          <w:sz w:val="32"/>
          <w:szCs w:val="32"/>
        </w:rPr>
      </w:pPr>
      <w:r>
        <w:rPr>
          <w:rFonts w:hint="eastAsia" w:cs="仿宋_GB2312"/>
          <w:kern w:val="2"/>
          <w:sz w:val="32"/>
          <w:szCs w:val="32"/>
        </w:rPr>
        <w:t>（三）国有资产占有使用情况</w:t>
      </w:r>
    </w:p>
    <w:p>
      <w:pPr>
        <w:pStyle w:val="8"/>
        <w:spacing w:before="0" w:line="360" w:lineRule="auto"/>
        <w:ind w:firstLine="640" w:firstLineChars="200"/>
        <w:rPr>
          <w:rFonts w:cs="仿宋_GB2312"/>
          <w:kern w:val="2"/>
          <w:sz w:val="32"/>
          <w:szCs w:val="32"/>
        </w:rPr>
      </w:pPr>
      <w:r>
        <w:rPr>
          <w:rFonts w:hint="eastAsia" w:cs="仿宋_GB2312"/>
          <w:kern w:val="2"/>
          <w:sz w:val="32"/>
          <w:szCs w:val="32"/>
        </w:rPr>
        <w:t>截至2021年12月31日，我单位固定资产</w:t>
      </w:r>
      <w:r>
        <w:rPr>
          <w:rFonts w:hint="eastAsia" w:cs="仿宋_GB2312"/>
          <w:kern w:val="2"/>
          <w:sz w:val="32"/>
          <w:szCs w:val="32"/>
          <w:lang w:val="en-US" w:eastAsia="zh-CN"/>
        </w:rPr>
        <w:t>500.86</w:t>
      </w:r>
      <w:r>
        <w:rPr>
          <w:rFonts w:hint="eastAsia" w:cs="仿宋_GB2312"/>
          <w:kern w:val="2"/>
          <w:sz w:val="32"/>
          <w:szCs w:val="32"/>
        </w:rPr>
        <w:t>万元。</w:t>
      </w:r>
    </w:p>
    <w:p>
      <w:pPr>
        <w:pStyle w:val="8"/>
        <w:numPr>
          <w:ilvl w:val="0"/>
          <w:numId w:val="4"/>
        </w:numPr>
        <w:spacing w:before="0" w:line="360" w:lineRule="auto"/>
        <w:ind w:firstLine="640" w:firstLineChars="200"/>
        <w:rPr>
          <w:rFonts w:ascii="黑体" w:hAnsi="黑体" w:eastAsia="黑体"/>
          <w:sz w:val="32"/>
          <w:szCs w:val="32"/>
        </w:rPr>
      </w:pPr>
      <w:r>
        <w:rPr>
          <w:rFonts w:hint="eastAsia" w:cs="仿宋_GB2312"/>
          <w:kern w:val="2"/>
          <w:sz w:val="32"/>
          <w:szCs w:val="32"/>
        </w:rPr>
        <w:t>绩效目标设置情况</w:t>
      </w:r>
    </w:p>
    <w:p>
      <w:pPr>
        <w:pStyle w:val="8"/>
        <w:numPr>
          <w:ilvl w:val="0"/>
          <w:numId w:val="4"/>
        </w:numPr>
        <w:spacing w:before="0" w:line="360" w:lineRule="auto"/>
        <w:ind w:firstLine="640" w:firstLineChars="200"/>
        <w:rPr>
          <w:rFonts w:ascii="黑体" w:hAnsi="黑体" w:eastAsia="黑体"/>
          <w:sz w:val="32"/>
          <w:szCs w:val="32"/>
        </w:rPr>
      </w:pPr>
      <w:r>
        <w:rPr>
          <w:rFonts w:hint="eastAsia" w:cs="仿宋_GB2312"/>
          <w:kern w:val="2"/>
          <w:sz w:val="32"/>
          <w:szCs w:val="32"/>
        </w:rPr>
        <w:t>2022年部门（单位）通用项目和专用项目均按要求实行绩效目标管理，涉及一般公共预算当年拨款</w:t>
      </w:r>
      <w:r>
        <w:rPr>
          <w:rFonts w:hint="eastAsia" w:cs="仿宋_GB2312"/>
          <w:kern w:val="2"/>
          <w:sz w:val="32"/>
          <w:szCs w:val="32"/>
          <w:lang w:val="en-US" w:eastAsia="zh-CN"/>
        </w:rPr>
        <w:t>168</w:t>
      </w:r>
      <w:r>
        <w:rPr>
          <w:rFonts w:hint="eastAsia" w:cs="仿宋_GB2312"/>
          <w:kern w:val="2"/>
          <w:sz w:val="32"/>
          <w:szCs w:val="32"/>
        </w:rPr>
        <w:t>万元。</w:t>
      </w:r>
    </w:p>
    <w:p>
      <w:pPr>
        <w:pStyle w:val="8"/>
        <w:spacing w:before="0" w:line="360" w:lineRule="auto"/>
        <w:rPr>
          <w:rFonts w:hint="eastAsia" w:ascii="黑体" w:hAnsi="黑体" w:eastAsia="黑体"/>
          <w:sz w:val="32"/>
          <w:szCs w:val="32"/>
          <w:lang w:eastAsia="zh-CN"/>
        </w:rPr>
      </w:pPr>
      <w:r>
        <w:rPr>
          <w:rFonts w:hint="eastAsia" w:ascii="黑体" w:hAnsi="黑体" w:eastAsia="黑体"/>
          <w:sz w:val="32"/>
          <w:szCs w:val="32"/>
        </w:rPr>
        <w:t xml:space="preserve">十、名称解释 </w:t>
      </w:r>
    </w:p>
    <w:p>
      <w:pPr>
        <w:pStyle w:val="8"/>
        <w:spacing w:before="0" w:line="360" w:lineRule="auto"/>
        <w:rPr>
          <w:rFonts w:hint="eastAsia" w:eastAsia="仿宋_GB2312" w:cs="仿宋_GB2312"/>
          <w:kern w:val="2"/>
          <w:sz w:val="32"/>
          <w:szCs w:val="32"/>
          <w:lang w:eastAsia="zh-CN"/>
        </w:rPr>
      </w:pPr>
      <w:r>
        <w:rPr>
          <w:rFonts w:hint="eastAsia" w:ascii="??" w:hAnsi="??" w:eastAsia="宋体" w:cs="宋体"/>
          <w:sz w:val="16"/>
        </w:rPr>
        <w:t>　　</w:t>
      </w:r>
      <w:r>
        <w:rPr>
          <w:rFonts w:hint="eastAsia" w:cs="仿宋_GB2312"/>
          <w:kern w:val="2"/>
          <w:sz w:val="32"/>
          <w:szCs w:val="32"/>
        </w:rPr>
        <w:t>（一）财政拨款收入：指由财政拨款形成的部门收入。按现行管理制度，部门预算中反映的财政拨款仅包括一般公共预算拨款和政府性基金预算拨款。</w:t>
      </w:r>
    </w:p>
    <w:p>
      <w:pPr>
        <w:pStyle w:val="8"/>
        <w:spacing w:before="0" w:line="360" w:lineRule="auto"/>
        <w:rPr>
          <w:rFonts w:hint="eastAsia" w:eastAsia="仿宋_GB2312" w:cs="仿宋_GB2312"/>
          <w:kern w:val="2"/>
          <w:sz w:val="32"/>
          <w:szCs w:val="32"/>
          <w:lang w:eastAsia="zh-CN"/>
        </w:rPr>
      </w:pPr>
      <w:r>
        <w:rPr>
          <w:rFonts w:hint="eastAsia" w:cs="仿宋_GB2312"/>
          <w:kern w:val="2"/>
          <w:sz w:val="32"/>
          <w:szCs w:val="32"/>
        </w:rPr>
        <w:t>　　（二）事业收入：指所属事业单位开展专业业务活动及辅助活动所取得的收入。</w:t>
      </w:r>
    </w:p>
    <w:p>
      <w:pPr>
        <w:pStyle w:val="8"/>
        <w:spacing w:before="0" w:line="360" w:lineRule="auto"/>
        <w:rPr>
          <w:rFonts w:hint="eastAsia" w:eastAsia="仿宋_GB2312" w:cs="仿宋_GB2312"/>
          <w:kern w:val="2"/>
          <w:sz w:val="32"/>
          <w:szCs w:val="32"/>
          <w:lang w:eastAsia="zh-CN"/>
        </w:rPr>
      </w:pPr>
      <w:r>
        <w:rPr>
          <w:rFonts w:hint="eastAsia" w:cs="仿宋_GB2312"/>
          <w:kern w:val="2"/>
          <w:sz w:val="32"/>
          <w:szCs w:val="32"/>
        </w:rPr>
        <w:t>　　（三）事业单位经营收入：指所属事业单位在专业业务活动及其辅助活动之外开展非独立核算经营活动取得的收入。</w:t>
      </w:r>
    </w:p>
    <w:p>
      <w:pPr>
        <w:pStyle w:val="8"/>
        <w:spacing w:before="0" w:line="360" w:lineRule="auto"/>
        <w:rPr>
          <w:rFonts w:hint="eastAsia" w:eastAsia="仿宋_GB2312" w:cs="仿宋_GB2312"/>
          <w:kern w:val="2"/>
          <w:sz w:val="32"/>
          <w:szCs w:val="32"/>
          <w:lang w:eastAsia="zh-CN"/>
        </w:rPr>
      </w:pPr>
      <w:r>
        <w:rPr>
          <w:rFonts w:hint="eastAsia" w:cs="仿宋_GB2312"/>
          <w:kern w:val="2"/>
          <w:sz w:val="32"/>
          <w:szCs w:val="32"/>
        </w:rPr>
        <w:t>　　（四）其他收入：指除上述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8"/>
        <w:spacing w:before="0" w:line="360" w:lineRule="auto"/>
        <w:rPr>
          <w:rFonts w:hint="eastAsia" w:eastAsia="仿宋_GB2312" w:cs="仿宋_GB2312"/>
          <w:kern w:val="2"/>
          <w:sz w:val="32"/>
          <w:szCs w:val="32"/>
          <w:lang w:eastAsia="zh-CN"/>
        </w:rPr>
      </w:pPr>
      <w:r>
        <w:rPr>
          <w:rFonts w:hint="eastAsia" w:cs="仿宋_GB2312"/>
          <w:kern w:val="2"/>
          <w:sz w:val="32"/>
          <w:szCs w:val="32"/>
        </w:rPr>
        <w:t>　　（五）用事业基金弥补收支差额：指所属事业单位在预计用当年的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8"/>
        <w:spacing w:before="0" w:line="360" w:lineRule="auto"/>
        <w:rPr>
          <w:rFonts w:cs="仿宋_GB2312"/>
          <w:kern w:val="2"/>
          <w:sz w:val="32"/>
          <w:szCs w:val="32"/>
        </w:rPr>
      </w:pPr>
      <w:r>
        <w:rPr>
          <w:rFonts w:hint="eastAsia" w:cs="仿宋_GB2312"/>
          <w:kern w:val="2"/>
          <w:sz w:val="32"/>
          <w:szCs w:val="32"/>
        </w:rPr>
        <w:t>　　（六）上年结转：指所属行政事业单位以前年度尚未完成、结转至本年按原规定用途继续使用的资金和以前年度已完成项目剩余资金经批准用于新用途使用的资金。</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4ADD0"/>
    <w:multiLevelType w:val="singleLevel"/>
    <w:tmpl w:val="A474ADD0"/>
    <w:lvl w:ilvl="0" w:tentative="0">
      <w:start w:val="4"/>
      <w:numFmt w:val="chineseCounting"/>
      <w:suff w:val="nothing"/>
      <w:lvlText w:val="（%1）"/>
      <w:lvlJc w:val="left"/>
      <w:rPr>
        <w:rFonts w:hint="eastAsia"/>
      </w:rPr>
    </w:lvl>
  </w:abstractNum>
  <w:abstractNum w:abstractNumId="1">
    <w:nsid w:val="AADE4796"/>
    <w:multiLevelType w:val="singleLevel"/>
    <w:tmpl w:val="AADE4796"/>
    <w:lvl w:ilvl="0" w:tentative="0">
      <w:start w:val="1"/>
      <w:numFmt w:val="chineseCounting"/>
      <w:suff w:val="nothing"/>
      <w:lvlText w:val="（%1）"/>
      <w:lvlJc w:val="left"/>
      <w:rPr>
        <w:rFonts w:hint="eastAsia"/>
      </w:rPr>
    </w:lvl>
  </w:abstractNum>
  <w:abstractNum w:abstractNumId="2">
    <w:nsid w:val="C36BF6F4"/>
    <w:multiLevelType w:val="singleLevel"/>
    <w:tmpl w:val="C36BF6F4"/>
    <w:lvl w:ilvl="0" w:tentative="0">
      <w:start w:val="1"/>
      <w:numFmt w:val="chineseCounting"/>
      <w:suff w:val="nothing"/>
      <w:lvlText w:val="（%1）"/>
      <w:lvlJc w:val="left"/>
      <w:rPr>
        <w:rFonts w:hint="eastAsia"/>
      </w:rPr>
    </w:lvl>
  </w:abstractNum>
  <w:abstractNum w:abstractNumId="3">
    <w:nsid w:val="16AA25D2"/>
    <w:multiLevelType w:val="multilevel"/>
    <w:tmpl w:val="16AA25D2"/>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242435"/>
    <w:rsid w:val="0030031F"/>
    <w:rsid w:val="004379C5"/>
    <w:rsid w:val="0054124B"/>
    <w:rsid w:val="00887775"/>
    <w:rsid w:val="00923A98"/>
    <w:rsid w:val="00DB29FD"/>
    <w:rsid w:val="07674A16"/>
    <w:rsid w:val="13197D31"/>
    <w:rsid w:val="164003A4"/>
    <w:rsid w:val="16C5583A"/>
    <w:rsid w:val="177904B8"/>
    <w:rsid w:val="1B0406D7"/>
    <w:rsid w:val="20361CB8"/>
    <w:rsid w:val="29566940"/>
    <w:rsid w:val="2BBB30B6"/>
    <w:rsid w:val="32BF7DF5"/>
    <w:rsid w:val="48EB0A3F"/>
    <w:rsid w:val="5186253C"/>
    <w:rsid w:val="61693C9D"/>
    <w:rsid w:val="64CC0F4B"/>
    <w:rsid w:val="7AE4629A"/>
    <w:rsid w:val="7EE3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9"/>
    <w:qFormat/>
    <w:uiPriority w:val="0"/>
    <w:pPr>
      <w:keepNext/>
      <w:keepLines/>
      <w:widowControl w:val="0"/>
      <w:spacing w:before="260" w:after="260" w:line="415" w:lineRule="auto"/>
      <w:outlineLvl w:val="2"/>
    </w:pPr>
    <w:rPr>
      <w:rFonts w:ascii="Times New Roman" w:hAnsi="Times New Roman" w:eastAsia="仿宋_GB2312"/>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 w:type="character" w:customStyle="1" w:styleId="9">
    <w:name w:val="heading 3 Char"/>
    <w:basedOn w:val="6"/>
    <w:link w:val="2"/>
    <w:qFormat/>
    <w:uiPriority w:val="0"/>
    <w:rPr>
      <w:rFonts w:ascii="Times New Roman" w:hAnsi="Times New Roman" w:eastAsia="仿宋_GB2312"/>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279</Words>
  <Characters>1594</Characters>
  <Lines>13</Lines>
  <Paragraphs>3</Paragraphs>
  <TotalTime>1</TotalTime>
  <ScaleCrop>false</ScaleCrop>
  <LinksUpToDate>false</LinksUpToDate>
  <CharactersWithSpaces>1870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淘～小～店</cp:lastModifiedBy>
  <cp:lastPrinted>2018-01-30T09:39:00Z</cp:lastPrinted>
  <dcterms:modified xsi:type="dcterms:W3CDTF">2022-01-20T10:48:51Z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EF0DFEF406E04B3CB290048952DC8EB6</vt:lpwstr>
  </property>
</Properties>
</file>