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4"/>
          <w:szCs w:val="44"/>
        </w:rPr>
      </w:pPr>
    </w:p>
    <w:p>
      <w:pPr>
        <w:ind w:firstLine="1760" w:firstLineChars="400"/>
        <w:rPr>
          <w:rFonts w:ascii="黑体" w:hAnsi="黑体" w:eastAsia="黑体"/>
          <w:sz w:val="44"/>
          <w:szCs w:val="44"/>
        </w:rPr>
      </w:pPr>
    </w:p>
    <w:p>
      <w:pPr>
        <w:ind w:firstLine="880" w:firstLineChars="200"/>
        <w:rPr>
          <w:rFonts w:ascii="黑体" w:hAnsi="黑体" w:eastAsia="黑体" w:cstheme="minorBidi"/>
          <w:sz w:val="44"/>
          <w:szCs w:val="44"/>
        </w:rPr>
      </w:pPr>
      <w:r>
        <w:rPr>
          <w:rFonts w:hint="eastAsia" w:ascii="黑体" w:hAnsi="黑体" w:eastAsia="黑体" w:cstheme="minorBidi"/>
          <w:sz w:val="44"/>
          <w:szCs w:val="44"/>
        </w:rPr>
        <w:t>阿坝州红十字会202</w:t>
      </w:r>
      <w:r>
        <w:rPr>
          <w:rFonts w:hint="eastAsia" w:ascii="黑体" w:hAnsi="黑体" w:eastAsia="黑体" w:cstheme="minorBidi"/>
          <w:sz w:val="44"/>
          <w:szCs w:val="44"/>
          <w:lang w:val="en-US" w:eastAsia="zh-CN"/>
        </w:rPr>
        <w:t>3</w:t>
      </w:r>
      <w:r>
        <w:rPr>
          <w:rFonts w:hint="eastAsia" w:ascii="黑体" w:hAnsi="黑体" w:eastAsia="黑体" w:cstheme="minorBidi"/>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pStyle w:val="7"/>
        <w:rPr>
          <w:rFonts w:ascii="黑体" w:eastAsia="黑体"/>
          <w:sz w:val="44"/>
          <w:szCs w:val="44"/>
        </w:rPr>
      </w:pPr>
    </w:p>
    <w:p>
      <w:pPr>
        <w:pStyle w:val="7"/>
        <w:rPr>
          <w:rFonts w:ascii="黑体" w:eastAsia="黑体"/>
          <w:sz w:val="44"/>
          <w:szCs w:val="44"/>
        </w:rPr>
      </w:pPr>
    </w:p>
    <w:p>
      <w:pPr>
        <w:pStyle w:val="7"/>
        <w:ind w:left="0" w:leftChars="0" w:firstLine="0" w:firstLineChars="0"/>
        <w:rPr>
          <w:rFonts w:ascii="黑体" w:eastAsia="黑体"/>
          <w:sz w:val="44"/>
          <w:szCs w:val="44"/>
        </w:rPr>
      </w:pPr>
    </w:p>
    <w:p>
      <w:pPr>
        <w:pStyle w:val="7"/>
        <w:ind w:left="0" w:leftChars="0" w:firstLine="0" w:firstLineChars="0"/>
        <w:rPr>
          <w:rFonts w:ascii="黑体" w:eastAsia="黑体"/>
          <w:sz w:val="44"/>
          <w:szCs w:val="44"/>
        </w:rPr>
      </w:pPr>
    </w:p>
    <w:p>
      <w:pPr>
        <w:pStyle w:val="7"/>
        <w:rPr>
          <w:rFonts w:ascii="黑体" w:eastAsia="黑体"/>
          <w:sz w:val="44"/>
          <w:szCs w:val="44"/>
        </w:rPr>
      </w:pPr>
    </w:p>
    <w:p>
      <w:pPr>
        <w:pStyle w:val="7"/>
        <w:rPr>
          <w:rFonts w:ascii="黑体" w:eastAsia="黑体"/>
          <w:sz w:val="44"/>
          <w:szCs w:val="44"/>
        </w:rPr>
      </w:pPr>
    </w:p>
    <w:p>
      <w:pPr>
        <w:pStyle w:val="7"/>
        <w:rPr>
          <w:rFonts w:ascii="黑体" w:eastAsia="黑体"/>
          <w:sz w:val="44"/>
          <w:szCs w:val="44"/>
        </w:rPr>
      </w:pPr>
    </w:p>
    <w:p>
      <w:pPr>
        <w:pStyle w:val="7"/>
        <w:ind w:left="0" w:leftChars="0" w:firstLine="0" w:firstLineChars="0"/>
        <w:rPr>
          <w:rFonts w:ascii="黑体" w:eastAsia="黑体"/>
          <w:sz w:val="44"/>
          <w:szCs w:val="44"/>
        </w:rPr>
      </w:pPr>
    </w:p>
    <w:p>
      <w:pPr>
        <w:pStyle w:val="7"/>
        <w:ind w:firstLine="2200" w:firstLineChars="500"/>
      </w:pPr>
      <w:r>
        <w:rPr>
          <w:rFonts w:hint="eastAsia" w:ascii="黑体" w:eastAsia="黑体"/>
          <w:sz w:val="44"/>
          <w:szCs w:val="44"/>
          <w:lang w:val="en-US" w:eastAsia="zh-CN"/>
        </w:rPr>
        <w:t>2023年1月10日</w:t>
      </w:r>
    </w:p>
    <w:p>
      <w:pPr>
        <w:pStyle w:val="7"/>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3"/>
        <w:ind w:firstLine="0" w:firstLineChars="0"/>
        <w:rPr>
          <w:rFonts w:ascii="黑体" w:eastAsia="黑体"/>
          <w:sz w:val="32"/>
          <w:szCs w:val="32"/>
        </w:rPr>
      </w:pPr>
      <w:r>
        <w:rPr>
          <w:rFonts w:hint="eastAsia" w:ascii="黑体" w:eastAsia="黑体"/>
          <w:sz w:val="32"/>
          <w:szCs w:val="32"/>
        </w:rPr>
        <w:t>一、基本职能及主要工作</w:t>
      </w:r>
    </w:p>
    <w:p>
      <w:pPr>
        <w:rPr>
          <w:rFonts w:ascii="仿宋_GB2312" w:eastAsia="仿宋_GB2312"/>
          <w:sz w:val="32"/>
          <w:szCs w:val="32"/>
        </w:rPr>
      </w:pPr>
      <w:r>
        <w:rPr>
          <w:rFonts w:hint="eastAsia" w:ascii="仿宋_GB2312" w:eastAsia="仿宋_GB2312"/>
          <w:sz w:val="32"/>
          <w:szCs w:val="32"/>
        </w:rPr>
        <w:t>（一）部门职能简介</w:t>
      </w:r>
    </w:p>
    <w:p>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pPr>
        <w:rPr>
          <w:rFonts w:ascii="仿宋_GB2312" w:eastAsia="仿宋_GB2312"/>
          <w:sz w:val="32"/>
          <w:szCs w:val="32"/>
        </w:rPr>
      </w:pPr>
      <w:r>
        <w:rPr>
          <w:rFonts w:hint="eastAsia" w:ascii="仿宋_GB2312" w:eastAsia="仿宋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仿宋_GB2312" w:eastAsia="仿宋_GB2312"/>
          <w:sz w:val="32"/>
          <w:szCs w:val="32"/>
          <w:lang w:eastAsia="zh-CN"/>
        </w:rPr>
      </w:pPr>
      <w:r>
        <w:rPr>
          <w:rFonts w:hint="eastAsia" w:ascii="仿宋_GB2312" w:eastAsia="仿宋_GB2312"/>
          <w:sz w:val="32"/>
          <w:szCs w:val="32"/>
        </w:rPr>
        <w:t>（一）一般公共预算当年拨款规模变化情况</w:t>
      </w:r>
    </w:p>
    <w:p>
      <w:pPr>
        <w:rPr>
          <w:rFonts w:hint="eastAsia" w:ascii="仿宋_GB2312" w:eastAsia="仿宋_GB2312"/>
          <w:sz w:val="32"/>
          <w:szCs w:val="32"/>
          <w:lang w:eastAsia="zh-CN"/>
        </w:rPr>
      </w:pPr>
      <w:r>
        <w:rPr>
          <w:rFonts w:hint="eastAsia" w:ascii="仿宋_GB2312" w:eastAsia="仿宋_GB2312"/>
          <w:sz w:val="32"/>
          <w:szCs w:val="32"/>
        </w:rPr>
        <w:t>（二）一般公共预算当年拨款结构情况</w:t>
      </w:r>
    </w:p>
    <w:p>
      <w:pPr>
        <w:rPr>
          <w:rFonts w:hint="eastAsia" w:ascii="仿宋_GB2312" w:eastAsia="仿宋_GB2312"/>
          <w:sz w:val="32"/>
          <w:szCs w:val="32"/>
          <w:lang w:eastAsia="zh-CN"/>
        </w:rPr>
      </w:pPr>
      <w:r>
        <w:rPr>
          <w:rFonts w:hint="eastAsia" w:ascii="仿宋_GB2312" w:eastAsia="仿宋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 w:hAnsi="??" w:cs="宋体"/>
          <w:kern w:val="0"/>
          <w:sz w:val="12"/>
          <w:szCs w:val="12"/>
        </w:rPr>
      </w:pPr>
      <w:r>
        <w:rPr>
          <w:rFonts w:hint="eastAsia" w:ascii="黑体" w:eastAsia="黑体"/>
          <w:sz w:val="32"/>
          <w:szCs w:val="32"/>
        </w:rPr>
        <w:t>十、名称解释</w:t>
      </w:r>
    </w:p>
    <w:p>
      <w:pPr>
        <w:pStyle w:val="13"/>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eastAsia="黑体"/>
          <w:sz w:val="32"/>
          <w:szCs w:val="32"/>
        </w:rPr>
      </w:pPr>
      <w:r>
        <w:rPr>
          <w:rFonts w:hint="eastAsia" w:ascii="黑体" w:eastAsia="黑体"/>
          <w:sz w:val="32"/>
          <w:szCs w:val="32"/>
        </w:rPr>
        <w:t>基本职能及主要工作</w:t>
      </w:r>
    </w:p>
    <w:p>
      <w:pPr>
        <w:pStyle w:val="13"/>
        <w:numPr>
          <w:ilvl w:val="0"/>
          <w:numId w:val="0"/>
        </w:numPr>
        <w:ind w:firstLine="320" w:firstLineChars="1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（一）阿坝州红十字会职能简介</w:t>
      </w:r>
    </w:p>
    <w:p>
      <w:pPr>
        <w:pStyle w:val="5"/>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eastAsia" w:ascii="仿宋_GB2312" w:hAnsi="ˎ̥" w:eastAsia="仿宋_GB2312" w:cs="宋体"/>
          <w:sz w:val="32"/>
          <w:szCs w:val="32"/>
          <w:lang w:eastAsia="zh-CN"/>
        </w:rPr>
      </w:pPr>
      <w:r>
        <w:rPr>
          <w:rFonts w:hint="eastAsia" w:ascii="仿宋_GB2312" w:hAnsi="ˎ̥" w:eastAsia="仿宋_GB2312" w:cs="宋体"/>
          <w:sz w:val="32"/>
          <w:szCs w:val="32"/>
        </w:rPr>
        <w:t>阿坝州红十字会是中华人民共和国统一的红十字组织，是从事人道主义工作的社会救助团体。阿坝州红十字会遵守宪法和法律，按照《中华人民共和国红十字会法》、《中国红十字会章程》独立自主地开展工作，是政府在人道领域的助手。主要开展救灾、救助、救护及三献工作。</w:t>
      </w:r>
      <w:r>
        <w:rPr>
          <w:rFonts w:hint="eastAsia" w:hAnsiTheme="majorEastAsia"/>
          <w:kern w:val="2"/>
          <w:sz w:val="32"/>
          <w:szCs w:val="32"/>
        </w:rPr>
        <w:t>20</w:t>
      </w:r>
      <w:r>
        <w:rPr>
          <w:rFonts w:hint="eastAsia" w:hAnsiTheme="majorEastAsia"/>
          <w:kern w:val="2"/>
          <w:sz w:val="32"/>
          <w:szCs w:val="32"/>
          <w:lang w:val="en-US" w:eastAsia="zh-CN"/>
        </w:rPr>
        <w:t>23</w:t>
      </w:r>
      <w:r>
        <w:rPr>
          <w:rFonts w:hint="eastAsia" w:hAnsiTheme="majorEastAsia"/>
          <w:kern w:val="2"/>
          <w:sz w:val="32"/>
          <w:szCs w:val="32"/>
        </w:rPr>
        <w:t>年共有机构数1个（参照公务员管理），为全额预算单位，其中内设机构4个，与去年相比没有数量变化。参公事业编制人数10人，年末在职人员</w:t>
      </w:r>
      <w:r>
        <w:rPr>
          <w:rFonts w:hint="eastAsia" w:hAnsiTheme="majorEastAsia"/>
          <w:kern w:val="2"/>
          <w:sz w:val="32"/>
          <w:szCs w:val="32"/>
          <w:lang w:val="en-US" w:eastAsia="zh-CN"/>
        </w:rPr>
        <w:t>10</w:t>
      </w:r>
      <w:r>
        <w:rPr>
          <w:rFonts w:hint="eastAsia" w:hAnsiTheme="majorEastAsia"/>
          <w:kern w:val="2"/>
          <w:sz w:val="32"/>
          <w:szCs w:val="32"/>
        </w:rPr>
        <w:t>人，与上年相比在职人员</w:t>
      </w:r>
      <w:r>
        <w:rPr>
          <w:rFonts w:hint="eastAsia" w:hAnsiTheme="majorEastAsia"/>
          <w:kern w:val="2"/>
          <w:sz w:val="32"/>
          <w:szCs w:val="32"/>
          <w:lang w:val="en-US" w:eastAsia="zh-CN"/>
        </w:rPr>
        <w:t>无变化</w:t>
      </w:r>
      <w:r>
        <w:rPr>
          <w:rFonts w:hint="eastAsia" w:hAnsiTheme="majorEastAsia"/>
          <w:kern w:val="2"/>
          <w:sz w:val="32"/>
          <w:szCs w:val="32"/>
        </w:rPr>
        <w:t>。</w:t>
      </w:r>
    </w:p>
    <w:p>
      <w:pPr>
        <w:pStyle w:val="13"/>
        <w:numPr>
          <w:ilvl w:val="0"/>
          <w:numId w:val="0"/>
        </w:numPr>
        <w:ind w:firstLine="320" w:firstLineChars="1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（二）202</w:t>
      </w:r>
      <w:r>
        <w:rPr>
          <w:rFonts w:hint="eastAsia" w:ascii="楷体_GB2312" w:hAnsi="楷体_GB2312" w:eastAsia="楷体_GB2312" w:cs="楷体_GB2312"/>
          <w:b w:val="0"/>
          <w:bCs/>
          <w:sz w:val="32"/>
          <w:szCs w:val="32"/>
          <w:lang w:val="en-US" w:eastAsia="zh-CN"/>
        </w:rPr>
        <w:t>3</w:t>
      </w:r>
      <w:r>
        <w:rPr>
          <w:rFonts w:hint="eastAsia" w:ascii="楷体_GB2312" w:hAnsi="楷体_GB2312" w:eastAsia="楷体_GB2312" w:cs="楷体_GB2312"/>
          <w:b w:val="0"/>
          <w:bCs/>
          <w:sz w:val="32"/>
          <w:szCs w:val="32"/>
        </w:rPr>
        <w:t>年重点工作</w:t>
      </w:r>
    </w:p>
    <w:p>
      <w:pPr>
        <w:pStyle w:val="10"/>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ˎ̥" w:eastAsia="仿宋_GB2312" w:cs="宋体"/>
          <w:kern w:val="2"/>
          <w:sz w:val="32"/>
          <w:szCs w:val="32"/>
          <w:lang w:val="en-US" w:eastAsia="zh-CN" w:bidi="ar-SA"/>
        </w:rPr>
      </w:pPr>
      <w:r>
        <w:rPr>
          <w:rFonts w:hint="default" w:ascii="仿宋_GB2312" w:hAnsi="ˎ̥" w:eastAsia="仿宋_GB2312" w:cs="宋体"/>
          <w:kern w:val="2"/>
          <w:sz w:val="32"/>
          <w:szCs w:val="32"/>
          <w:lang w:val="en-US" w:eastAsia="zh-CN" w:bidi="ar-SA"/>
        </w:rPr>
        <w:t>进一步加强全州红十字应急救援队伍的建设。积极开展各类培训、演练工作，逐步建立一支实战化的州级救援队伍。加强全州红十字系统备灾救灾体系建设，加大备灾仓库及物资的储备和管理力度。畅通信息传输渠道，提升灾情收集上报能力。积极探索和加强人道资源动员，拓宽募捐筹资渠道。认真实施好</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博爱送万家</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关爱进社区</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高原贫困母亲救助</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等各类救助项目，继续实施好</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小天使基金</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天使阳光基金</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项目，关心关爱易受损人群。进一步做强应急救护培训，稳步推进群众性应急救护培训</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七进</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工作，强化培训质量管控，提升救护培训覆盖面。完善项目管理大数据</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 xml:space="preserve">更新宣传方式方法，加强品牌宣传力度，充分发挥门户网站、微信公众号作用，运用新技术，搭建新平台，着力构建大宣传格局。继续做好红十字宣传，精心策划 </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5</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8</w:t>
      </w:r>
      <w:r>
        <w:rPr>
          <w:rFonts w:hint="eastAsia" w:ascii="仿宋_GB2312" w:hAnsi="ˎ̥" w:eastAsia="仿宋_GB2312" w:cs="宋体"/>
          <w:kern w:val="2"/>
          <w:sz w:val="32"/>
          <w:szCs w:val="32"/>
          <w:lang w:val="en-US" w:eastAsia="zh-CN" w:bidi="ar-SA"/>
        </w:rPr>
        <w:t>”</w:t>
      </w:r>
      <w:r>
        <w:rPr>
          <w:rFonts w:hint="default" w:ascii="仿宋_GB2312" w:hAnsi="ˎ̥" w:eastAsia="仿宋_GB2312" w:cs="宋体"/>
          <w:kern w:val="2"/>
          <w:sz w:val="32"/>
          <w:szCs w:val="32"/>
          <w:lang w:val="en-US" w:eastAsia="zh-CN" w:bidi="ar-SA"/>
        </w:rPr>
        <w:t>博爱周等主题活动，进一步加强红十字会公益品牌推介及业务工作的宣传。 进一步加强基层组织建设，强化红十字冠名医疗机构管理，进一步加强红十字会员及志愿者的招募、注册管理、教育培训力度，广泛开展红十字志愿服务活动，提升其综合素质和服务能力。积极推动无偿献血、造血干细胞、人体器官（遗体）捐献知识宣传普及工作。按照全面从严从实管党治党要求，围绕建立健全自律机制，抓好思想教育和党风、政风、行风建设，不断强化工作作风、提升服务水平、提高办事效率、规范办事程序、抓牢廉洁自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eastAsia="黑体"/>
          <w:sz w:val="32"/>
          <w:szCs w:val="32"/>
        </w:rPr>
      </w:pPr>
      <w:r>
        <w:rPr>
          <w:rFonts w:hint="eastAsia" w:ascii="黑体" w:eastAsia="黑体"/>
          <w:sz w:val="32"/>
          <w:szCs w:val="32"/>
        </w:rPr>
        <w:t>二、部门预算单位构成</w:t>
      </w:r>
    </w:p>
    <w:p>
      <w:pPr>
        <w:spacing w:line="560" w:lineRule="exact"/>
        <w:ind w:firstLine="640" w:firstLineChars="200"/>
        <w:rPr>
          <w:rFonts w:hint="eastAsia" w:ascii="仿宋_GB2312" w:hAnsi="ˎ̥" w:eastAsia="仿宋_GB2312" w:cs="宋体"/>
          <w:b/>
          <w:bCs/>
          <w:sz w:val="32"/>
          <w:szCs w:val="32"/>
        </w:rPr>
      </w:pPr>
      <w:r>
        <w:rPr>
          <w:rFonts w:hint="eastAsia" w:ascii="仿宋_GB2312" w:hAnsi="ˎ̥" w:eastAsia="仿宋_GB2312" w:cs="宋体"/>
          <w:sz w:val="32"/>
          <w:szCs w:val="32"/>
        </w:rPr>
        <w:t>阿坝州红十字会属一级预算单位，下属二级预算单位0个，其中：行政单位0个；参照公务员法管理的事业单位0个；其他事业单位0个。</w:t>
      </w: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收支预算情况说明</w:t>
      </w: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按照综合预算的原则，阿坝州红十字会所有收入和支出均纳入部门预算管理。收入包括：一般公共预算拨款收入</w:t>
      </w:r>
      <w:r>
        <w:rPr>
          <w:rFonts w:hint="eastAsia" w:ascii="仿宋_GB2312" w:hAnsi="仿宋_GB2312" w:eastAsia="仿宋_GB2312" w:cs="仿宋_GB2312"/>
          <w:sz w:val="32"/>
          <w:szCs w:val="32"/>
          <w:lang w:val="en-US" w:eastAsia="zh-CN"/>
        </w:rPr>
        <w:t>370.39</w:t>
      </w:r>
      <w:r>
        <w:rPr>
          <w:rFonts w:hint="eastAsia" w:ascii="仿宋_GB2312" w:hAnsi="仿宋_GB2312" w:eastAsia="仿宋_GB2312" w:cs="仿宋_GB2312"/>
          <w:sz w:val="32"/>
          <w:szCs w:val="32"/>
        </w:rPr>
        <w:t>万元，事业收入0万元，其他收入0万元，上年结转0万元；支出包括：一般公共服务支出0万元，教育支出0万元，文化体育与传媒支出0万元，社会保障和就业支出</w:t>
      </w:r>
      <w:r>
        <w:rPr>
          <w:rFonts w:hint="eastAsia" w:ascii="仿宋_GB2312" w:hAnsi="仿宋_GB2312" w:eastAsia="仿宋_GB2312" w:cs="仿宋_GB2312"/>
          <w:sz w:val="32"/>
          <w:szCs w:val="32"/>
          <w:lang w:val="en-US" w:eastAsia="zh-CN"/>
        </w:rPr>
        <w:t>339.04</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13.35</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万元。阿坝州红十字会202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370.39</w:t>
      </w:r>
      <w:r>
        <w:rPr>
          <w:rFonts w:hint="eastAsia" w:ascii="仿宋_GB2312" w:hAnsi="仿宋_GB2312" w:eastAsia="仿宋_GB2312" w:cs="仿宋_GB2312"/>
          <w:sz w:val="32"/>
          <w:szCs w:val="32"/>
        </w:rPr>
        <w:t>万元,比20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val="en-US" w:eastAsia="zh-CN"/>
        </w:rPr>
        <w:t>减少25.49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主要原因: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压减</w:t>
      </w:r>
      <w:r>
        <w:rPr>
          <w:rFonts w:hint="eastAsia" w:ascii="仿宋_GB2312" w:hAnsi="仿宋_GB2312" w:eastAsia="仿宋_GB2312" w:cs="仿宋_GB2312"/>
          <w:sz w:val="32"/>
          <w:szCs w:val="32"/>
          <w:lang w:val="en-US" w:eastAsia="zh-CN"/>
        </w:rPr>
        <w:t>项目支出</w:t>
      </w:r>
      <w:r>
        <w:rPr>
          <w:rFonts w:hint="eastAsia" w:ascii="仿宋_GB2312" w:hAnsi="仿宋_GB2312" w:eastAsia="仿宋_GB2312" w:cs="仿宋_GB2312"/>
          <w:sz w:val="32"/>
          <w:szCs w:val="32"/>
          <w:lang w:eastAsia="zh-CN"/>
        </w:rPr>
        <w:t>。</w:t>
      </w:r>
    </w:p>
    <w:p>
      <w:pPr>
        <w:pStyle w:val="14"/>
        <w:spacing w:before="0" w:line="360" w:lineRule="auto"/>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收入预算情况　</w:t>
      </w:r>
    </w:p>
    <w:p>
      <w:pPr>
        <w:pStyle w:val="14"/>
        <w:numPr>
          <w:ilvl w:val="0"/>
          <w:numId w:val="0"/>
        </w:numPr>
        <w:spacing w:before="0" w:line="360" w:lineRule="auto"/>
        <w:ind w:firstLine="640" w:firstLineChars="200"/>
        <w:rPr>
          <w:rFonts w:ascii="仿宋_GB2312" w:eastAsia="仿宋_GB2312"/>
          <w:sz w:val="32"/>
          <w:szCs w:val="32"/>
        </w:rPr>
      </w:pPr>
      <w:r>
        <w:rPr>
          <w:rFonts w:hint="eastAsia" w:hAnsi="ˎ̥" w:cs="宋体"/>
          <w:sz w:val="32"/>
          <w:szCs w:val="32"/>
        </w:rPr>
        <w:t>阿坝州红十字会202</w:t>
      </w:r>
      <w:r>
        <w:rPr>
          <w:rFonts w:hint="eastAsia" w:hAnsi="ˎ̥" w:cs="宋体"/>
          <w:sz w:val="32"/>
          <w:szCs w:val="32"/>
          <w:lang w:val="en-US" w:eastAsia="zh-CN"/>
        </w:rPr>
        <w:t>3</w:t>
      </w:r>
      <w:r>
        <w:rPr>
          <w:rFonts w:hint="eastAsia" w:hAnsi="ˎ̥" w:cs="宋体"/>
          <w:sz w:val="32"/>
          <w:szCs w:val="32"/>
        </w:rPr>
        <w:t>年收入预算</w:t>
      </w:r>
      <w:r>
        <w:rPr>
          <w:rFonts w:hint="eastAsia" w:hAnsi="ˎ̥" w:cs="宋体"/>
          <w:sz w:val="32"/>
          <w:szCs w:val="32"/>
          <w:lang w:val="en-US" w:eastAsia="zh-CN"/>
        </w:rPr>
        <w:t>370.39</w:t>
      </w:r>
      <w:r>
        <w:rPr>
          <w:rFonts w:hint="eastAsia" w:hAnsi="ˎ̥" w:cs="宋体"/>
          <w:sz w:val="32"/>
          <w:szCs w:val="32"/>
        </w:rPr>
        <w:t>万元，其中：上年结转0万元，占0%；一般公共预算拨款收入</w:t>
      </w:r>
      <w:r>
        <w:rPr>
          <w:rFonts w:hint="eastAsia" w:hAnsi="ˎ̥" w:cs="宋体"/>
          <w:sz w:val="32"/>
          <w:szCs w:val="32"/>
          <w:lang w:val="en-US" w:eastAsia="zh-CN"/>
        </w:rPr>
        <w:t>370.39</w:t>
      </w:r>
      <w:r>
        <w:rPr>
          <w:rFonts w:hint="eastAsia" w:hAnsi="ˎ̥" w:cs="宋体"/>
          <w:sz w:val="32"/>
          <w:szCs w:val="32"/>
        </w:rPr>
        <w:t>万元，占100%；事业收入0万元，占0%；其他收入0万元，占0%。　</w:t>
      </w:r>
    </w:p>
    <w:p>
      <w:pPr>
        <w:numPr>
          <w:ilvl w:val="0"/>
          <w:numId w:val="0"/>
        </w:numPr>
        <w:ind w:leftChars="0"/>
        <w:jc w:val="left"/>
        <w:rPr>
          <w:rFonts w:hint="eastAsia" w:ascii="仿宋_GB2312" w:hAnsi="ˎ̥" w:eastAsia="仿宋_GB2312" w:cs="宋体"/>
          <w:b/>
          <w:kern w:val="0"/>
          <w:sz w:val="32"/>
          <w:szCs w:val="32"/>
          <w:lang w:val="en-US" w:eastAsia="zh-CN" w:bidi="ar-SA"/>
        </w:rPr>
      </w:pPr>
      <w:r>
        <w:rPr>
          <w:rFonts w:hint="eastAsia" w:ascii="仿宋_GB2312" w:hAnsi="ˎ̥" w:eastAsia="仿宋_GB2312" w:cs="宋体"/>
          <w:b/>
          <w:kern w:val="0"/>
          <w:sz w:val="32"/>
          <w:szCs w:val="32"/>
          <w:lang w:val="en-US" w:eastAsia="zh-CN" w:bidi="ar-SA"/>
        </w:rPr>
        <w:t xml:space="preserve">   </w:t>
      </w:r>
      <w:r>
        <w:rPr>
          <w:rFonts w:hint="eastAsia" w:ascii="楷体_GB2312" w:hAnsi="楷体_GB2312" w:eastAsia="楷体_GB2312" w:cs="楷体_GB2312"/>
          <w:b w:val="0"/>
          <w:bCs/>
          <w:kern w:val="0"/>
          <w:sz w:val="32"/>
          <w:szCs w:val="32"/>
          <w:lang w:val="en-US" w:eastAsia="zh-CN" w:bidi="ar-SA"/>
        </w:rPr>
        <w:t>（二）支出预算情况</w:t>
      </w:r>
    </w:p>
    <w:p>
      <w:pPr>
        <w:pStyle w:val="7"/>
        <w:numPr>
          <w:ilvl w:val="0"/>
          <w:numId w:val="0"/>
        </w:numPr>
        <w:ind w:leftChars="0" w:firstLine="640" w:firstLineChars="200"/>
      </w:pPr>
      <w:r>
        <w:rPr>
          <w:rFonts w:hint="eastAsia" w:ascii="仿宋_GB2312" w:hAnsi="ˎ̥" w:eastAsia="仿宋_GB2312" w:cs="宋体"/>
          <w:kern w:val="0"/>
          <w:sz w:val="32"/>
          <w:szCs w:val="32"/>
          <w:lang w:val="en-US" w:eastAsia="zh-CN" w:bidi="ar-SA"/>
        </w:rPr>
        <w:t>阿坝州红十字会202</w:t>
      </w:r>
      <w:r>
        <w:rPr>
          <w:rFonts w:hint="eastAsia" w:ascii="仿宋_GB2312" w:hAnsi="ˎ̥" w:cs="宋体"/>
          <w:kern w:val="0"/>
          <w:sz w:val="32"/>
          <w:szCs w:val="32"/>
          <w:lang w:val="en-US" w:eastAsia="zh-CN" w:bidi="ar-SA"/>
        </w:rPr>
        <w:t>3</w:t>
      </w:r>
      <w:r>
        <w:rPr>
          <w:rFonts w:hint="eastAsia" w:ascii="仿宋_GB2312" w:hAnsi="ˎ̥" w:eastAsia="仿宋_GB2312" w:cs="宋体"/>
          <w:kern w:val="0"/>
          <w:sz w:val="32"/>
          <w:szCs w:val="32"/>
          <w:lang w:val="en-US" w:eastAsia="zh-CN" w:bidi="ar-SA"/>
        </w:rPr>
        <w:t>年支出预算</w:t>
      </w:r>
      <w:r>
        <w:rPr>
          <w:rFonts w:hint="eastAsia" w:ascii="仿宋_GB2312" w:hAnsi="ˎ̥" w:cs="宋体"/>
          <w:kern w:val="0"/>
          <w:sz w:val="32"/>
          <w:szCs w:val="32"/>
          <w:lang w:val="en-US" w:eastAsia="zh-CN" w:bidi="ar-SA"/>
        </w:rPr>
        <w:t>370.39</w:t>
      </w:r>
      <w:r>
        <w:rPr>
          <w:rFonts w:hint="eastAsia" w:ascii="仿宋_GB2312" w:hAnsi="ˎ̥" w:eastAsia="仿宋_GB2312" w:cs="宋体"/>
          <w:kern w:val="0"/>
          <w:sz w:val="32"/>
          <w:szCs w:val="32"/>
          <w:lang w:val="en-US" w:eastAsia="zh-CN" w:bidi="ar-SA"/>
        </w:rPr>
        <w:t>万元，其中：基本支出</w:t>
      </w:r>
      <w:r>
        <w:rPr>
          <w:rFonts w:hint="eastAsia" w:ascii="仿宋_GB2312" w:hAnsi="ˎ̥" w:cs="宋体"/>
          <w:kern w:val="0"/>
          <w:sz w:val="32"/>
          <w:szCs w:val="32"/>
          <w:lang w:val="en-US" w:eastAsia="zh-CN" w:bidi="ar-SA"/>
        </w:rPr>
        <w:t>309.59</w:t>
      </w:r>
      <w:r>
        <w:rPr>
          <w:rFonts w:hint="eastAsia" w:ascii="仿宋_GB2312" w:hAnsi="ˎ̥" w:eastAsia="仿宋_GB2312" w:cs="宋体"/>
          <w:kern w:val="0"/>
          <w:sz w:val="32"/>
          <w:szCs w:val="32"/>
          <w:lang w:val="en-US" w:eastAsia="zh-CN" w:bidi="ar-SA"/>
        </w:rPr>
        <w:t>万元，占</w:t>
      </w:r>
      <w:r>
        <w:rPr>
          <w:rFonts w:hint="eastAsia" w:ascii="仿宋_GB2312" w:hAnsi="ˎ̥" w:cs="宋体"/>
          <w:kern w:val="0"/>
          <w:sz w:val="32"/>
          <w:szCs w:val="32"/>
          <w:lang w:val="en-US" w:eastAsia="zh-CN" w:bidi="ar-SA"/>
        </w:rPr>
        <w:t>83.58</w:t>
      </w:r>
      <w:r>
        <w:rPr>
          <w:rFonts w:hint="eastAsia" w:ascii="仿宋_GB2312" w:hAnsi="ˎ̥" w:eastAsia="仿宋_GB2312" w:cs="宋体"/>
          <w:kern w:val="0"/>
          <w:sz w:val="32"/>
          <w:szCs w:val="32"/>
          <w:lang w:val="en-US" w:eastAsia="zh-CN" w:bidi="ar-SA"/>
        </w:rPr>
        <w:t>%；项目支出</w:t>
      </w:r>
      <w:r>
        <w:rPr>
          <w:rFonts w:hint="eastAsia" w:ascii="仿宋_GB2312" w:hAnsi="ˎ̥" w:cs="宋体"/>
          <w:kern w:val="0"/>
          <w:sz w:val="32"/>
          <w:szCs w:val="32"/>
          <w:lang w:val="en-US" w:eastAsia="zh-CN" w:bidi="ar-SA"/>
        </w:rPr>
        <w:t>60.8</w:t>
      </w:r>
      <w:r>
        <w:rPr>
          <w:rFonts w:hint="eastAsia" w:ascii="仿宋_GB2312" w:hAnsi="ˎ̥" w:eastAsia="仿宋_GB2312" w:cs="宋体"/>
          <w:kern w:val="0"/>
          <w:sz w:val="32"/>
          <w:szCs w:val="32"/>
          <w:lang w:val="en-US" w:eastAsia="zh-CN" w:bidi="ar-SA"/>
        </w:rPr>
        <w:t>万元，占</w:t>
      </w:r>
      <w:r>
        <w:rPr>
          <w:rFonts w:hint="eastAsia" w:ascii="仿宋_GB2312" w:hAnsi="ˎ̥" w:cs="宋体"/>
          <w:kern w:val="0"/>
          <w:sz w:val="32"/>
          <w:szCs w:val="32"/>
          <w:lang w:val="en-US" w:eastAsia="zh-CN" w:bidi="ar-SA"/>
        </w:rPr>
        <w:t>16.42</w:t>
      </w:r>
      <w:r>
        <w:rPr>
          <w:rFonts w:hint="eastAsia" w:ascii="仿宋_GB2312" w:hAnsi="ˎ̥" w:eastAsia="仿宋_GB2312" w:cs="宋体"/>
          <w:kern w:val="0"/>
          <w:sz w:val="32"/>
          <w:szCs w:val="32"/>
          <w:lang w:val="en-US" w:eastAsia="zh-CN" w:bidi="ar-SA"/>
        </w:rPr>
        <w:t>%　</w:t>
      </w:r>
      <w:r>
        <w:rPr>
          <w:rFonts w:hint="eastAsia" w:hAnsi="ˎ̥" w:cs="宋体"/>
          <w:sz w:val="32"/>
          <w:szCs w:val="32"/>
        </w:rPr>
        <w:t>。</w:t>
      </w:r>
    </w:p>
    <w:p>
      <w:pPr>
        <w:ind w:firstLine="640" w:firstLineChars="200"/>
        <w:rPr>
          <w:rFonts w:hint="eastAsia" w:ascii="黑体" w:eastAsia="黑体"/>
          <w:sz w:val="32"/>
          <w:szCs w:val="32"/>
          <w:lang w:eastAsia="zh-CN"/>
        </w:rPr>
      </w:pPr>
      <w:r>
        <w:rPr>
          <w:rFonts w:hint="eastAsia" w:ascii="黑体" w:eastAsia="黑体"/>
          <w:sz w:val="32"/>
          <w:szCs w:val="32"/>
        </w:rPr>
        <w:t>四、财政拨款收支预算情况说明</w:t>
      </w:r>
    </w:p>
    <w:p>
      <w:pPr>
        <w:pStyle w:val="14"/>
        <w:spacing w:before="0" w:line="360" w:lineRule="auto"/>
        <w:ind w:firstLine="640" w:firstLineChars="200"/>
        <w:rPr>
          <w:rFonts w:hint="eastAsia" w:hAnsi="ˎ̥" w:cs="宋体"/>
          <w:sz w:val="32"/>
          <w:szCs w:val="32"/>
        </w:rPr>
      </w:pPr>
      <w:r>
        <w:rPr>
          <w:rFonts w:hint="eastAsia" w:hAnsi="ˎ̥" w:cs="宋体"/>
          <w:sz w:val="32"/>
          <w:szCs w:val="32"/>
        </w:rPr>
        <w:t>阿坝州红十字会202</w:t>
      </w:r>
      <w:r>
        <w:rPr>
          <w:rFonts w:hint="eastAsia" w:hAnsi="ˎ̥" w:cs="宋体"/>
          <w:sz w:val="32"/>
          <w:szCs w:val="32"/>
          <w:lang w:val="en-US" w:eastAsia="zh-CN"/>
        </w:rPr>
        <w:t>3</w:t>
      </w:r>
      <w:r>
        <w:rPr>
          <w:rFonts w:hint="eastAsia" w:hAnsi="ˎ̥" w:cs="宋体"/>
          <w:sz w:val="32"/>
          <w:szCs w:val="32"/>
        </w:rPr>
        <w:t>年财政拨款收支总预算</w:t>
      </w:r>
      <w:r>
        <w:rPr>
          <w:rFonts w:hint="eastAsia" w:hAnsi="ˎ̥" w:cs="宋体"/>
          <w:sz w:val="32"/>
          <w:szCs w:val="32"/>
          <w:lang w:val="en-US" w:eastAsia="zh-CN"/>
        </w:rPr>
        <w:t>370.39</w:t>
      </w:r>
      <w:r>
        <w:rPr>
          <w:rFonts w:hint="eastAsia" w:hAnsi="ˎ̥" w:cs="宋体"/>
          <w:sz w:val="32"/>
          <w:szCs w:val="32"/>
        </w:rPr>
        <w:t>万元,比</w:t>
      </w:r>
      <w:r>
        <w:rPr>
          <w:rFonts w:hint="eastAsia" w:hAnsi="ˎ̥" w:cs="宋体"/>
          <w:sz w:val="32"/>
          <w:szCs w:val="32"/>
          <w:lang w:val="en-US" w:eastAsia="zh-CN"/>
        </w:rPr>
        <w:t>2022</w:t>
      </w:r>
      <w:r>
        <w:rPr>
          <w:rFonts w:hint="eastAsia" w:hAnsi="ˎ̥" w:cs="宋体"/>
          <w:sz w:val="32"/>
          <w:szCs w:val="32"/>
        </w:rPr>
        <w:t>年财政拨款收支总预算</w:t>
      </w:r>
      <w:r>
        <w:rPr>
          <w:rFonts w:hint="eastAsia" w:hAnsi="ˎ̥" w:cs="宋体"/>
          <w:sz w:val="32"/>
          <w:szCs w:val="32"/>
          <w:lang w:val="en-US" w:eastAsia="zh-CN"/>
        </w:rPr>
        <w:t>减少25.49</w:t>
      </w:r>
      <w:r>
        <w:rPr>
          <w:rFonts w:hint="eastAsia" w:hAnsi="ˎ̥" w:cs="宋体"/>
          <w:sz w:val="32"/>
          <w:szCs w:val="32"/>
        </w:rPr>
        <w:t>万元，</w:t>
      </w:r>
      <w:r>
        <w:rPr>
          <w:rFonts w:hint="eastAsia" w:hAnsi="ˎ̥" w:cs="宋体"/>
          <w:color w:val="000000" w:themeColor="text1"/>
          <w:sz w:val="32"/>
          <w:szCs w:val="32"/>
          <w14:textFill>
            <w14:solidFill>
              <w14:schemeClr w14:val="tx1"/>
            </w14:solidFill>
          </w14:textFill>
        </w:rPr>
        <w:t>主要原因:</w:t>
      </w:r>
      <w:r>
        <w:rPr>
          <w:rFonts w:hint="eastAsia" w:hAnsi="ˎ̥" w:cs="宋体"/>
          <w:sz w:val="32"/>
          <w:szCs w:val="32"/>
        </w:rPr>
        <w:t>减少</w:t>
      </w:r>
      <w:r>
        <w:rPr>
          <w:rFonts w:hint="eastAsia" w:hAnsi="ˎ̥" w:cs="宋体"/>
          <w:sz w:val="32"/>
          <w:szCs w:val="32"/>
          <w:lang w:val="en-US" w:eastAsia="zh-CN"/>
        </w:rPr>
        <w:t>了项目</w:t>
      </w:r>
      <w:r>
        <w:rPr>
          <w:rFonts w:hint="eastAsia" w:hAnsi="ˎ̥" w:cs="宋体"/>
          <w:sz w:val="32"/>
          <w:szCs w:val="32"/>
        </w:rPr>
        <w:t xml:space="preserve">支出。 </w:t>
      </w:r>
    </w:p>
    <w:p>
      <w:pPr>
        <w:pStyle w:val="14"/>
        <w:spacing w:before="0" w:line="360" w:lineRule="auto"/>
        <w:ind w:firstLine="640" w:firstLineChars="200"/>
        <w:rPr>
          <w:rFonts w:hint="eastAsia" w:hAnsi="ˎ̥" w:eastAsia="仿宋_GB2312" w:cs="宋体"/>
          <w:sz w:val="32"/>
          <w:szCs w:val="32"/>
          <w:lang w:eastAsia="zh-CN"/>
        </w:rPr>
      </w:pPr>
      <w:r>
        <w:rPr>
          <w:rFonts w:hint="eastAsia" w:hAnsi="ˎ̥" w:cs="宋体"/>
          <w:sz w:val="32"/>
          <w:szCs w:val="32"/>
        </w:rPr>
        <w:t>收入包括：上年结转0万元；一般公共预算拨款收入</w:t>
      </w:r>
      <w:r>
        <w:rPr>
          <w:rFonts w:hint="eastAsia" w:hAnsi="ˎ̥" w:cs="宋体"/>
          <w:sz w:val="32"/>
          <w:szCs w:val="32"/>
          <w:lang w:val="en-US" w:eastAsia="zh-CN"/>
        </w:rPr>
        <w:t>370.39</w:t>
      </w:r>
      <w:r>
        <w:rPr>
          <w:rFonts w:hint="eastAsia" w:hAnsi="ˎ̥" w:cs="宋体"/>
          <w:sz w:val="32"/>
          <w:szCs w:val="32"/>
        </w:rPr>
        <w:t>万元；事业收入0万元；其他收入0万元。</w:t>
      </w:r>
    </w:p>
    <w:p>
      <w:pPr>
        <w:pStyle w:val="14"/>
        <w:spacing w:before="0" w:line="360" w:lineRule="auto"/>
        <w:ind w:firstLine="640" w:firstLineChars="200"/>
        <w:rPr>
          <w:rFonts w:hint="eastAsia" w:hAnsi="ˎ̥" w:eastAsia="仿宋_GB2312" w:cs="宋体"/>
          <w:sz w:val="32"/>
          <w:szCs w:val="32"/>
          <w:lang w:eastAsia="zh-CN"/>
        </w:rPr>
      </w:pPr>
      <w:r>
        <w:rPr>
          <w:rFonts w:hint="eastAsia" w:hAnsi="ˎ̥" w:cs="宋体"/>
          <w:sz w:val="32"/>
          <w:szCs w:val="32"/>
        </w:rPr>
        <w:t>支出包括：一般公共服务支出0万元，教育支出0万元，文化体育与传媒支出0万元，社会保障和就业支出</w:t>
      </w:r>
      <w:r>
        <w:rPr>
          <w:rFonts w:hint="eastAsia" w:hAnsi="ˎ̥" w:cs="宋体"/>
          <w:sz w:val="32"/>
          <w:szCs w:val="32"/>
          <w:lang w:val="en-US" w:eastAsia="zh-CN"/>
        </w:rPr>
        <w:t>339.04</w:t>
      </w:r>
      <w:r>
        <w:rPr>
          <w:rFonts w:hint="eastAsia" w:hAnsi="ˎ̥" w:cs="宋体"/>
          <w:sz w:val="32"/>
          <w:szCs w:val="32"/>
        </w:rPr>
        <w:t>万元，卫生健康支出</w:t>
      </w:r>
      <w:r>
        <w:rPr>
          <w:rFonts w:hint="eastAsia" w:hAnsi="ˎ̥" w:cs="宋体"/>
          <w:sz w:val="32"/>
          <w:szCs w:val="32"/>
          <w:lang w:val="en-US" w:eastAsia="zh-CN"/>
        </w:rPr>
        <w:t>13.35</w:t>
      </w:r>
      <w:r>
        <w:rPr>
          <w:rFonts w:hint="eastAsia" w:hAnsi="ˎ̥" w:cs="宋体"/>
          <w:sz w:val="32"/>
          <w:szCs w:val="32"/>
        </w:rPr>
        <w:t>万元，住房保障支出</w:t>
      </w:r>
      <w:r>
        <w:rPr>
          <w:rFonts w:hint="eastAsia" w:hAnsi="ˎ̥" w:cs="宋体"/>
          <w:sz w:val="32"/>
          <w:szCs w:val="32"/>
          <w:lang w:val="en-US" w:eastAsia="zh-CN"/>
        </w:rPr>
        <w:t>18</w:t>
      </w:r>
      <w:r>
        <w:rPr>
          <w:rFonts w:hint="eastAsia" w:hAnsi="ˎ̥" w:cs="宋体"/>
          <w:sz w:val="32"/>
          <w:szCs w:val="32"/>
        </w:rPr>
        <w:t>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4"/>
        <w:spacing w:before="0" w:line="360" w:lineRule="auto"/>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（一）一般公共预算当年拨款规模变化情况</w:t>
      </w:r>
    </w:p>
    <w:p>
      <w:pPr>
        <w:pStyle w:val="14"/>
        <w:spacing w:before="0" w:line="360" w:lineRule="auto"/>
        <w:ind w:firstLine="640" w:firstLineChars="200"/>
        <w:rPr>
          <w:rFonts w:hint="eastAsia" w:hAnsi="ˎ̥" w:eastAsia="仿宋_GB2312" w:cs="宋体"/>
          <w:color w:val="000000" w:themeColor="text1"/>
          <w:sz w:val="32"/>
          <w:szCs w:val="32"/>
          <w:lang w:val="en-US" w:eastAsia="zh-CN"/>
          <w14:textFill>
            <w14:solidFill>
              <w14:schemeClr w14:val="tx1"/>
            </w14:solidFill>
          </w14:textFill>
        </w:rPr>
      </w:pPr>
      <w:r>
        <w:rPr>
          <w:rFonts w:hint="eastAsia" w:hAnsi="ˎ̥" w:cs="宋体"/>
          <w:sz w:val="32"/>
          <w:szCs w:val="32"/>
        </w:rPr>
        <w:t xml:space="preserve"> 阿坝州红十字会202</w:t>
      </w:r>
      <w:r>
        <w:rPr>
          <w:rFonts w:hint="eastAsia" w:hAnsi="ˎ̥" w:cs="宋体"/>
          <w:sz w:val="32"/>
          <w:szCs w:val="32"/>
          <w:lang w:val="en-US" w:eastAsia="zh-CN"/>
        </w:rPr>
        <w:t>3</w:t>
      </w:r>
      <w:r>
        <w:rPr>
          <w:rFonts w:hint="eastAsia" w:hAnsi="ˎ̥" w:cs="宋体"/>
          <w:sz w:val="32"/>
          <w:szCs w:val="32"/>
        </w:rPr>
        <w:t>年一般公共预算当年拨款</w:t>
      </w:r>
      <w:r>
        <w:rPr>
          <w:rFonts w:hint="eastAsia" w:hAnsi="ˎ̥" w:cs="宋体"/>
          <w:sz w:val="32"/>
          <w:szCs w:val="32"/>
          <w:lang w:val="en-US" w:eastAsia="zh-CN"/>
        </w:rPr>
        <w:t>370.39</w:t>
      </w:r>
      <w:r>
        <w:rPr>
          <w:rFonts w:hint="eastAsia" w:hAnsi="ˎ̥" w:cs="宋体"/>
          <w:sz w:val="32"/>
          <w:szCs w:val="32"/>
        </w:rPr>
        <w:t>万元，比20</w:t>
      </w:r>
      <w:r>
        <w:rPr>
          <w:rFonts w:hint="eastAsia" w:hAnsi="ˎ̥" w:cs="宋体"/>
          <w:sz w:val="32"/>
          <w:szCs w:val="32"/>
          <w:lang w:val="en-US" w:eastAsia="zh-CN"/>
        </w:rPr>
        <w:t>22</w:t>
      </w:r>
      <w:r>
        <w:rPr>
          <w:rFonts w:hint="eastAsia" w:hAnsi="ˎ̥" w:cs="宋体"/>
          <w:sz w:val="32"/>
          <w:szCs w:val="32"/>
        </w:rPr>
        <w:t>年预算数</w:t>
      </w:r>
      <w:r>
        <w:rPr>
          <w:rFonts w:hint="eastAsia" w:hAnsi="ˎ̥" w:cs="宋体"/>
          <w:sz w:val="32"/>
          <w:szCs w:val="32"/>
          <w:lang w:val="en-US" w:eastAsia="zh-CN"/>
        </w:rPr>
        <w:t>减少25.49</w:t>
      </w:r>
      <w:r>
        <w:rPr>
          <w:rFonts w:hint="eastAsia" w:hAnsi="ˎ̥" w:cs="宋体"/>
          <w:sz w:val="32"/>
          <w:szCs w:val="32"/>
        </w:rPr>
        <w:t>万元，主要是</w:t>
      </w:r>
      <w:r>
        <w:rPr>
          <w:rFonts w:hint="eastAsia" w:hAnsi="ˎ̥" w:cs="宋体"/>
          <w:sz w:val="32"/>
          <w:szCs w:val="32"/>
          <w:lang w:val="en-US" w:eastAsia="zh-CN"/>
        </w:rPr>
        <w:t>项目</w:t>
      </w:r>
      <w:r>
        <w:rPr>
          <w:rFonts w:hint="eastAsia" w:hAnsi="ˎ̥" w:cs="宋体"/>
          <w:sz w:val="32"/>
          <w:szCs w:val="32"/>
        </w:rPr>
        <w:t>支出</w:t>
      </w:r>
      <w:r>
        <w:rPr>
          <w:rFonts w:hint="eastAsia" w:hAnsi="ˎ̥" w:cs="宋体"/>
          <w:sz w:val="32"/>
          <w:szCs w:val="32"/>
          <w:lang w:val="en-US" w:eastAsia="zh-CN"/>
        </w:rPr>
        <w:t>减少</w:t>
      </w:r>
      <w:r>
        <w:rPr>
          <w:rFonts w:hint="eastAsia" w:hAnsi="ˎ̥" w:cs="宋体"/>
          <w:sz w:val="32"/>
          <w:szCs w:val="32"/>
        </w:rPr>
        <w:t>，</w:t>
      </w:r>
      <w:r>
        <w:rPr>
          <w:rFonts w:hint="eastAsia" w:hAnsi="ˎ̥" w:cs="宋体"/>
          <w:color w:val="000000" w:themeColor="text1"/>
          <w:sz w:val="32"/>
          <w:szCs w:val="32"/>
          <w14:textFill>
            <w14:solidFill>
              <w14:schemeClr w14:val="tx1"/>
            </w14:solidFill>
          </w14:textFill>
        </w:rPr>
        <w:t>主要原因:</w:t>
      </w:r>
      <w:r>
        <w:rPr>
          <w:rFonts w:hint="eastAsia" w:hAnsi="ˎ̥" w:cs="宋体"/>
          <w:color w:val="000000" w:themeColor="text1"/>
          <w:sz w:val="32"/>
          <w:szCs w:val="32"/>
          <w:lang w:val="en-US" w:eastAsia="zh-CN"/>
          <w14:textFill>
            <w14:solidFill>
              <w14:schemeClr w14:val="tx1"/>
            </w14:solidFill>
          </w14:textFill>
        </w:rPr>
        <w:t>厉行节约，项目减少。</w:t>
      </w:r>
    </w:p>
    <w:p>
      <w:pPr>
        <w:pStyle w:val="14"/>
        <w:spacing w:before="0" w:line="360" w:lineRule="auto"/>
        <w:ind w:firstLine="320" w:firstLineChars="100"/>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（二）一般公共预算当年拨款结构情况</w:t>
      </w:r>
    </w:p>
    <w:p>
      <w:pPr>
        <w:pStyle w:val="14"/>
        <w:spacing w:before="0" w:line="360" w:lineRule="auto"/>
        <w:ind w:firstLine="640" w:firstLineChars="200"/>
        <w:rPr>
          <w:rFonts w:hint="eastAsia" w:hAnsi="ˎ̥" w:cs="宋体"/>
          <w:sz w:val="32"/>
          <w:szCs w:val="32"/>
        </w:rPr>
      </w:pPr>
      <w:r>
        <w:rPr>
          <w:rFonts w:hint="eastAsia" w:hAnsi="ˎ̥" w:cs="宋体"/>
          <w:sz w:val="32"/>
          <w:szCs w:val="32"/>
        </w:rPr>
        <w:t>一般公共服务支出0万元，占0%；教育支出0万元，占0%；文化体育与传媒支出0万元，占0%；社会保障和就业支出</w:t>
      </w:r>
      <w:r>
        <w:rPr>
          <w:rFonts w:hint="eastAsia" w:hAnsi="ˎ̥" w:cs="宋体"/>
          <w:sz w:val="32"/>
          <w:szCs w:val="32"/>
          <w:lang w:val="en-US" w:eastAsia="zh-CN"/>
        </w:rPr>
        <w:t>339.04</w:t>
      </w:r>
      <w:r>
        <w:rPr>
          <w:rFonts w:hint="eastAsia" w:hAnsi="ˎ̥" w:cs="宋体"/>
          <w:sz w:val="32"/>
          <w:szCs w:val="32"/>
        </w:rPr>
        <w:t>万元，占</w:t>
      </w:r>
      <w:r>
        <w:rPr>
          <w:rFonts w:hint="eastAsia" w:hAnsi="ˎ̥" w:cs="宋体"/>
          <w:sz w:val="32"/>
          <w:szCs w:val="32"/>
          <w:lang w:val="en-US" w:eastAsia="zh-CN"/>
        </w:rPr>
        <w:t>91.5</w:t>
      </w:r>
      <w:r>
        <w:rPr>
          <w:rFonts w:hint="eastAsia" w:hAnsi="ˎ̥" w:cs="宋体"/>
          <w:sz w:val="32"/>
          <w:szCs w:val="32"/>
        </w:rPr>
        <w:t>%；卫生健康支出</w:t>
      </w:r>
      <w:r>
        <w:rPr>
          <w:rFonts w:hint="eastAsia" w:hAnsi="ˎ̥" w:cs="宋体"/>
          <w:sz w:val="32"/>
          <w:szCs w:val="32"/>
          <w:lang w:val="en-US" w:eastAsia="zh-CN"/>
        </w:rPr>
        <w:t>13.35</w:t>
      </w:r>
      <w:r>
        <w:rPr>
          <w:rFonts w:hint="eastAsia" w:hAnsi="ˎ̥" w:cs="宋体"/>
          <w:sz w:val="32"/>
          <w:szCs w:val="32"/>
        </w:rPr>
        <w:t>万元，占</w:t>
      </w:r>
      <w:r>
        <w:rPr>
          <w:rFonts w:hint="eastAsia" w:hAnsi="ˎ̥" w:cs="宋体"/>
          <w:sz w:val="32"/>
          <w:szCs w:val="32"/>
          <w:lang w:val="en-US" w:eastAsia="zh-CN"/>
        </w:rPr>
        <w:t xml:space="preserve"> 3.6 </w:t>
      </w:r>
      <w:r>
        <w:rPr>
          <w:rFonts w:hint="eastAsia" w:hAnsi="ˎ̥" w:cs="宋体"/>
          <w:sz w:val="32"/>
          <w:szCs w:val="32"/>
        </w:rPr>
        <w:t>%；住房保障支出</w:t>
      </w:r>
      <w:r>
        <w:rPr>
          <w:rFonts w:hint="eastAsia" w:hAnsi="ˎ̥" w:cs="宋体"/>
          <w:sz w:val="32"/>
          <w:szCs w:val="32"/>
          <w:lang w:val="en-US" w:eastAsia="zh-CN"/>
        </w:rPr>
        <w:t>18</w:t>
      </w:r>
      <w:r>
        <w:rPr>
          <w:rFonts w:hint="eastAsia" w:hAnsi="ˎ̥" w:cs="宋体"/>
          <w:sz w:val="32"/>
          <w:szCs w:val="32"/>
        </w:rPr>
        <w:t>万元，占</w:t>
      </w:r>
      <w:r>
        <w:rPr>
          <w:rFonts w:hint="eastAsia" w:hAnsi="ˎ̥" w:cs="宋体"/>
          <w:sz w:val="32"/>
          <w:szCs w:val="32"/>
          <w:lang w:val="en-US" w:eastAsia="zh-CN"/>
        </w:rPr>
        <w:t xml:space="preserve">4.9 </w:t>
      </w:r>
      <w:r>
        <w:rPr>
          <w:rFonts w:hint="eastAsia" w:hAnsi="ˎ̥" w:cs="宋体"/>
          <w:sz w:val="32"/>
          <w:szCs w:val="32"/>
        </w:rPr>
        <w:t>%。</w:t>
      </w:r>
    </w:p>
    <w:p>
      <w:pPr>
        <w:pStyle w:val="14"/>
        <w:spacing w:before="0" w:line="360" w:lineRule="auto"/>
        <w:ind w:firstLine="642"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（三）一般公共预算当年拨款具体使用情况</w:t>
      </w:r>
    </w:p>
    <w:p>
      <w:pPr>
        <w:pStyle w:val="14"/>
        <w:spacing w:before="0" w:line="360" w:lineRule="auto"/>
        <w:ind w:firstLine="640" w:firstLineChars="200"/>
        <w:rPr>
          <w:rFonts w:hint="eastAsia" w:hAnsi="ˎ̥" w:eastAsia="仿宋_GB2312" w:cs="宋体"/>
          <w:color w:val="000000" w:themeColor="text1"/>
          <w:sz w:val="32"/>
          <w:szCs w:val="32"/>
          <w:lang w:eastAsia="zh-CN"/>
          <w14:textFill>
            <w14:solidFill>
              <w14:schemeClr w14:val="tx1"/>
            </w14:solidFill>
          </w14:textFill>
        </w:rPr>
      </w:pPr>
      <w:r>
        <w:rPr>
          <w:rFonts w:hint="eastAsia" w:hAnsi="ˎ̥" w:cs="宋体"/>
          <w:color w:val="000000" w:themeColor="text1"/>
          <w:sz w:val="32"/>
          <w:szCs w:val="32"/>
          <w14:textFill>
            <w14:solidFill>
              <w14:schemeClr w14:val="tx1"/>
            </w14:solidFill>
          </w14:textFill>
        </w:rPr>
        <w:t>　1．社会保障和就业支出（208）行政事业单位养老支出（05）机关事业单位基本养老保险缴费支出（05）202</w:t>
      </w:r>
      <w:r>
        <w:rPr>
          <w:rFonts w:hint="eastAsia" w:hAnsi="ˎ̥" w:cs="宋体"/>
          <w:color w:val="000000" w:themeColor="text1"/>
          <w:sz w:val="32"/>
          <w:szCs w:val="32"/>
          <w:lang w:val="en-US" w:eastAsia="zh-CN"/>
          <w14:textFill>
            <w14:solidFill>
              <w14:schemeClr w14:val="tx1"/>
            </w14:solidFill>
          </w14:textFill>
        </w:rPr>
        <w:t>2</w:t>
      </w:r>
      <w:r>
        <w:rPr>
          <w:rFonts w:hint="eastAsia" w:hAnsi="ˎ̥" w:cs="宋体"/>
          <w:color w:val="000000" w:themeColor="text1"/>
          <w:sz w:val="32"/>
          <w:szCs w:val="32"/>
          <w14:textFill>
            <w14:solidFill>
              <w14:schemeClr w14:val="tx1"/>
            </w14:solidFill>
          </w14:textFill>
        </w:rPr>
        <w:t>年预算数为</w:t>
      </w:r>
      <w:r>
        <w:rPr>
          <w:rFonts w:hint="eastAsia" w:hAnsi="ˎ̥" w:cs="宋体"/>
          <w:color w:val="000000" w:themeColor="text1"/>
          <w:sz w:val="32"/>
          <w:szCs w:val="32"/>
          <w:lang w:val="en-US" w:eastAsia="zh-CN"/>
          <w14:textFill>
            <w14:solidFill>
              <w14:schemeClr w14:val="tx1"/>
            </w14:solidFill>
          </w14:textFill>
        </w:rPr>
        <w:t>24.57</w:t>
      </w:r>
      <w:r>
        <w:rPr>
          <w:rFonts w:hint="eastAsia" w:hAnsi="ˎ̥" w:cs="宋体"/>
          <w:color w:val="000000" w:themeColor="text1"/>
          <w:sz w:val="32"/>
          <w:szCs w:val="32"/>
          <w14:textFill>
            <w14:solidFill>
              <w14:schemeClr w14:val="tx1"/>
            </w14:solidFill>
          </w14:textFill>
        </w:rPr>
        <w:t>万元，主要用于：缴纳单位职工机关事业单位基本养老保险；</w:t>
      </w:r>
    </w:p>
    <w:p>
      <w:pPr>
        <w:pStyle w:val="14"/>
        <w:spacing w:before="0" w:line="360" w:lineRule="auto"/>
        <w:ind w:firstLine="640" w:firstLineChars="200"/>
        <w:rPr>
          <w:rFonts w:hint="eastAsia" w:hAnsi="ˎ̥" w:eastAsia="仿宋_GB2312" w:cs="宋体"/>
          <w:color w:val="000000" w:themeColor="text1"/>
          <w:sz w:val="32"/>
          <w:szCs w:val="32"/>
          <w:lang w:val="en-US" w:eastAsia="zh-CN"/>
          <w14:textFill>
            <w14:solidFill>
              <w14:schemeClr w14:val="tx1"/>
            </w14:solidFill>
          </w14:textFill>
        </w:rPr>
      </w:pPr>
      <w:r>
        <w:rPr>
          <w:rFonts w:hint="eastAsia" w:hAnsi="ˎ̥" w:cs="宋体"/>
          <w:color w:val="000000" w:themeColor="text1"/>
          <w:sz w:val="32"/>
          <w:szCs w:val="32"/>
          <w14:textFill>
            <w14:solidFill>
              <w14:schemeClr w14:val="tx1"/>
            </w14:solidFill>
          </w14:textFill>
        </w:rPr>
        <w:t>　　2．社会保障和就业支出（208）行政事业单位养老支出（05）机关事业单位职业年金缴费支出（06）202</w:t>
      </w:r>
      <w:r>
        <w:rPr>
          <w:rFonts w:hint="eastAsia" w:hAnsi="ˎ̥" w:cs="宋体"/>
          <w:color w:val="000000" w:themeColor="text1"/>
          <w:sz w:val="32"/>
          <w:szCs w:val="32"/>
          <w:lang w:val="en-US" w:eastAsia="zh-CN"/>
          <w14:textFill>
            <w14:solidFill>
              <w14:schemeClr w14:val="tx1"/>
            </w14:solidFill>
          </w14:textFill>
        </w:rPr>
        <w:t>2</w:t>
      </w:r>
      <w:r>
        <w:rPr>
          <w:rFonts w:hint="eastAsia" w:hAnsi="ˎ̥" w:cs="宋体"/>
          <w:color w:val="000000" w:themeColor="text1"/>
          <w:sz w:val="32"/>
          <w:szCs w:val="32"/>
          <w14:textFill>
            <w14:solidFill>
              <w14:schemeClr w14:val="tx1"/>
            </w14:solidFill>
          </w14:textFill>
        </w:rPr>
        <w:t>年预算数为</w:t>
      </w:r>
      <w:r>
        <w:rPr>
          <w:rFonts w:hint="eastAsia" w:hAnsi="ˎ̥" w:cs="宋体"/>
          <w:color w:val="000000" w:themeColor="text1"/>
          <w:sz w:val="32"/>
          <w:szCs w:val="32"/>
          <w:lang w:val="en-US" w:eastAsia="zh-CN"/>
          <w14:textFill>
            <w14:solidFill>
              <w14:schemeClr w14:val="tx1"/>
            </w14:solidFill>
          </w14:textFill>
        </w:rPr>
        <w:t>12.28</w:t>
      </w:r>
      <w:r>
        <w:rPr>
          <w:rFonts w:hint="eastAsia" w:hAnsi="ˎ̥" w:cs="宋体"/>
          <w:color w:val="000000" w:themeColor="text1"/>
          <w:sz w:val="32"/>
          <w:szCs w:val="32"/>
          <w14:textFill>
            <w14:solidFill>
              <w14:schemeClr w14:val="tx1"/>
            </w14:solidFill>
          </w14:textFill>
        </w:rPr>
        <w:t>万元，主要用于 : 缴纳单位职工机关事业单位职业年金；</w:t>
      </w:r>
      <w:r>
        <w:rPr>
          <w:rFonts w:hint="eastAsia" w:hAnsi="ˎ̥" w:cs="宋体"/>
          <w:color w:val="000000" w:themeColor="text1"/>
          <w:sz w:val="32"/>
          <w:szCs w:val="32"/>
          <w:lang w:val="en-US" w:eastAsia="zh-CN"/>
          <w14:textFill>
            <w14:solidFill>
              <w14:schemeClr w14:val="tx1"/>
            </w14:solidFill>
          </w14:textFill>
        </w:rPr>
        <w:tab/>
      </w:r>
      <w:r>
        <w:rPr>
          <w:rFonts w:hint="eastAsia" w:hAnsi="ˎ̥" w:cs="宋体"/>
          <w:color w:val="000000" w:themeColor="text1"/>
          <w:sz w:val="32"/>
          <w:szCs w:val="32"/>
          <w:lang w:val="en-US" w:eastAsia="zh-CN"/>
          <w14:textFill>
            <w14:solidFill>
              <w14:schemeClr w14:val="tx1"/>
            </w14:solidFill>
          </w14:textFill>
        </w:rPr>
        <w:tab/>
      </w:r>
    </w:p>
    <w:p>
      <w:pPr>
        <w:pStyle w:val="14"/>
        <w:spacing w:before="0" w:line="360" w:lineRule="auto"/>
        <w:ind w:firstLine="640" w:firstLineChars="200"/>
        <w:rPr>
          <w:rFonts w:hint="eastAsia" w:hAnsi="ˎ̥" w:cs="宋体"/>
          <w:color w:val="000000" w:themeColor="text1"/>
          <w:sz w:val="32"/>
          <w:szCs w:val="32"/>
          <w14:textFill>
            <w14:solidFill>
              <w14:schemeClr w14:val="tx1"/>
            </w14:solidFill>
          </w14:textFill>
        </w:rPr>
      </w:pPr>
      <w:r>
        <w:rPr>
          <w:rFonts w:hint="eastAsia" w:hAnsi="ˎ̥" w:cs="宋体"/>
          <w:color w:val="000000" w:themeColor="text1"/>
          <w:sz w:val="32"/>
          <w:szCs w:val="32"/>
          <w14:textFill>
            <w14:solidFill>
              <w14:schemeClr w14:val="tx1"/>
            </w14:solidFill>
          </w14:textFill>
        </w:rPr>
        <w:t xml:space="preserve">    3．社会保障和就业支出（208）红十字事业（16）行政运行（01）202</w:t>
      </w:r>
      <w:r>
        <w:rPr>
          <w:rFonts w:hint="eastAsia" w:hAnsi="ˎ̥" w:cs="宋体"/>
          <w:color w:val="000000" w:themeColor="text1"/>
          <w:sz w:val="32"/>
          <w:szCs w:val="32"/>
          <w:lang w:val="en-US" w:eastAsia="zh-CN"/>
          <w14:textFill>
            <w14:solidFill>
              <w14:schemeClr w14:val="tx1"/>
            </w14:solidFill>
          </w14:textFill>
        </w:rPr>
        <w:t>2</w:t>
      </w:r>
      <w:r>
        <w:rPr>
          <w:rFonts w:hint="eastAsia" w:hAnsi="ˎ̥" w:cs="宋体"/>
          <w:color w:val="000000" w:themeColor="text1"/>
          <w:sz w:val="32"/>
          <w:szCs w:val="32"/>
          <w14:textFill>
            <w14:solidFill>
              <w14:schemeClr w14:val="tx1"/>
            </w14:solidFill>
          </w14:textFill>
        </w:rPr>
        <w:t>年预算数为</w:t>
      </w:r>
      <w:r>
        <w:rPr>
          <w:rFonts w:hint="eastAsia" w:hAnsi="ˎ̥" w:cs="宋体"/>
          <w:color w:val="000000" w:themeColor="text1"/>
          <w:sz w:val="32"/>
          <w:szCs w:val="32"/>
          <w:lang w:val="en-US" w:eastAsia="zh-CN"/>
          <w14:textFill>
            <w14:solidFill>
              <w14:schemeClr w14:val="tx1"/>
            </w14:solidFill>
          </w14:textFill>
        </w:rPr>
        <w:t>241.39</w:t>
      </w:r>
      <w:r>
        <w:rPr>
          <w:rFonts w:hint="eastAsia" w:hAnsi="ˎ̥" w:cs="宋体"/>
          <w:color w:val="000000" w:themeColor="text1"/>
          <w:sz w:val="32"/>
          <w:szCs w:val="32"/>
          <w14:textFill>
            <w14:solidFill>
              <w14:schemeClr w14:val="tx1"/>
            </w14:solidFill>
          </w14:textFill>
        </w:rPr>
        <w:t>万元，主要用于 :单位职工人员支出及公用支出；</w:t>
      </w:r>
    </w:p>
    <w:p>
      <w:pPr>
        <w:pStyle w:val="14"/>
        <w:spacing w:before="0" w:line="360" w:lineRule="auto"/>
        <w:ind w:firstLine="640" w:firstLineChars="200"/>
        <w:rPr>
          <w:rFonts w:hint="eastAsia" w:hAnsi="ˎ̥" w:cs="宋体"/>
          <w:color w:val="000000" w:themeColor="text1"/>
          <w:sz w:val="32"/>
          <w:szCs w:val="32"/>
          <w14:textFill>
            <w14:solidFill>
              <w14:schemeClr w14:val="tx1"/>
            </w14:solidFill>
          </w14:textFill>
        </w:rPr>
      </w:pPr>
      <w:r>
        <w:rPr>
          <w:rFonts w:hint="eastAsia" w:hAnsi="ˎ̥" w:cs="宋体"/>
          <w:color w:val="000000" w:themeColor="text1"/>
          <w:sz w:val="32"/>
          <w:szCs w:val="32"/>
          <w14:textFill>
            <w14:solidFill>
              <w14:schemeClr w14:val="tx1"/>
            </w14:solidFill>
          </w14:textFill>
        </w:rPr>
        <w:t>4．社会保障和就业支出（208）红十字事业（16）一般行政管理事务（02）202</w:t>
      </w:r>
      <w:r>
        <w:rPr>
          <w:rFonts w:hint="eastAsia" w:hAnsi="ˎ̥" w:cs="宋体"/>
          <w:color w:val="000000" w:themeColor="text1"/>
          <w:sz w:val="32"/>
          <w:szCs w:val="32"/>
          <w:lang w:val="en-US" w:eastAsia="zh-CN"/>
          <w14:textFill>
            <w14:solidFill>
              <w14:schemeClr w14:val="tx1"/>
            </w14:solidFill>
          </w14:textFill>
        </w:rPr>
        <w:t>2</w:t>
      </w:r>
      <w:r>
        <w:rPr>
          <w:rFonts w:hint="eastAsia" w:hAnsi="ˎ̥" w:cs="宋体"/>
          <w:color w:val="000000" w:themeColor="text1"/>
          <w:sz w:val="32"/>
          <w:szCs w:val="32"/>
          <w14:textFill>
            <w14:solidFill>
              <w14:schemeClr w14:val="tx1"/>
            </w14:solidFill>
          </w14:textFill>
        </w:rPr>
        <w:t>年预算数为</w:t>
      </w:r>
      <w:r>
        <w:rPr>
          <w:rFonts w:hint="eastAsia" w:hAnsi="ˎ̥" w:cs="宋体"/>
          <w:color w:val="000000" w:themeColor="text1"/>
          <w:sz w:val="32"/>
          <w:szCs w:val="32"/>
          <w:lang w:val="en-US" w:eastAsia="zh-CN"/>
          <w14:textFill>
            <w14:solidFill>
              <w14:schemeClr w14:val="tx1"/>
            </w14:solidFill>
          </w14:textFill>
        </w:rPr>
        <w:t>60.8</w:t>
      </w:r>
      <w:r>
        <w:rPr>
          <w:rFonts w:hint="eastAsia" w:hAnsi="ˎ̥" w:cs="宋体"/>
          <w:color w:val="000000" w:themeColor="text1"/>
          <w:sz w:val="32"/>
          <w:szCs w:val="32"/>
          <w14:textFill>
            <w14:solidFill>
              <w14:schemeClr w14:val="tx1"/>
            </w14:solidFill>
          </w14:textFill>
        </w:rPr>
        <w:t>万元，主要用于：单位开展项目活动支出；</w:t>
      </w:r>
    </w:p>
    <w:p>
      <w:pPr>
        <w:pStyle w:val="14"/>
        <w:spacing w:before="0" w:line="360" w:lineRule="auto"/>
        <w:ind w:firstLine="640" w:firstLineChars="200"/>
        <w:rPr>
          <w:rFonts w:hint="eastAsia" w:hAnsi="ˎ̥" w:cs="宋体"/>
          <w:color w:val="000000" w:themeColor="text1"/>
          <w:sz w:val="32"/>
          <w:szCs w:val="32"/>
          <w14:textFill>
            <w14:solidFill>
              <w14:schemeClr w14:val="tx1"/>
            </w14:solidFill>
          </w14:textFill>
        </w:rPr>
      </w:pPr>
      <w:r>
        <w:rPr>
          <w:rFonts w:hint="eastAsia" w:hAnsi="ˎ̥" w:cs="宋体"/>
          <w:color w:val="000000" w:themeColor="text1"/>
          <w:sz w:val="32"/>
          <w:szCs w:val="32"/>
          <w14:textFill>
            <w14:solidFill>
              <w14:schemeClr w14:val="tx1"/>
            </w14:solidFill>
          </w14:textFill>
        </w:rPr>
        <w:t>5、卫生健康支出（210）行政事业单位医疗（11）行政单位医疗（01）202</w:t>
      </w:r>
      <w:r>
        <w:rPr>
          <w:rFonts w:hint="eastAsia" w:hAnsi="ˎ̥" w:cs="宋体"/>
          <w:color w:val="000000" w:themeColor="text1"/>
          <w:sz w:val="32"/>
          <w:szCs w:val="32"/>
          <w:lang w:val="en-US" w:eastAsia="zh-CN"/>
          <w14:textFill>
            <w14:solidFill>
              <w14:schemeClr w14:val="tx1"/>
            </w14:solidFill>
          </w14:textFill>
        </w:rPr>
        <w:t>2</w:t>
      </w:r>
      <w:r>
        <w:rPr>
          <w:rFonts w:hint="eastAsia" w:hAnsi="ˎ̥" w:cs="宋体"/>
          <w:color w:val="000000" w:themeColor="text1"/>
          <w:sz w:val="32"/>
          <w:szCs w:val="32"/>
          <w14:textFill>
            <w14:solidFill>
              <w14:schemeClr w14:val="tx1"/>
            </w14:solidFill>
          </w14:textFill>
        </w:rPr>
        <w:t>年预算数为</w:t>
      </w:r>
      <w:r>
        <w:rPr>
          <w:rFonts w:hint="eastAsia" w:hAnsi="ˎ̥" w:cs="宋体"/>
          <w:color w:val="000000" w:themeColor="text1"/>
          <w:sz w:val="32"/>
          <w:szCs w:val="32"/>
          <w:lang w:val="en-US" w:eastAsia="zh-CN"/>
          <w14:textFill>
            <w14:solidFill>
              <w14:schemeClr w14:val="tx1"/>
            </w14:solidFill>
          </w14:textFill>
        </w:rPr>
        <w:t>10.75</w:t>
      </w:r>
      <w:r>
        <w:rPr>
          <w:rFonts w:hint="eastAsia" w:hAnsi="ˎ̥" w:cs="宋体"/>
          <w:color w:val="000000" w:themeColor="text1"/>
          <w:sz w:val="32"/>
          <w:szCs w:val="32"/>
          <w14:textFill>
            <w14:solidFill>
              <w14:schemeClr w14:val="tx1"/>
            </w14:solidFill>
          </w14:textFill>
        </w:rPr>
        <w:t>万元，主要用于：缴纳单位职工行政单位医疗保险；</w:t>
      </w:r>
    </w:p>
    <w:p>
      <w:pPr>
        <w:pStyle w:val="14"/>
        <w:spacing w:before="0" w:line="360" w:lineRule="auto"/>
        <w:ind w:firstLine="640" w:firstLineChars="200"/>
        <w:rPr>
          <w:rFonts w:hint="eastAsia" w:hAnsi="ˎ̥" w:cs="宋体"/>
          <w:color w:val="000000" w:themeColor="text1"/>
          <w:sz w:val="32"/>
          <w:szCs w:val="32"/>
          <w14:textFill>
            <w14:solidFill>
              <w14:schemeClr w14:val="tx1"/>
            </w14:solidFill>
          </w14:textFill>
        </w:rPr>
      </w:pPr>
      <w:r>
        <w:rPr>
          <w:rFonts w:hint="eastAsia" w:hAnsi="ˎ̥" w:cs="宋体"/>
          <w:color w:val="000000" w:themeColor="text1"/>
          <w:sz w:val="32"/>
          <w:szCs w:val="32"/>
          <w14:textFill>
            <w14:solidFill>
              <w14:schemeClr w14:val="tx1"/>
            </w14:solidFill>
          </w14:textFill>
        </w:rPr>
        <w:t>6、卫生健康支出（210）行政事业单位医疗（11）公务员医疗补助（03）202</w:t>
      </w:r>
      <w:r>
        <w:rPr>
          <w:rFonts w:hint="eastAsia" w:hAnsi="ˎ̥" w:cs="宋体"/>
          <w:color w:val="000000" w:themeColor="text1"/>
          <w:sz w:val="32"/>
          <w:szCs w:val="32"/>
          <w:lang w:val="en-US" w:eastAsia="zh-CN"/>
          <w14:textFill>
            <w14:solidFill>
              <w14:schemeClr w14:val="tx1"/>
            </w14:solidFill>
          </w14:textFill>
        </w:rPr>
        <w:t>2</w:t>
      </w:r>
      <w:r>
        <w:rPr>
          <w:rFonts w:hint="eastAsia" w:hAnsi="ˎ̥" w:cs="宋体"/>
          <w:color w:val="000000" w:themeColor="text1"/>
          <w:sz w:val="32"/>
          <w:szCs w:val="32"/>
          <w14:textFill>
            <w14:solidFill>
              <w14:schemeClr w14:val="tx1"/>
            </w14:solidFill>
          </w14:textFill>
        </w:rPr>
        <w:t>年预算数为</w:t>
      </w:r>
      <w:r>
        <w:rPr>
          <w:rFonts w:hint="eastAsia" w:hAnsi="ˎ̥" w:cs="宋体"/>
          <w:color w:val="000000" w:themeColor="text1"/>
          <w:sz w:val="32"/>
          <w:szCs w:val="32"/>
          <w:lang w:val="en-US" w:eastAsia="zh-CN"/>
          <w14:textFill>
            <w14:solidFill>
              <w14:schemeClr w14:val="tx1"/>
            </w14:solidFill>
          </w14:textFill>
        </w:rPr>
        <w:t>2.6</w:t>
      </w:r>
      <w:r>
        <w:rPr>
          <w:rFonts w:hint="eastAsia" w:hAnsi="ˎ̥" w:cs="宋体"/>
          <w:color w:val="000000" w:themeColor="text1"/>
          <w:sz w:val="32"/>
          <w:szCs w:val="32"/>
          <w14:textFill>
            <w14:solidFill>
              <w14:schemeClr w14:val="tx1"/>
            </w14:solidFill>
          </w14:textFill>
        </w:rPr>
        <w:t>万元，主要用于：缴纳单位职工公务员医疗补助；</w:t>
      </w:r>
    </w:p>
    <w:p>
      <w:pPr>
        <w:pStyle w:val="14"/>
        <w:spacing w:before="0" w:line="360" w:lineRule="auto"/>
        <w:ind w:firstLine="640" w:firstLineChars="200"/>
        <w:rPr>
          <w:rFonts w:hint="eastAsia" w:hAnsi="ˎ̥" w:cs="宋体"/>
          <w:color w:val="000000" w:themeColor="text1"/>
          <w:sz w:val="32"/>
          <w:szCs w:val="32"/>
          <w14:textFill>
            <w14:solidFill>
              <w14:schemeClr w14:val="tx1"/>
            </w14:solidFill>
          </w14:textFill>
        </w:rPr>
      </w:pPr>
      <w:r>
        <w:rPr>
          <w:rFonts w:hint="eastAsia" w:hAnsi="ˎ̥" w:cs="宋体"/>
          <w:color w:val="000000" w:themeColor="text1"/>
          <w:sz w:val="32"/>
          <w:szCs w:val="32"/>
          <w14:textFill>
            <w14:solidFill>
              <w14:schemeClr w14:val="tx1"/>
            </w14:solidFill>
          </w14:textFill>
        </w:rPr>
        <w:t>7、住房保障支出（221）住房改革支出（02）住房公积金（01）202</w:t>
      </w:r>
      <w:r>
        <w:rPr>
          <w:rFonts w:hint="eastAsia" w:hAnsi="ˎ̥" w:cs="宋体"/>
          <w:color w:val="000000" w:themeColor="text1"/>
          <w:sz w:val="32"/>
          <w:szCs w:val="32"/>
          <w:lang w:val="en-US" w:eastAsia="zh-CN"/>
          <w14:textFill>
            <w14:solidFill>
              <w14:schemeClr w14:val="tx1"/>
            </w14:solidFill>
          </w14:textFill>
        </w:rPr>
        <w:t>2</w:t>
      </w:r>
      <w:r>
        <w:rPr>
          <w:rFonts w:hint="eastAsia" w:hAnsi="ˎ̥" w:cs="宋体"/>
          <w:color w:val="000000" w:themeColor="text1"/>
          <w:sz w:val="32"/>
          <w:szCs w:val="32"/>
          <w14:textFill>
            <w14:solidFill>
              <w14:schemeClr w14:val="tx1"/>
            </w14:solidFill>
          </w14:textFill>
        </w:rPr>
        <w:t>年预算数为</w:t>
      </w:r>
      <w:r>
        <w:rPr>
          <w:rFonts w:hint="eastAsia" w:hAnsi="ˎ̥" w:cs="宋体"/>
          <w:color w:val="000000" w:themeColor="text1"/>
          <w:sz w:val="32"/>
          <w:szCs w:val="32"/>
          <w:lang w:val="en-US" w:eastAsia="zh-CN"/>
          <w14:textFill>
            <w14:solidFill>
              <w14:schemeClr w14:val="tx1"/>
            </w14:solidFill>
          </w14:textFill>
        </w:rPr>
        <w:t>18</w:t>
      </w:r>
      <w:r>
        <w:rPr>
          <w:rFonts w:hint="eastAsia" w:hAnsi="ˎ̥" w:cs="宋体"/>
          <w:color w:val="000000" w:themeColor="text1"/>
          <w:sz w:val="32"/>
          <w:szCs w:val="32"/>
          <w14:textFill>
            <w14:solidFill>
              <w14:schemeClr w14:val="tx1"/>
            </w14:solidFill>
          </w14:textFill>
        </w:rPr>
        <w:t>万元，主要用于：缴纳单位职工住房公积金。</w:t>
      </w:r>
    </w:p>
    <w:p>
      <w:pPr>
        <w:pStyle w:val="14"/>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4"/>
        <w:spacing w:before="0" w:line="360" w:lineRule="auto"/>
        <w:ind w:firstLine="640" w:firstLineChars="200"/>
        <w:rPr>
          <w:rFonts w:hint="default" w:hAnsi="ˎ̥" w:eastAsia="仿宋_GB2312" w:cs="宋体"/>
          <w:color w:val="000000" w:themeColor="text1"/>
          <w:sz w:val="32"/>
          <w:szCs w:val="32"/>
          <w:lang w:val="en-US" w:eastAsia="zh-CN"/>
          <w14:textFill>
            <w14:solidFill>
              <w14:schemeClr w14:val="tx1"/>
            </w14:solidFill>
          </w14:textFill>
        </w:rPr>
      </w:pPr>
      <w:r>
        <w:rPr>
          <w:rFonts w:hint="eastAsia" w:hAnsi="ˎ̥" w:cs="宋体"/>
          <w:color w:val="000000" w:themeColor="text1"/>
          <w:sz w:val="32"/>
          <w:szCs w:val="32"/>
          <w14:textFill>
            <w14:solidFill>
              <w14:schemeClr w14:val="tx1"/>
            </w14:solidFill>
          </w14:textFill>
        </w:rPr>
        <w:t>阿坝州红十字会202</w:t>
      </w:r>
      <w:r>
        <w:rPr>
          <w:rFonts w:hint="eastAsia" w:hAnsi="ˎ̥" w:cs="宋体"/>
          <w:color w:val="000000" w:themeColor="text1"/>
          <w:sz w:val="32"/>
          <w:szCs w:val="32"/>
          <w:lang w:val="en-US" w:eastAsia="zh-CN"/>
          <w14:textFill>
            <w14:solidFill>
              <w14:schemeClr w14:val="tx1"/>
            </w14:solidFill>
          </w14:textFill>
        </w:rPr>
        <w:t>3</w:t>
      </w:r>
      <w:r>
        <w:rPr>
          <w:rFonts w:hint="eastAsia" w:hAnsi="ˎ̥" w:cs="宋体"/>
          <w:color w:val="000000" w:themeColor="text1"/>
          <w:sz w:val="32"/>
          <w:szCs w:val="32"/>
          <w14:textFill>
            <w14:solidFill>
              <w14:schemeClr w14:val="tx1"/>
            </w14:solidFill>
          </w14:textFill>
        </w:rPr>
        <w:t>年一般公共预算基本支出</w:t>
      </w:r>
      <w:r>
        <w:rPr>
          <w:rFonts w:hint="eastAsia" w:hAnsi="ˎ̥" w:cs="宋体"/>
          <w:color w:val="000000" w:themeColor="text1"/>
          <w:sz w:val="32"/>
          <w:szCs w:val="32"/>
          <w:lang w:val="en-US" w:eastAsia="zh-CN"/>
          <w14:textFill>
            <w14:solidFill>
              <w14:schemeClr w14:val="tx1"/>
            </w14:solidFill>
          </w14:textFill>
        </w:rPr>
        <w:t>309.59</w:t>
      </w:r>
      <w:r>
        <w:rPr>
          <w:rFonts w:hint="eastAsia" w:hAnsi="ˎ̥" w:cs="宋体"/>
          <w:color w:val="000000" w:themeColor="text1"/>
          <w:sz w:val="32"/>
          <w:szCs w:val="32"/>
          <w14:textFill>
            <w14:solidFill>
              <w14:schemeClr w14:val="tx1"/>
            </w14:solidFill>
          </w14:textFill>
        </w:rPr>
        <w:t>万元，其中：人员经费</w:t>
      </w:r>
      <w:r>
        <w:rPr>
          <w:rFonts w:hint="eastAsia" w:hAnsi="ˎ̥" w:cs="宋体"/>
          <w:color w:val="000000" w:themeColor="text1"/>
          <w:sz w:val="32"/>
          <w:szCs w:val="32"/>
          <w:lang w:val="en-US" w:eastAsia="zh-CN"/>
          <w14:textFill>
            <w14:solidFill>
              <w14:schemeClr w14:val="tx1"/>
            </w14:solidFill>
          </w14:textFill>
        </w:rPr>
        <w:t>260.35</w:t>
      </w:r>
      <w:r>
        <w:rPr>
          <w:rFonts w:hint="eastAsia" w:hAnsi="ˎ̥" w:cs="宋体"/>
          <w:color w:val="000000" w:themeColor="text1"/>
          <w:sz w:val="32"/>
          <w:szCs w:val="32"/>
          <w14:textFill>
            <w14:solidFill>
              <w14:schemeClr w14:val="tx1"/>
            </w14:solidFill>
          </w14:textFill>
        </w:rPr>
        <w:t>万元，主要包括：基本工资</w:t>
      </w:r>
      <w:r>
        <w:rPr>
          <w:rFonts w:hint="eastAsia" w:hAnsi="ˎ̥" w:cs="宋体"/>
          <w:color w:val="000000" w:themeColor="text1"/>
          <w:sz w:val="32"/>
          <w:szCs w:val="32"/>
          <w:lang w:val="en-US" w:eastAsia="zh-CN"/>
          <w14:textFill>
            <w14:solidFill>
              <w14:schemeClr w14:val="tx1"/>
            </w14:solidFill>
          </w14:textFill>
        </w:rPr>
        <w:t>47.91</w:t>
      </w:r>
      <w:r>
        <w:rPr>
          <w:rFonts w:hint="eastAsia" w:hAnsi="ˎ̥" w:cs="宋体"/>
          <w:color w:val="000000" w:themeColor="text1"/>
          <w:sz w:val="32"/>
          <w:szCs w:val="32"/>
          <w14:textFill>
            <w14:solidFill>
              <w14:schemeClr w14:val="tx1"/>
            </w14:solidFill>
          </w14:textFill>
        </w:rPr>
        <w:t>万元、津贴补贴</w:t>
      </w:r>
      <w:r>
        <w:rPr>
          <w:rFonts w:hint="eastAsia" w:hAnsi="ˎ̥" w:cs="宋体"/>
          <w:color w:val="000000" w:themeColor="text1"/>
          <w:sz w:val="32"/>
          <w:szCs w:val="32"/>
          <w:lang w:val="en-US" w:eastAsia="zh-CN"/>
          <w14:textFill>
            <w14:solidFill>
              <w14:schemeClr w14:val="tx1"/>
            </w14:solidFill>
          </w14:textFill>
        </w:rPr>
        <w:t>102.32</w:t>
      </w:r>
      <w:r>
        <w:rPr>
          <w:rFonts w:hint="eastAsia" w:hAnsi="ˎ̥" w:cs="宋体"/>
          <w:color w:val="000000" w:themeColor="text1"/>
          <w:sz w:val="32"/>
          <w:szCs w:val="32"/>
          <w14:textFill>
            <w14:solidFill>
              <w14:schemeClr w14:val="tx1"/>
            </w14:solidFill>
          </w14:textFill>
        </w:rPr>
        <w:t>万元、奖金</w:t>
      </w:r>
      <w:r>
        <w:rPr>
          <w:rFonts w:hint="eastAsia" w:hAnsi="ˎ̥" w:cs="宋体"/>
          <w:color w:val="000000" w:themeColor="text1"/>
          <w:sz w:val="32"/>
          <w:szCs w:val="32"/>
          <w:lang w:val="en-US" w:eastAsia="zh-CN"/>
          <w14:textFill>
            <w14:solidFill>
              <w14:schemeClr w14:val="tx1"/>
            </w14:solidFill>
          </w14:textFill>
        </w:rPr>
        <w:t>3.99</w:t>
      </w:r>
      <w:r>
        <w:rPr>
          <w:rFonts w:hint="eastAsia" w:hAnsi="ˎ̥" w:cs="宋体"/>
          <w:color w:val="000000" w:themeColor="text1"/>
          <w:sz w:val="32"/>
          <w:szCs w:val="32"/>
          <w14:textFill>
            <w14:solidFill>
              <w14:schemeClr w14:val="tx1"/>
            </w14:solidFill>
          </w14:textFill>
        </w:rPr>
        <w:t>万元、其他社会保障缴费</w:t>
      </w:r>
      <w:r>
        <w:rPr>
          <w:rFonts w:hint="eastAsia" w:hAnsi="ˎ̥" w:cs="宋体"/>
          <w:color w:val="000000" w:themeColor="text1"/>
          <w:sz w:val="32"/>
          <w:szCs w:val="32"/>
          <w:lang w:val="en-US" w:eastAsia="zh-CN"/>
          <w14:textFill>
            <w14:solidFill>
              <w14:schemeClr w14:val="tx1"/>
            </w14:solidFill>
          </w14:textFill>
        </w:rPr>
        <w:t>2.77</w:t>
      </w:r>
      <w:r>
        <w:rPr>
          <w:rFonts w:hint="eastAsia" w:hAnsi="ˎ̥" w:cs="宋体"/>
          <w:color w:val="000000" w:themeColor="text1"/>
          <w:sz w:val="32"/>
          <w:szCs w:val="32"/>
          <w14:textFill>
            <w14:solidFill>
              <w14:schemeClr w14:val="tx1"/>
            </w14:solidFill>
          </w14:textFill>
        </w:rPr>
        <w:t>万元、机关事业单位基本养老保险缴费</w:t>
      </w:r>
      <w:r>
        <w:rPr>
          <w:rFonts w:hint="eastAsia" w:hAnsi="ˎ̥" w:cs="宋体"/>
          <w:color w:val="000000" w:themeColor="text1"/>
          <w:sz w:val="32"/>
          <w:szCs w:val="32"/>
          <w:lang w:val="en-US" w:eastAsia="zh-CN"/>
          <w14:textFill>
            <w14:solidFill>
              <w14:schemeClr w14:val="tx1"/>
            </w14:solidFill>
          </w14:textFill>
        </w:rPr>
        <w:t>24.57</w:t>
      </w:r>
      <w:r>
        <w:rPr>
          <w:rFonts w:hint="eastAsia" w:hAnsi="ˎ̥" w:cs="宋体"/>
          <w:color w:val="000000" w:themeColor="text1"/>
          <w:sz w:val="32"/>
          <w:szCs w:val="32"/>
          <w14:textFill>
            <w14:solidFill>
              <w14:schemeClr w14:val="tx1"/>
            </w14:solidFill>
          </w14:textFill>
        </w:rPr>
        <w:t>万元、职业年金缴费</w:t>
      </w:r>
      <w:r>
        <w:rPr>
          <w:rFonts w:hint="eastAsia" w:hAnsi="ˎ̥" w:cs="宋体"/>
          <w:color w:val="000000" w:themeColor="text1"/>
          <w:sz w:val="32"/>
          <w:szCs w:val="32"/>
          <w:lang w:val="en-US" w:eastAsia="zh-CN"/>
          <w14:textFill>
            <w14:solidFill>
              <w14:schemeClr w14:val="tx1"/>
            </w14:solidFill>
          </w14:textFill>
        </w:rPr>
        <w:t>12.28</w:t>
      </w:r>
      <w:r>
        <w:rPr>
          <w:rFonts w:hint="eastAsia" w:hAnsi="ˎ̥" w:cs="宋体"/>
          <w:color w:val="000000" w:themeColor="text1"/>
          <w:sz w:val="32"/>
          <w:szCs w:val="32"/>
          <w14:textFill>
            <w14:solidFill>
              <w14:schemeClr w14:val="tx1"/>
            </w14:solidFill>
          </w14:textFill>
        </w:rPr>
        <w:t>万元、城镇职工基本医疗保险缴费</w:t>
      </w:r>
      <w:r>
        <w:rPr>
          <w:rFonts w:hint="eastAsia" w:hAnsi="ˎ̥" w:cs="宋体"/>
          <w:color w:val="000000" w:themeColor="text1"/>
          <w:sz w:val="32"/>
          <w:szCs w:val="32"/>
          <w:lang w:val="en-US" w:eastAsia="zh-CN"/>
          <w14:textFill>
            <w14:solidFill>
              <w14:schemeClr w14:val="tx1"/>
            </w14:solidFill>
          </w14:textFill>
        </w:rPr>
        <w:t>10.75</w:t>
      </w:r>
      <w:r>
        <w:rPr>
          <w:rFonts w:hint="eastAsia" w:hAnsi="ˎ̥" w:cs="宋体"/>
          <w:color w:val="000000" w:themeColor="text1"/>
          <w:sz w:val="32"/>
          <w:szCs w:val="32"/>
          <w14:textFill>
            <w14:solidFill>
              <w14:schemeClr w14:val="tx1"/>
            </w14:solidFill>
          </w14:textFill>
        </w:rPr>
        <w:t>万元、公务员医疗补助缴费</w:t>
      </w:r>
      <w:r>
        <w:rPr>
          <w:rFonts w:hint="eastAsia" w:hAnsi="ˎ̥" w:cs="宋体"/>
          <w:color w:val="000000" w:themeColor="text1"/>
          <w:sz w:val="32"/>
          <w:szCs w:val="32"/>
          <w:lang w:val="en-US" w:eastAsia="zh-CN"/>
          <w14:textFill>
            <w14:solidFill>
              <w14:schemeClr w14:val="tx1"/>
            </w14:solidFill>
          </w14:textFill>
        </w:rPr>
        <w:t>2.6</w:t>
      </w:r>
      <w:r>
        <w:rPr>
          <w:rFonts w:hint="eastAsia" w:hAnsi="ˎ̥" w:cs="宋体"/>
          <w:color w:val="000000" w:themeColor="text1"/>
          <w:sz w:val="32"/>
          <w:szCs w:val="32"/>
          <w14:textFill>
            <w14:solidFill>
              <w14:schemeClr w14:val="tx1"/>
            </w14:solidFill>
          </w14:textFill>
        </w:rPr>
        <w:t>万元、其他工资福利支出</w:t>
      </w:r>
      <w:r>
        <w:rPr>
          <w:rFonts w:hint="eastAsia" w:hAnsi="ˎ̥" w:cs="宋体"/>
          <w:color w:val="000000" w:themeColor="text1"/>
          <w:sz w:val="32"/>
          <w:szCs w:val="32"/>
          <w:lang w:val="en-US" w:eastAsia="zh-CN"/>
          <w14:textFill>
            <w14:solidFill>
              <w14:schemeClr w14:val="tx1"/>
            </w14:solidFill>
          </w14:textFill>
        </w:rPr>
        <w:t>35.16</w:t>
      </w:r>
      <w:r>
        <w:rPr>
          <w:rFonts w:hint="eastAsia" w:hAnsi="ˎ̥" w:cs="宋体"/>
          <w:color w:val="000000" w:themeColor="text1"/>
          <w:sz w:val="32"/>
          <w:szCs w:val="32"/>
          <w14:textFill>
            <w14:solidFill>
              <w14:schemeClr w14:val="tx1"/>
            </w14:solidFill>
          </w14:textFill>
        </w:rPr>
        <w:t>万元、住房公积金</w:t>
      </w:r>
      <w:r>
        <w:rPr>
          <w:rFonts w:hint="eastAsia" w:hAnsi="ˎ̥" w:cs="宋体"/>
          <w:color w:val="000000" w:themeColor="text1"/>
          <w:sz w:val="32"/>
          <w:szCs w:val="32"/>
          <w:lang w:val="en-US" w:eastAsia="zh-CN"/>
          <w14:textFill>
            <w14:solidFill>
              <w14:schemeClr w14:val="tx1"/>
            </w14:solidFill>
          </w14:textFill>
        </w:rPr>
        <w:t>18</w:t>
      </w:r>
      <w:r>
        <w:rPr>
          <w:rFonts w:hint="eastAsia" w:hAnsi="ˎ̥" w:cs="宋体"/>
          <w:color w:val="000000" w:themeColor="text1"/>
          <w:sz w:val="32"/>
          <w:szCs w:val="32"/>
          <w14:textFill>
            <w14:solidFill>
              <w14:schemeClr w14:val="tx1"/>
            </w14:solidFill>
          </w14:textFill>
        </w:rPr>
        <w:t>万元。公用经费</w:t>
      </w:r>
      <w:r>
        <w:rPr>
          <w:rFonts w:hint="eastAsia" w:hAnsi="ˎ̥" w:cs="宋体"/>
          <w:color w:val="000000" w:themeColor="text1"/>
          <w:sz w:val="32"/>
          <w:szCs w:val="32"/>
          <w:lang w:val="en-US" w:eastAsia="zh-CN"/>
          <w14:textFill>
            <w14:solidFill>
              <w14:schemeClr w14:val="tx1"/>
            </w14:solidFill>
          </w14:textFill>
        </w:rPr>
        <w:t>42.63</w:t>
      </w:r>
      <w:r>
        <w:rPr>
          <w:rFonts w:hint="eastAsia" w:hAnsi="ˎ̥" w:cs="宋体"/>
          <w:color w:val="000000" w:themeColor="text1"/>
          <w:sz w:val="32"/>
          <w:szCs w:val="32"/>
          <w14:textFill>
            <w14:solidFill>
              <w14:schemeClr w14:val="tx1"/>
            </w14:solidFill>
          </w14:textFill>
        </w:rPr>
        <w:t>万元，主要包括：办公费</w:t>
      </w:r>
      <w:r>
        <w:rPr>
          <w:rFonts w:hint="eastAsia" w:hAnsi="ˎ̥" w:cs="宋体"/>
          <w:color w:val="000000" w:themeColor="text1"/>
          <w:sz w:val="32"/>
          <w:szCs w:val="32"/>
          <w:lang w:val="en-US" w:eastAsia="zh-CN"/>
          <w14:textFill>
            <w14:solidFill>
              <w14:schemeClr w14:val="tx1"/>
            </w14:solidFill>
          </w14:textFill>
        </w:rPr>
        <w:t>1.08</w:t>
      </w:r>
      <w:r>
        <w:rPr>
          <w:rFonts w:hint="eastAsia" w:hAnsi="ˎ̥" w:cs="宋体"/>
          <w:color w:val="000000" w:themeColor="text1"/>
          <w:sz w:val="32"/>
          <w:szCs w:val="32"/>
          <w14:textFill>
            <w14:solidFill>
              <w14:schemeClr w14:val="tx1"/>
            </w14:solidFill>
          </w14:textFill>
        </w:rPr>
        <w:t>万元、水费</w:t>
      </w:r>
      <w:r>
        <w:rPr>
          <w:rFonts w:hint="eastAsia" w:hAnsi="ˎ̥" w:cs="宋体"/>
          <w:color w:val="000000" w:themeColor="text1"/>
          <w:sz w:val="32"/>
          <w:szCs w:val="32"/>
          <w:lang w:val="en-US" w:eastAsia="zh-CN"/>
          <w14:textFill>
            <w14:solidFill>
              <w14:schemeClr w14:val="tx1"/>
            </w14:solidFill>
          </w14:textFill>
        </w:rPr>
        <w:t>0.32</w:t>
      </w:r>
      <w:r>
        <w:rPr>
          <w:rFonts w:hint="eastAsia" w:hAnsi="ˎ̥" w:cs="宋体"/>
          <w:color w:val="000000" w:themeColor="text1"/>
          <w:sz w:val="32"/>
          <w:szCs w:val="32"/>
          <w14:textFill>
            <w14:solidFill>
              <w14:schemeClr w14:val="tx1"/>
            </w14:solidFill>
          </w14:textFill>
        </w:rPr>
        <w:t>万元、邮电费</w:t>
      </w:r>
      <w:r>
        <w:rPr>
          <w:rFonts w:hint="eastAsia" w:hAnsi="ˎ̥" w:cs="宋体"/>
          <w:color w:val="000000" w:themeColor="text1"/>
          <w:sz w:val="32"/>
          <w:szCs w:val="32"/>
          <w:lang w:val="en-US" w:eastAsia="zh-CN"/>
          <w14:textFill>
            <w14:solidFill>
              <w14:schemeClr w14:val="tx1"/>
            </w14:solidFill>
          </w14:textFill>
        </w:rPr>
        <w:t>4.45</w:t>
      </w:r>
      <w:r>
        <w:rPr>
          <w:rFonts w:hint="eastAsia" w:hAnsi="ˎ̥" w:cs="宋体"/>
          <w:color w:val="000000" w:themeColor="text1"/>
          <w:sz w:val="32"/>
          <w:szCs w:val="32"/>
          <w14:textFill>
            <w14:solidFill>
              <w14:schemeClr w14:val="tx1"/>
            </w14:solidFill>
          </w14:textFill>
        </w:rPr>
        <w:t>万元、取暖费</w:t>
      </w:r>
      <w:r>
        <w:rPr>
          <w:rFonts w:hint="eastAsia" w:hAnsi="ˎ̥" w:cs="宋体"/>
          <w:color w:val="000000" w:themeColor="text1"/>
          <w:sz w:val="32"/>
          <w:szCs w:val="32"/>
          <w:lang w:val="en-US" w:eastAsia="zh-CN"/>
          <w14:textFill>
            <w14:solidFill>
              <w14:schemeClr w14:val="tx1"/>
            </w14:solidFill>
          </w14:textFill>
        </w:rPr>
        <w:t>0.43</w:t>
      </w:r>
      <w:r>
        <w:rPr>
          <w:rFonts w:hint="eastAsia" w:hAnsi="ˎ̥" w:cs="宋体"/>
          <w:color w:val="000000" w:themeColor="text1"/>
          <w:sz w:val="32"/>
          <w:szCs w:val="32"/>
          <w14:textFill>
            <w14:solidFill>
              <w14:schemeClr w14:val="tx1"/>
            </w14:solidFill>
          </w14:textFill>
        </w:rPr>
        <w:t>万元、差旅费</w:t>
      </w:r>
      <w:r>
        <w:rPr>
          <w:rFonts w:hint="eastAsia" w:hAnsi="ˎ̥" w:cs="宋体"/>
          <w:color w:val="000000" w:themeColor="text1"/>
          <w:sz w:val="32"/>
          <w:szCs w:val="32"/>
          <w:lang w:val="en-US" w:eastAsia="zh-CN"/>
          <w14:textFill>
            <w14:solidFill>
              <w14:schemeClr w14:val="tx1"/>
            </w14:solidFill>
          </w14:textFill>
        </w:rPr>
        <w:t>9.58</w:t>
      </w:r>
      <w:r>
        <w:rPr>
          <w:rFonts w:hint="eastAsia" w:hAnsi="ˎ̥" w:cs="宋体"/>
          <w:color w:val="000000" w:themeColor="text1"/>
          <w:sz w:val="32"/>
          <w:szCs w:val="32"/>
          <w14:textFill>
            <w14:solidFill>
              <w14:schemeClr w14:val="tx1"/>
            </w14:solidFill>
          </w14:textFill>
        </w:rPr>
        <w:t>万元、维修（护）费</w:t>
      </w:r>
      <w:r>
        <w:rPr>
          <w:rFonts w:hint="eastAsia" w:hAnsi="ˎ̥" w:cs="宋体"/>
          <w:color w:val="000000" w:themeColor="text1"/>
          <w:sz w:val="32"/>
          <w:szCs w:val="32"/>
          <w:lang w:val="en-US" w:eastAsia="zh-CN"/>
          <w14:textFill>
            <w14:solidFill>
              <w14:schemeClr w14:val="tx1"/>
            </w14:solidFill>
          </w14:textFill>
        </w:rPr>
        <w:t>0.29</w:t>
      </w:r>
      <w:r>
        <w:rPr>
          <w:rFonts w:hint="eastAsia" w:hAnsi="ˎ̥" w:cs="宋体"/>
          <w:color w:val="000000" w:themeColor="text1"/>
          <w:sz w:val="32"/>
          <w:szCs w:val="32"/>
          <w14:textFill>
            <w14:solidFill>
              <w14:schemeClr w14:val="tx1"/>
            </w14:solidFill>
          </w14:textFill>
        </w:rPr>
        <w:t>万元、培训费</w:t>
      </w:r>
      <w:r>
        <w:rPr>
          <w:rFonts w:hint="eastAsia" w:hAnsi="ˎ̥" w:cs="宋体"/>
          <w:color w:val="000000" w:themeColor="text1"/>
          <w:sz w:val="32"/>
          <w:szCs w:val="32"/>
          <w:lang w:val="en-US" w:eastAsia="zh-CN"/>
          <w14:textFill>
            <w14:solidFill>
              <w14:schemeClr w14:val="tx1"/>
            </w14:solidFill>
          </w14:textFill>
        </w:rPr>
        <w:t>2.02</w:t>
      </w:r>
      <w:r>
        <w:rPr>
          <w:rFonts w:hint="eastAsia" w:hAnsi="ˎ̥" w:cs="宋体"/>
          <w:color w:val="000000" w:themeColor="text1"/>
          <w:sz w:val="32"/>
          <w:szCs w:val="32"/>
          <w14:textFill>
            <w14:solidFill>
              <w14:schemeClr w14:val="tx1"/>
            </w14:solidFill>
          </w14:textFill>
        </w:rPr>
        <w:t>万元、公务接待费</w:t>
      </w:r>
      <w:r>
        <w:rPr>
          <w:rFonts w:hint="eastAsia" w:hAnsi="ˎ̥" w:cs="宋体"/>
          <w:color w:val="000000" w:themeColor="text1"/>
          <w:sz w:val="32"/>
          <w:szCs w:val="32"/>
          <w:lang w:val="en-US" w:eastAsia="zh-CN"/>
          <w14:textFill>
            <w14:solidFill>
              <w14:schemeClr w14:val="tx1"/>
            </w14:solidFill>
          </w14:textFill>
        </w:rPr>
        <w:t>0.72</w:t>
      </w:r>
      <w:r>
        <w:rPr>
          <w:rFonts w:hint="eastAsia" w:hAnsi="ˎ̥" w:cs="宋体"/>
          <w:color w:val="000000" w:themeColor="text1"/>
          <w:sz w:val="32"/>
          <w:szCs w:val="32"/>
          <w14:textFill>
            <w14:solidFill>
              <w14:schemeClr w14:val="tx1"/>
            </w14:solidFill>
          </w14:textFill>
        </w:rPr>
        <w:t>万元、福利费</w:t>
      </w:r>
      <w:r>
        <w:rPr>
          <w:rFonts w:hint="eastAsia" w:hAnsi="ˎ̥" w:cs="宋体"/>
          <w:color w:val="000000" w:themeColor="text1"/>
          <w:sz w:val="32"/>
          <w:szCs w:val="32"/>
          <w:lang w:val="en-US" w:eastAsia="zh-CN"/>
          <w14:textFill>
            <w14:solidFill>
              <w14:schemeClr w14:val="tx1"/>
            </w14:solidFill>
          </w14:textFill>
        </w:rPr>
        <w:t>3</w:t>
      </w:r>
      <w:r>
        <w:rPr>
          <w:rFonts w:hint="eastAsia" w:hAnsi="ˎ̥" w:cs="宋体"/>
          <w:color w:val="000000" w:themeColor="text1"/>
          <w:sz w:val="32"/>
          <w:szCs w:val="32"/>
          <w14:textFill>
            <w14:solidFill>
              <w14:schemeClr w14:val="tx1"/>
            </w14:solidFill>
          </w14:textFill>
        </w:rPr>
        <w:t>万元、公务用车运行维护费11.52万元、其他商品和服务支出</w:t>
      </w:r>
      <w:r>
        <w:rPr>
          <w:rFonts w:hint="eastAsia" w:hAnsi="ˎ̥" w:cs="宋体"/>
          <w:color w:val="000000" w:themeColor="text1"/>
          <w:sz w:val="32"/>
          <w:szCs w:val="32"/>
          <w:lang w:val="en-US" w:eastAsia="zh-CN"/>
          <w14:textFill>
            <w14:solidFill>
              <w14:schemeClr w14:val="tx1"/>
            </w14:solidFill>
          </w14:textFill>
        </w:rPr>
        <w:t>9.23</w:t>
      </w:r>
      <w:r>
        <w:rPr>
          <w:rFonts w:hint="eastAsia" w:hAnsi="ˎ̥" w:cs="宋体"/>
          <w:color w:val="000000" w:themeColor="text1"/>
          <w:sz w:val="32"/>
          <w:szCs w:val="32"/>
          <w14:textFill>
            <w14:solidFill>
              <w14:schemeClr w14:val="tx1"/>
            </w14:solidFill>
          </w14:textFill>
        </w:rPr>
        <w:t>万元</w:t>
      </w:r>
      <w:r>
        <w:rPr>
          <w:rFonts w:hint="eastAsia" w:hAnsi="ˎ̥" w:cs="宋体"/>
          <w:color w:val="000000" w:themeColor="text1"/>
          <w:sz w:val="32"/>
          <w:szCs w:val="32"/>
          <w:lang w:eastAsia="zh-CN"/>
          <w14:textFill>
            <w14:solidFill>
              <w14:schemeClr w14:val="tx1"/>
            </w14:solidFill>
          </w14:textFill>
        </w:rPr>
        <w:t>。对个人和家庭的补助</w:t>
      </w:r>
      <w:r>
        <w:rPr>
          <w:rFonts w:hint="eastAsia" w:hAnsi="ˎ̥" w:cs="宋体"/>
          <w:color w:val="000000" w:themeColor="text1"/>
          <w:sz w:val="32"/>
          <w:szCs w:val="32"/>
          <w:lang w:val="en-US" w:eastAsia="zh-CN"/>
          <w14:textFill>
            <w14:solidFill>
              <w14:schemeClr w14:val="tx1"/>
            </w14:solidFill>
          </w14:textFill>
        </w:rPr>
        <w:t>6.61万元，主要包括：</w:t>
      </w:r>
      <w:r>
        <w:rPr>
          <w:rFonts w:hint="eastAsia" w:hAnsi="ˎ̥" w:cs="宋体"/>
          <w:color w:val="000000" w:themeColor="text1"/>
          <w:sz w:val="32"/>
          <w:szCs w:val="32"/>
          <w14:textFill>
            <w14:solidFill>
              <w14:schemeClr w14:val="tx1"/>
            </w14:solidFill>
          </w14:textFill>
        </w:rPr>
        <w:t>生活补助</w:t>
      </w:r>
      <w:r>
        <w:rPr>
          <w:rFonts w:hint="eastAsia" w:hAnsi="ˎ̥" w:cs="宋体"/>
          <w:color w:val="000000" w:themeColor="text1"/>
          <w:sz w:val="32"/>
          <w:szCs w:val="32"/>
          <w:lang w:val="en-US" w:eastAsia="zh-CN"/>
          <w14:textFill>
            <w14:solidFill>
              <w14:schemeClr w14:val="tx1"/>
            </w14:solidFill>
          </w14:textFill>
        </w:rPr>
        <w:t>6.6万元，奖励金0.01万元。</w:t>
      </w:r>
    </w:p>
    <w:p>
      <w:pPr>
        <w:pStyle w:val="14"/>
        <w:numPr>
          <w:ilvl w:val="0"/>
          <w:numId w:val="2"/>
        </w:numPr>
        <w:spacing w:before="0" w:line="360" w:lineRule="auto"/>
        <w:ind w:firstLine="960" w:firstLineChars="300"/>
        <w:rPr>
          <w:rFonts w:hint="eastAsia" w:ascii="黑体" w:eastAsia="黑体"/>
          <w:sz w:val="32"/>
          <w:szCs w:val="32"/>
        </w:rPr>
      </w:pPr>
      <w:r>
        <w:rPr>
          <w:rFonts w:hint="eastAsia" w:ascii="黑体" w:eastAsia="黑体"/>
          <w:sz w:val="32"/>
          <w:szCs w:val="32"/>
        </w:rPr>
        <w:t>“三公”经费财政拨款预算安排情况说明</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hAnsi="ˎ̥" w:cs="宋体"/>
          <w:color w:val="000000" w:themeColor="text1"/>
          <w:sz w:val="32"/>
          <w:szCs w:val="32"/>
          <w14:textFill>
            <w14:solidFill>
              <w14:schemeClr w14:val="tx1"/>
            </w14:solidFill>
          </w14:textFill>
        </w:rPr>
      </w:pPr>
      <w:r>
        <w:rPr>
          <w:rFonts w:hint="eastAsia" w:hAnsi="ˎ̥" w:cs="宋体"/>
          <w:sz w:val="32"/>
          <w:szCs w:val="32"/>
        </w:rPr>
        <w:t>阿坝州红十字会202</w:t>
      </w:r>
      <w:r>
        <w:rPr>
          <w:rFonts w:hint="eastAsia" w:hAnsi="ˎ̥" w:cs="宋体"/>
          <w:sz w:val="32"/>
          <w:szCs w:val="32"/>
          <w:lang w:val="en-US" w:eastAsia="zh-CN"/>
        </w:rPr>
        <w:t>3</w:t>
      </w:r>
      <w:r>
        <w:rPr>
          <w:rFonts w:hint="eastAsia" w:hAnsi="ˎ̥" w:cs="宋体"/>
          <w:sz w:val="32"/>
          <w:szCs w:val="32"/>
        </w:rPr>
        <w:t>年“三公”经费财政拨款预算数</w:t>
      </w:r>
      <w:r>
        <w:rPr>
          <w:rFonts w:hint="eastAsia" w:hAnsi="ˎ̥" w:cs="宋体"/>
          <w:sz w:val="32"/>
          <w:szCs w:val="32"/>
          <w:lang w:val="en-US" w:eastAsia="zh-CN"/>
        </w:rPr>
        <w:t>12.24</w:t>
      </w:r>
      <w:r>
        <w:rPr>
          <w:rFonts w:hint="eastAsia" w:hAnsi="ˎ̥" w:cs="宋体"/>
          <w:sz w:val="32"/>
          <w:szCs w:val="32"/>
        </w:rPr>
        <w:t>万元，其中：因公出国（境）经费0万元，公务接待费</w:t>
      </w:r>
      <w:r>
        <w:rPr>
          <w:rFonts w:hint="eastAsia" w:hAnsi="ˎ̥" w:cs="宋体"/>
          <w:sz w:val="32"/>
          <w:szCs w:val="32"/>
          <w:lang w:val="en-US" w:eastAsia="zh-CN"/>
        </w:rPr>
        <w:t>0.72</w:t>
      </w:r>
      <w:r>
        <w:rPr>
          <w:rFonts w:hint="eastAsia" w:hAnsi="ˎ̥" w:cs="宋体"/>
          <w:sz w:val="32"/>
          <w:szCs w:val="32"/>
        </w:rPr>
        <w:t>万元，公务用车购置及运行维护费</w:t>
      </w:r>
      <w:r>
        <w:rPr>
          <w:rFonts w:hint="eastAsia" w:hAnsi="ˎ̥" w:cs="宋体"/>
          <w:sz w:val="32"/>
          <w:szCs w:val="32"/>
          <w:lang w:val="en-US" w:eastAsia="zh-CN"/>
        </w:rPr>
        <w:t>11.52</w:t>
      </w:r>
      <w:r>
        <w:rPr>
          <w:rFonts w:hint="eastAsia" w:hAnsi="ˎ̥" w:cs="宋体"/>
          <w:sz w:val="32"/>
          <w:szCs w:val="32"/>
        </w:rPr>
        <w:t>万元。</w:t>
      </w:r>
    </w:p>
    <w:p>
      <w:pPr>
        <w:pStyle w:val="14"/>
        <w:spacing w:before="0" w:line="360" w:lineRule="auto"/>
        <w:ind w:firstLine="640" w:firstLineChars="200"/>
        <w:rPr>
          <w:rFonts w:hint="eastAsia" w:hAnsi="ˎ̥" w:cs="宋体"/>
          <w:sz w:val="32"/>
          <w:szCs w:val="32"/>
        </w:rPr>
      </w:pPr>
      <w:r>
        <w:rPr>
          <w:rFonts w:hint="eastAsia" w:hAnsi="ˎ̥" w:cs="宋体"/>
          <w:sz w:val="32"/>
          <w:szCs w:val="32"/>
        </w:rPr>
        <w:t>（一）202</w:t>
      </w:r>
      <w:r>
        <w:rPr>
          <w:rFonts w:hint="eastAsia" w:hAnsi="ˎ̥" w:cs="宋体"/>
          <w:sz w:val="32"/>
          <w:szCs w:val="32"/>
          <w:lang w:val="en-US" w:eastAsia="zh-CN"/>
        </w:rPr>
        <w:t>3</w:t>
      </w:r>
      <w:r>
        <w:rPr>
          <w:rFonts w:hint="eastAsia" w:hAnsi="ˎ̥" w:cs="宋体"/>
          <w:sz w:val="32"/>
          <w:szCs w:val="32"/>
        </w:rPr>
        <w:t>年因公出国（境）经费0万元。较20</w:t>
      </w:r>
      <w:r>
        <w:rPr>
          <w:rFonts w:hint="eastAsia" w:hAnsi="ˎ̥" w:cs="宋体"/>
          <w:sz w:val="32"/>
          <w:szCs w:val="32"/>
          <w:lang w:val="en-US" w:eastAsia="zh-CN"/>
        </w:rPr>
        <w:t>22</w:t>
      </w:r>
      <w:r>
        <w:rPr>
          <w:rFonts w:hint="eastAsia" w:hAnsi="ˎ̥" w:cs="宋体"/>
          <w:sz w:val="32"/>
          <w:szCs w:val="32"/>
        </w:rPr>
        <w:t>年预算经费无变化；</w:t>
      </w:r>
    </w:p>
    <w:p>
      <w:pPr>
        <w:pStyle w:val="14"/>
        <w:spacing w:before="0" w:line="360" w:lineRule="auto"/>
        <w:ind w:firstLine="640" w:firstLineChars="200"/>
        <w:rPr>
          <w:rFonts w:hint="eastAsia" w:hAnsi="ˎ̥" w:cs="宋体"/>
          <w:sz w:val="32"/>
          <w:szCs w:val="32"/>
        </w:rPr>
      </w:pPr>
      <w:r>
        <w:rPr>
          <w:rFonts w:hint="eastAsia" w:hAnsi="ˎ̥" w:cs="宋体"/>
          <w:sz w:val="32"/>
          <w:szCs w:val="32"/>
        </w:rPr>
        <w:t>（二）202</w:t>
      </w:r>
      <w:r>
        <w:rPr>
          <w:rFonts w:hint="eastAsia" w:hAnsi="ˎ̥" w:cs="宋体"/>
          <w:sz w:val="32"/>
          <w:szCs w:val="32"/>
          <w:lang w:val="en-US" w:eastAsia="zh-CN"/>
        </w:rPr>
        <w:t>3</w:t>
      </w:r>
      <w:r>
        <w:rPr>
          <w:rFonts w:hint="eastAsia" w:hAnsi="ˎ̥" w:cs="宋体"/>
          <w:sz w:val="32"/>
          <w:szCs w:val="32"/>
        </w:rPr>
        <w:t>年公务接待经费</w:t>
      </w:r>
      <w:r>
        <w:rPr>
          <w:rFonts w:hint="eastAsia" w:hAnsi="ˎ̥" w:cs="宋体"/>
          <w:sz w:val="32"/>
          <w:szCs w:val="32"/>
          <w:lang w:val="en-US" w:eastAsia="zh-CN"/>
        </w:rPr>
        <w:t>0.72</w:t>
      </w:r>
      <w:r>
        <w:rPr>
          <w:rFonts w:hint="eastAsia" w:hAnsi="ˎ̥" w:cs="宋体"/>
          <w:sz w:val="32"/>
          <w:szCs w:val="32"/>
        </w:rPr>
        <w:t>万元。较20</w:t>
      </w:r>
      <w:r>
        <w:rPr>
          <w:rFonts w:hint="eastAsia" w:hAnsi="ˎ̥" w:cs="宋体"/>
          <w:sz w:val="32"/>
          <w:szCs w:val="32"/>
          <w:lang w:val="en-US" w:eastAsia="zh-CN"/>
        </w:rPr>
        <w:t>22</w:t>
      </w:r>
      <w:r>
        <w:rPr>
          <w:rFonts w:hint="eastAsia" w:hAnsi="ˎ̥" w:cs="宋体"/>
          <w:sz w:val="32"/>
          <w:szCs w:val="32"/>
        </w:rPr>
        <w:t>年预算经费0.</w:t>
      </w:r>
      <w:r>
        <w:rPr>
          <w:rFonts w:hint="eastAsia" w:hAnsi="ˎ̥" w:cs="宋体"/>
          <w:sz w:val="32"/>
          <w:szCs w:val="32"/>
          <w:lang w:val="en-US" w:eastAsia="zh-CN"/>
        </w:rPr>
        <w:t>7</w:t>
      </w:r>
      <w:r>
        <w:rPr>
          <w:rFonts w:hint="eastAsia" w:hAnsi="ˎ̥" w:cs="宋体"/>
          <w:sz w:val="32"/>
          <w:szCs w:val="32"/>
        </w:rPr>
        <w:t>万元</w:t>
      </w:r>
      <w:r>
        <w:rPr>
          <w:rFonts w:hint="eastAsia" w:hAnsi="ˎ̥" w:cs="宋体"/>
          <w:sz w:val="32"/>
          <w:szCs w:val="32"/>
          <w:lang w:val="en-US" w:eastAsia="zh-CN"/>
        </w:rPr>
        <w:t>增加2.8</w:t>
      </w:r>
      <w:r>
        <w:rPr>
          <w:rFonts w:hint="eastAsia" w:hAnsi="ˎ̥" w:cs="宋体"/>
          <w:sz w:val="32"/>
          <w:szCs w:val="32"/>
        </w:rPr>
        <w:t>%，主要原因：</w:t>
      </w:r>
      <w:r>
        <w:rPr>
          <w:rFonts w:hint="eastAsia" w:hAnsi="ˎ̥" w:cs="宋体"/>
          <w:sz w:val="32"/>
          <w:szCs w:val="32"/>
          <w:lang w:val="en-US" w:eastAsia="zh-CN"/>
        </w:rPr>
        <w:t>人员变动</w:t>
      </w:r>
      <w:r>
        <w:rPr>
          <w:rFonts w:hint="eastAsia" w:hAnsi="ˎ̥" w:cs="宋体"/>
          <w:sz w:val="32"/>
          <w:szCs w:val="32"/>
        </w:rPr>
        <w:t xml:space="preserve">； </w:t>
      </w:r>
    </w:p>
    <w:p>
      <w:pPr>
        <w:pStyle w:val="14"/>
        <w:spacing w:before="0" w:line="360" w:lineRule="auto"/>
        <w:ind w:firstLine="640" w:firstLineChars="200"/>
        <w:rPr>
          <w:rFonts w:hint="eastAsia" w:hAnsi="ˎ̥" w:cs="宋体"/>
          <w:sz w:val="32"/>
          <w:szCs w:val="32"/>
        </w:rPr>
      </w:pPr>
      <w:r>
        <w:rPr>
          <w:rFonts w:hint="eastAsia" w:hAnsi="ˎ̥" w:cs="宋体"/>
          <w:sz w:val="32"/>
          <w:szCs w:val="32"/>
        </w:rPr>
        <w:t>（三）202</w:t>
      </w:r>
      <w:r>
        <w:rPr>
          <w:rFonts w:hint="eastAsia" w:hAnsi="ˎ̥" w:cs="宋体"/>
          <w:sz w:val="32"/>
          <w:szCs w:val="32"/>
          <w:lang w:val="en-US" w:eastAsia="zh-CN"/>
        </w:rPr>
        <w:t>3</w:t>
      </w:r>
      <w:r>
        <w:rPr>
          <w:rFonts w:hint="eastAsia" w:hAnsi="ˎ̥" w:cs="宋体"/>
          <w:sz w:val="32"/>
          <w:szCs w:val="32"/>
        </w:rPr>
        <w:t>年公务用车购置</w:t>
      </w:r>
      <w:r>
        <w:rPr>
          <w:rFonts w:hint="eastAsia" w:hAnsi="ˎ̥" w:cs="宋体"/>
          <w:sz w:val="32"/>
          <w:szCs w:val="32"/>
          <w:lang w:val="en-US" w:eastAsia="zh-CN"/>
        </w:rPr>
        <w:t>0万元，较2022年无变化</w:t>
      </w:r>
      <w:r>
        <w:rPr>
          <w:rFonts w:hint="eastAsia" w:hAnsi="ˎ̥" w:cs="宋体"/>
          <w:sz w:val="32"/>
          <w:szCs w:val="32"/>
          <w:lang w:eastAsia="zh-CN"/>
        </w:rPr>
        <w:t>。公务用车</w:t>
      </w:r>
      <w:r>
        <w:rPr>
          <w:rFonts w:hint="eastAsia" w:hAnsi="ˎ̥" w:cs="宋体"/>
          <w:sz w:val="32"/>
          <w:szCs w:val="32"/>
        </w:rPr>
        <w:t>运行维护费</w:t>
      </w:r>
      <w:r>
        <w:rPr>
          <w:rFonts w:hint="eastAsia" w:hAnsi="ˎ̥" w:cs="宋体"/>
          <w:sz w:val="32"/>
          <w:szCs w:val="32"/>
          <w:lang w:val="en-US" w:eastAsia="zh-CN"/>
        </w:rPr>
        <w:t>12.52</w:t>
      </w:r>
      <w:r>
        <w:rPr>
          <w:rFonts w:hint="eastAsia" w:hAnsi="ˎ̥" w:cs="宋体"/>
          <w:sz w:val="32"/>
          <w:szCs w:val="32"/>
        </w:rPr>
        <w:t>万元</w:t>
      </w:r>
      <w:r>
        <w:rPr>
          <w:rFonts w:hint="eastAsia" w:hAnsi="ˎ̥" w:cs="宋体"/>
          <w:sz w:val="32"/>
          <w:szCs w:val="32"/>
          <w:lang w:eastAsia="zh-CN"/>
        </w:rPr>
        <w:t>，</w:t>
      </w:r>
      <w:r>
        <w:rPr>
          <w:rFonts w:hint="eastAsia" w:hAnsi="ˎ̥" w:cs="宋体"/>
          <w:sz w:val="32"/>
          <w:szCs w:val="32"/>
        </w:rPr>
        <w:t>较20</w:t>
      </w:r>
      <w:r>
        <w:rPr>
          <w:rFonts w:hint="eastAsia" w:hAnsi="ˎ̥" w:cs="宋体"/>
          <w:sz w:val="32"/>
          <w:szCs w:val="32"/>
          <w:lang w:val="en-US" w:eastAsia="zh-CN"/>
        </w:rPr>
        <w:t>22</w:t>
      </w:r>
      <w:r>
        <w:rPr>
          <w:rFonts w:hint="eastAsia" w:hAnsi="ˎ̥" w:cs="宋体"/>
          <w:sz w:val="32"/>
          <w:szCs w:val="32"/>
        </w:rPr>
        <w:t>年预算经费</w:t>
      </w:r>
      <w:r>
        <w:rPr>
          <w:rFonts w:hint="eastAsia" w:hAnsi="ˎ̥" w:cs="宋体"/>
          <w:sz w:val="32"/>
          <w:szCs w:val="32"/>
          <w:lang w:val="en-US" w:eastAsia="zh-CN"/>
        </w:rPr>
        <w:t>19.52</w:t>
      </w:r>
      <w:r>
        <w:rPr>
          <w:rFonts w:hint="eastAsia" w:hAnsi="ˎ̥" w:cs="宋体"/>
          <w:sz w:val="32"/>
          <w:szCs w:val="32"/>
        </w:rPr>
        <w:t>万元</w:t>
      </w:r>
      <w:r>
        <w:rPr>
          <w:rFonts w:hint="eastAsia" w:hAnsi="ˎ̥" w:cs="宋体"/>
          <w:sz w:val="32"/>
          <w:szCs w:val="32"/>
          <w:lang w:val="en-US" w:eastAsia="zh-CN"/>
        </w:rPr>
        <w:t>减少35.86</w:t>
      </w:r>
      <w:r>
        <w:rPr>
          <w:rFonts w:hint="eastAsia" w:hAnsi="ˎ̥" w:cs="宋体"/>
          <w:sz w:val="32"/>
          <w:szCs w:val="32"/>
        </w:rPr>
        <w:t>%，</w:t>
      </w:r>
      <w:r>
        <w:rPr>
          <w:rFonts w:hint="eastAsia" w:hAnsi="ˎ̥" w:cs="宋体"/>
          <w:sz w:val="32"/>
          <w:szCs w:val="32"/>
          <w:lang w:val="en-US" w:eastAsia="zh-CN"/>
        </w:rPr>
        <w:t>主要原因是：厉行节约</w:t>
      </w:r>
      <w:r>
        <w:rPr>
          <w:rFonts w:hint="eastAsia" w:hAnsi="ˎ̥" w:cs="宋体"/>
          <w:sz w:val="32"/>
          <w:szCs w:val="32"/>
        </w:rPr>
        <w:t>。</w:t>
      </w:r>
    </w:p>
    <w:p>
      <w:pPr>
        <w:pStyle w:val="14"/>
        <w:spacing w:before="0" w:line="360" w:lineRule="auto"/>
        <w:ind w:firstLine="640" w:firstLineChars="200"/>
        <w:rPr>
          <w:rFonts w:ascii="黑体" w:eastAsia="黑体"/>
          <w:sz w:val="32"/>
          <w:szCs w:val="32"/>
        </w:rPr>
      </w:pPr>
      <w:r>
        <w:rPr>
          <w:rFonts w:hint="eastAsia" w:ascii="黑体" w:eastAsia="黑体"/>
          <w:sz w:val="32"/>
          <w:szCs w:val="32"/>
        </w:rPr>
        <w:t>八、政府性基金预算支出情况说明</w:t>
      </w:r>
    </w:p>
    <w:p>
      <w:pPr>
        <w:pStyle w:val="14"/>
        <w:spacing w:before="0" w:line="360" w:lineRule="auto"/>
        <w:ind w:firstLine="640" w:firstLineChars="200"/>
        <w:rPr>
          <w:rFonts w:hint="eastAsia" w:hAnsi="ˎ̥" w:cs="宋体"/>
          <w:sz w:val="32"/>
          <w:szCs w:val="32"/>
        </w:rPr>
      </w:pPr>
      <w:r>
        <w:rPr>
          <w:rFonts w:hint="eastAsia" w:hAnsi="ˎ̥" w:cs="宋体"/>
          <w:sz w:val="32"/>
          <w:szCs w:val="32"/>
        </w:rPr>
        <w:t>阿坝州红十字会202</w:t>
      </w:r>
      <w:r>
        <w:rPr>
          <w:rFonts w:hint="eastAsia" w:hAnsi="ˎ̥" w:cs="宋体"/>
          <w:sz w:val="32"/>
          <w:szCs w:val="32"/>
          <w:lang w:val="en-US" w:eastAsia="zh-CN"/>
        </w:rPr>
        <w:t>3</w:t>
      </w:r>
      <w:r>
        <w:rPr>
          <w:rFonts w:hint="eastAsia" w:hAnsi="ˎ̥" w:cs="宋体"/>
          <w:sz w:val="32"/>
          <w:szCs w:val="32"/>
        </w:rPr>
        <w:t>年政府性基金预算拨款安排的支出0万元。较20</w:t>
      </w:r>
      <w:r>
        <w:rPr>
          <w:rFonts w:hint="eastAsia" w:hAnsi="ˎ̥" w:cs="宋体"/>
          <w:sz w:val="32"/>
          <w:szCs w:val="32"/>
          <w:lang w:val="en-US" w:eastAsia="zh-CN"/>
        </w:rPr>
        <w:t>22</w:t>
      </w:r>
      <w:r>
        <w:rPr>
          <w:rFonts w:hint="eastAsia" w:hAnsi="ˎ̥" w:cs="宋体"/>
          <w:sz w:val="32"/>
          <w:szCs w:val="32"/>
        </w:rPr>
        <w:t>年预算经费无变化</w:t>
      </w:r>
    </w:p>
    <w:p>
      <w:pPr>
        <w:pStyle w:val="14"/>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4"/>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（一）机关运行经费</w:t>
      </w: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ascii="黑体" w:hAnsi="ˎ̥" w:eastAsia="黑体" w:cs="宋体"/>
          <w:color w:val="0000FF"/>
          <w:sz w:val="32"/>
          <w:szCs w:val="32"/>
        </w:rPr>
      </w:pPr>
      <w:r>
        <w:rPr>
          <w:rFonts w:hint="eastAsia" w:hAnsi="ˎ̥" w:cs="宋体"/>
          <w:color w:val="000000" w:themeColor="text1"/>
          <w:sz w:val="32"/>
          <w:szCs w:val="32"/>
          <w14:textFill>
            <w14:solidFill>
              <w14:schemeClr w14:val="tx1"/>
            </w14:solidFill>
          </w14:textFill>
        </w:rPr>
        <w:t>阿坝州红十字会202</w:t>
      </w:r>
      <w:r>
        <w:rPr>
          <w:rFonts w:hint="eastAsia" w:hAnsi="ˎ̥" w:cs="宋体"/>
          <w:color w:val="000000" w:themeColor="text1"/>
          <w:sz w:val="32"/>
          <w:szCs w:val="32"/>
          <w:lang w:val="en-US" w:eastAsia="zh-CN"/>
          <w14:textFill>
            <w14:solidFill>
              <w14:schemeClr w14:val="tx1"/>
            </w14:solidFill>
          </w14:textFill>
        </w:rPr>
        <w:t>3</w:t>
      </w:r>
      <w:r>
        <w:rPr>
          <w:rFonts w:hint="eastAsia" w:hAnsi="ˎ̥" w:cs="宋体"/>
          <w:color w:val="000000" w:themeColor="text1"/>
          <w:sz w:val="32"/>
          <w:szCs w:val="32"/>
          <w14:textFill>
            <w14:solidFill>
              <w14:schemeClr w14:val="tx1"/>
            </w14:solidFill>
          </w14:textFill>
        </w:rPr>
        <w:t>年机关运行经费财政拨款预算为</w:t>
      </w:r>
      <w:r>
        <w:rPr>
          <w:rFonts w:hint="eastAsia" w:hAnsi="ˎ̥" w:cs="宋体"/>
          <w:color w:val="000000" w:themeColor="text1"/>
          <w:sz w:val="32"/>
          <w:szCs w:val="32"/>
          <w:lang w:val="en-US" w:eastAsia="zh-CN"/>
          <w14:textFill>
            <w14:solidFill>
              <w14:schemeClr w14:val="tx1"/>
            </w14:solidFill>
          </w14:textFill>
        </w:rPr>
        <w:t>42.63</w:t>
      </w:r>
      <w:r>
        <w:rPr>
          <w:rFonts w:hint="eastAsia" w:hAnsi="ˎ̥" w:cs="宋体"/>
          <w:color w:val="000000" w:themeColor="text1"/>
          <w:sz w:val="32"/>
          <w:szCs w:val="32"/>
          <w14:textFill>
            <w14:solidFill>
              <w14:schemeClr w14:val="tx1"/>
            </w14:solidFill>
          </w14:textFill>
        </w:rPr>
        <w:t>万元，比20</w:t>
      </w:r>
      <w:r>
        <w:rPr>
          <w:rFonts w:hint="eastAsia" w:hAnsi="ˎ̥" w:cs="宋体"/>
          <w:color w:val="000000" w:themeColor="text1"/>
          <w:sz w:val="32"/>
          <w:szCs w:val="32"/>
          <w:lang w:val="en-US" w:eastAsia="zh-CN"/>
          <w14:textFill>
            <w14:solidFill>
              <w14:schemeClr w14:val="tx1"/>
            </w14:solidFill>
          </w14:textFill>
        </w:rPr>
        <w:t>22</w:t>
      </w:r>
      <w:r>
        <w:rPr>
          <w:rFonts w:hint="eastAsia" w:hAnsi="ˎ̥" w:cs="宋体"/>
          <w:color w:val="000000" w:themeColor="text1"/>
          <w:sz w:val="32"/>
          <w:szCs w:val="32"/>
          <w14:textFill>
            <w14:solidFill>
              <w14:schemeClr w14:val="tx1"/>
            </w14:solidFill>
          </w14:textFill>
        </w:rPr>
        <w:t>年预算</w:t>
      </w:r>
      <w:r>
        <w:rPr>
          <w:rFonts w:hint="eastAsia" w:hAnsi="ˎ̥" w:cs="宋体"/>
          <w:color w:val="000000" w:themeColor="text1"/>
          <w:sz w:val="32"/>
          <w:szCs w:val="32"/>
          <w:lang w:val="en-US" w:eastAsia="zh-CN"/>
          <w14:textFill>
            <w14:solidFill>
              <w14:schemeClr w14:val="tx1"/>
            </w14:solidFill>
          </w14:textFill>
        </w:rPr>
        <w:t>增加2.6</w:t>
      </w:r>
      <w:r>
        <w:rPr>
          <w:rFonts w:hint="eastAsia" w:hAnsi="ˎ̥" w:cs="宋体"/>
          <w:color w:val="000000" w:themeColor="text1"/>
          <w:sz w:val="32"/>
          <w:szCs w:val="32"/>
          <w14:textFill>
            <w14:solidFill>
              <w14:schemeClr w14:val="tx1"/>
            </w14:solidFill>
          </w14:textFill>
        </w:rPr>
        <w:t>万元</w:t>
      </w:r>
      <w:r>
        <w:rPr>
          <w:rFonts w:hint="eastAsia" w:hAnsi="ˎ̥" w:cs="宋体"/>
          <w:color w:val="000000" w:themeColor="text1"/>
          <w:sz w:val="32"/>
          <w:szCs w:val="32"/>
          <w:lang w:eastAsia="zh-CN"/>
          <w14:textFill>
            <w14:solidFill>
              <w14:schemeClr w14:val="tx1"/>
            </w14:solidFill>
          </w14:textFill>
        </w:rPr>
        <w:t>，</w:t>
      </w:r>
      <w:r>
        <w:rPr>
          <w:rFonts w:hint="eastAsia" w:hAnsi="ˎ̥" w:cs="宋体"/>
          <w:color w:val="000000" w:themeColor="text1"/>
          <w:sz w:val="32"/>
          <w:szCs w:val="32"/>
          <w:lang w:val="en-US" w:eastAsia="zh-CN"/>
          <w14:textFill>
            <w14:solidFill>
              <w14:schemeClr w14:val="tx1"/>
            </w14:solidFill>
          </w14:textFill>
        </w:rPr>
        <w:t>增加6.09%</w:t>
      </w:r>
      <w:r>
        <w:rPr>
          <w:rFonts w:hint="eastAsia" w:hAnsi="ˎ̥" w:cs="宋体"/>
          <w:color w:val="000000" w:themeColor="text1"/>
          <w:sz w:val="32"/>
          <w:szCs w:val="32"/>
          <w14:textFill>
            <w14:solidFill>
              <w14:schemeClr w14:val="tx1"/>
            </w14:solidFill>
          </w14:textFill>
        </w:rPr>
        <w:t>。</w:t>
      </w:r>
    </w:p>
    <w:p>
      <w:pPr>
        <w:pStyle w:val="14"/>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（二）政府采购情况</w:t>
      </w:r>
    </w:p>
    <w:p>
      <w:pPr>
        <w:pStyle w:val="14"/>
        <w:spacing w:before="0" w:line="360" w:lineRule="auto"/>
        <w:ind w:firstLine="640" w:firstLineChars="200"/>
        <w:rPr>
          <w:rFonts w:hint="eastAsia" w:hAnsi="ˎ̥" w:cs="宋体"/>
          <w:sz w:val="32"/>
          <w:szCs w:val="32"/>
        </w:rPr>
      </w:pPr>
      <w:r>
        <w:rPr>
          <w:rFonts w:hint="eastAsia" w:hAnsi="ˎ̥" w:cs="宋体"/>
          <w:sz w:val="32"/>
          <w:szCs w:val="32"/>
        </w:rPr>
        <w:t>202</w:t>
      </w:r>
      <w:r>
        <w:rPr>
          <w:rFonts w:hint="eastAsia" w:hAnsi="ˎ̥" w:cs="宋体"/>
          <w:sz w:val="32"/>
          <w:szCs w:val="32"/>
          <w:lang w:val="en-US" w:eastAsia="zh-CN"/>
        </w:rPr>
        <w:t>3</w:t>
      </w:r>
      <w:r>
        <w:rPr>
          <w:rFonts w:hint="eastAsia" w:hAnsi="ˎ̥" w:cs="宋体"/>
          <w:sz w:val="32"/>
          <w:szCs w:val="32"/>
        </w:rPr>
        <w:t>年阿坝州红十字会</w:t>
      </w:r>
      <w:r>
        <w:rPr>
          <w:rFonts w:hint="eastAsia" w:hAnsi="ˎ̥" w:cs="宋体"/>
          <w:sz w:val="32"/>
          <w:szCs w:val="32"/>
          <w:lang w:val="en-US" w:eastAsia="zh-CN"/>
        </w:rPr>
        <w:t>无</w:t>
      </w:r>
      <w:r>
        <w:rPr>
          <w:rFonts w:hint="eastAsia" w:hAnsi="ˎ̥" w:cs="宋体"/>
          <w:sz w:val="32"/>
          <w:szCs w:val="32"/>
        </w:rPr>
        <w:t>政府采购预算。</w:t>
      </w:r>
    </w:p>
    <w:p>
      <w:pPr>
        <w:pStyle w:val="14"/>
        <w:spacing w:before="0" w:line="360" w:lineRule="auto"/>
        <w:ind w:firstLine="640" w:firstLineChars="200"/>
        <w:rPr>
          <w:rFonts w:cs="仿宋_GB2312"/>
          <w:kern w:val="2"/>
          <w:sz w:val="32"/>
          <w:szCs w:val="32"/>
        </w:rPr>
      </w:pPr>
      <w:r>
        <w:rPr>
          <w:rFonts w:hint="eastAsia" w:cs="仿宋_GB2312"/>
          <w:kern w:val="2"/>
          <w:sz w:val="32"/>
          <w:szCs w:val="32"/>
        </w:rPr>
        <w:t>（三）国有资产占有使用情况</w:t>
      </w:r>
    </w:p>
    <w:p>
      <w:pPr>
        <w:pStyle w:val="14"/>
        <w:spacing w:before="0" w:line="360" w:lineRule="auto"/>
        <w:ind w:firstLine="640" w:firstLineChars="200"/>
        <w:rPr>
          <w:rFonts w:hint="eastAsia" w:hAnsi="ˎ̥" w:cs="宋体"/>
          <w:sz w:val="32"/>
          <w:szCs w:val="32"/>
          <w:highlight w:val="none"/>
        </w:rPr>
      </w:pPr>
      <w:r>
        <w:rPr>
          <w:rFonts w:hint="eastAsia" w:hAnsi="ˎ̥" w:cs="宋体"/>
          <w:sz w:val="32"/>
          <w:szCs w:val="32"/>
          <w:highlight w:val="none"/>
        </w:rPr>
        <w:t>阿坝州红十字会占有固定资产</w:t>
      </w:r>
      <w:r>
        <w:rPr>
          <w:rFonts w:hint="eastAsia" w:hAnsi="ˎ̥" w:cs="宋体"/>
          <w:sz w:val="32"/>
          <w:szCs w:val="32"/>
          <w:highlight w:val="none"/>
          <w:lang w:val="en-US" w:eastAsia="zh-CN"/>
        </w:rPr>
        <w:t xml:space="preserve">342.76 </w:t>
      </w:r>
      <w:r>
        <w:rPr>
          <w:rFonts w:hint="eastAsia" w:hAnsi="ˎ̥" w:cs="宋体"/>
          <w:sz w:val="32"/>
          <w:szCs w:val="32"/>
          <w:highlight w:val="none"/>
        </w:rPr>
        <w:t>万元，共有车辆4辆，其中：编制车辆2辆；捐赠车辆2辆。</w:t>
      </w:r>
    </w:p>
    <w:p>
      <w:pPr>
        <w:pStyle w:val="14"/>
        <w:numPr>
          <w:ilvl w:val="0"/>
          <w:numId w:val="0"/>
        </w:numPr>
        <w:spacing w:before="0" w:line="360" w:lineRule="auto"/>
        <w:ind w:leftChars="200"/>
        <w:rPr>
          <w:rFonts w:ascii="黑体" w:eastAsia="黑体"/>
          <w:sz w:val="32"/>
          <w:szCs w:val="32"/>
        </w:rPr>
      </w:pPr>
      <w:r>
        <w:rPr>
          <w:rFonts w:hint="eastAsia" w:cs="仿宋_GB2312"/>
          <w:kern w:val="2"/>
          <w:sz w:val="32"/>
          <w:szCs w:val="32"/>
          <w:lang w:val="en-US" w:eastAsia="zh-CN"/>
        </w:rPr>
        <w:t>（四）</w:t>
      </w:r>
      <w:r>
        <w:rPr>
          <w:rFonts w:hint="eastAsia" w:cs="仿宋_GB2312"/>
          <w:kern w:val="2"/>
          <w:sz w:val="32"/>
          <w:szCs w:val="32"/>
        </w:rPr>
        <w:t>绩效目标设置情况</w:t>
      </w:r>
    </w:p>
    <w:p>
      <w:pPr>
        <w:pStyle w:val="14"/>
        <w:spacing w:before="0" w:line="360" w:lineRule="auto"/>
        <w:ind w:firstLine="640" w:firstLineChars="200"/>
        <w:rPr>
          <w:rFonts w:hint="eastAsia" w:hAnsi="ˎ̥" w:eastAsia="仿宋_GB2312" w:cs="宋体"/>
          <w:sz w:val="32"/>
          <w:szCs w:val="32"/>
          <w:lang w:eastAsia="zh-CN"/>
        </w:rPr>
      </w:pPr>
      <w:r>
        <w:rPr>
          <w:rFonts w:hint="eastAsia" w:hAnsi="ˎ̥" w:cs="宋体"/>
          <w:sz w:val="32"/>
          <w:szCs w:val="32"/>
        </w:rPr>
        <w:t>202</w:t>
      </w:r>
      <w:r>
        <w:rPr>
          <w:rFonts w:hint="eastAsia" w:hAnsi="ˎ̥" w:cs="宋体"/>
          <w:sz w:val="32"/>
          <w:szCs w:val="32"/>
          <w:lang w:val="en-US" w:eastAsia="zh-CN"/>
        </w:rPr>
        <w:t>3</w:t>
      </w:r>
      <w:r>
        <w:rPr>
          <w:rFonts w:hint="eastAsia" w:hAnsi="ˎ̥" w:cs="宋体"/>
          <w:sz w:val="32"/>
          <w:szCs w:val="32"/>
        </w:rPr>
        <w:t>年阿坝州红十字会</w:t>
      </w:r>
      <w:r>
        <w:rPr>
          <w:rFonts w:hint="eastAsia" w:hAnsi="ˎ̥" w:cs="宋体"/>
          <w:sz w:val="32"/>
          <w:szCs w:val="32"/>
        </w:rPr>
        <w:t>一般公共预算当年拨款</w:t>
      </w:r>
      <w:r>
        <w:rPr>
          <w:rFonts w:hint="eastAsia" w:hAnsi="ˎ̥" w:cs="宋体"/>
          <w:sz w:val="32"/>
          <w:szCs w:val="32"/>
          <w:lang w:val="en-US" w:eastAsia="zh-CN"/>
        </w:rPr>
        <w:t>370.39</w:t>
      </w:r>
      <w:r>
        <w:rPr>
          <w:rFonts w:hint="eastAsia" w:hAnsi="ˎ̥" w:cs="宋体"/>
          <w:sz w:val="32"/>
          <w:szCs w:val="32"/>
        </w:rPr>
        <w:t>万元</w:t>
      </w:r>
      <w:r>
        <w:rPr>
          <w:rFonts w:hint="eastAsia" w:hAnsi="ˎ̥" w:cs="宋体"/>
          <w:sz w:val="32"/>
          <w:szCs w:val="32"/>
          <w:lang w:eastAsia="zh-CN"/>
        </w:rPr>
        <w:t>，</w:t>
      </w:r>
      <w:r>
        <w:rPr>
          <w:rFonts w:hint="eastAsia" w:hAnsi="ˎ̥" w:cs="宋体"/>
          <w:sz w:val="32"/>
          <w:szCs w:val="32"/>
        </w:rPr>
        <w:t>实行绩效目标管理。</w:t>
      </w:r>
    </w:p>
    <w:tbl>
      <w:tblPr>
        <w:tblStyle w:val="11"/>
        <w:tblpPr w:leftFromText="180" w:rightFromText="180" w:vertAnchor="text" w:horzAnchor="page" w:tblpX="1207" w:tblpY="626"/>
        <w:tblOverlap w:val="never"/>
        <w:tblW w:w="10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900"/>
        <w:gridCol w:w="1155"/>
        <w:gridCol w:w="368"/>
        <w:gridCol w:w="822"/>
        <w:gridCol w:w="275"/>
        <w:gridCol w:w="55"/>
        <w:gridCol w:w="400"/>
        <w:gridCol w:w="590"/>
        <w:gridCol w:w="70"/>
        <w:gridCol w:w="660"/>
        <w:gridCol w:w="164"/>
        <w:gridCol w:w="217"/>
        <w:gridCol w:w="484"/>
        <w:gridCol w:w="3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trPr>
        <w:tc>
          <w:tcPr>
            <w:tcW w:w="10356" w:type="dxa"/>
            <w:gridSpan w:val="15"/>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b/>
                <w:bCs/>
                <w:i w:val="0"/>
                <w:iCs w:val="0"/>
                <w:color w:val="808080"/>
                <w:sz w:val="32"/>
                <w:szCs w:val="32"/>
                <w:u w:val="none"/>
              </w:rPr>
            </w:pPr>
            <w:r>
              <w:rPr>
                <w:rFonts w:hint="default" w:ascii="微软雅黑" w:hAnsi="微软雅黑" w:eastAsia="微软雅黑" w:cs="微软雅黑"/>
                <w:b/>
                <w:bCs/>
                <w:i w:val="0"/>
                <w:iCs w:val="0"/>
                <w:color w:val="808080"/>
                <w:kern w:val="0"/>
                <w:sz w:val="32"/>
                <w:szCs w:val="32"/>
                <w:u w:val="none"/>
                <w:lang w:val="en-US" w:eastAsia="zh-CN" w:bidi="ar"/>
              </w:rPr>
              <w:t xml:space="preserve">阿坝州红十字会2023预算整体支出绩效目标申报表   </w:t>
            </w:r>
            <w:r>
              <w:rPr>
                <w:rStyle w:val="15"/>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总体资金情况（元）</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预算支出总额</w:t>
            </w:r>
          </w:p>
        </w:tc>
        <w:tc>
          <w:tcPr>
            <w:tcW w:w="307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5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28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专户资金</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专户资金</w:t>
            </w: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58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370.39 </w:t>
            </w:r>
          </w:p>
        </w:tc>
        <w:tc>
          <w:tcPr>
            <w:tcW w:w="1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309.59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309.59 </w:t>
            </w:r>
          </w:p>
        </w:tc>
        <w:tc>
          <w:tcPr>
            <w:tcW w:w="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60.80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60.80 </w:t>
            </w:r>
          </w:p>
        </w:tc>
        <w:tc>
          <w:tcPr>
            <w:tcW w:w="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32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整体绩效目标</w:t>
            </w:r>
          </w:p>
        </w:tc>
        <w:tc>
          <w:tcPr>
            <w:tcW w:w="9545"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完成日常工作及人体器官（遗体）捐献、造血干细胞捐献、无偿献血及红十字救灾、救助、救援、应急救护培训推进工作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年度主要任务</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任务名称</w:t>
            </w:r>
          </w:p>
        </w:tc>
        <w:tc>
          <w:tcPr>
            <w:tcW w:w="71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日常公用经费</w:t>
            </w:r>
          </w:p>
        </w:tc>
        <w:tc>
          <w:tcPr>
            <w:tcW w:w="71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342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组织志愿者培训及队伍建设</w:t>
            </w:r>
          </w:p>
        </w:tc>
        <w:tc>
          <w:tcPr>
            <w:tcW w:w="71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促进红十字会员、志愿者对红十字精神及工作任务的了解，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培养一批既有社会爱心又具有一定服务能力的红十字会员、志愿服务人员，打造阿坝州红十字爱心团队，开展会员、志愿者培训，进一步拓展红十字业务辐射范围，提高红十字知晓率，为我州弱势困难群体服务，为“五个”阿坝建设作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0" w:hRule="atLeast"/>
        </w:trPr>
        <w:tc>
          <w:tcPr>
            <w:tcW w:w="81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应急救援队专项经费</w:t>
            </w:r>
          </w:p>
        </w:tc>
        <w:tc>
          <w:tcPr>
            <w:tcW w:w="71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我州红十字系统应急救援体系建设、提高应急救援能力和为民服务水平，根据《中华人民共和国红十字会法》“红十字应急救援体系”的总体要求不断加强我会赈灾救济救援队伍的培训、演练及设备装备工作，逐步建立一支管理规范、标准统一、训练有素、装备精良、能独立承担灾害救援任务的红十字救援队。弘扬“人道、博爱奉献”的红十字精神，充分发挥政府人道领域助手作用，在重大自然灾害发生后，根据上级或同级红十字会要求，前往灾区执行赈济救援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2" w:hRule="atLeast"/>
        </w:trPr>
        <w:tc>
          <w:tcPr>
            <w:tcW w:w="8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博爱家园及“三救三献”项目经费</w:t>
            </w:r>
          </w:p>
        </w:tc>
        <w:tc>
          <w:tcPr>
            <w:tcW w:w="71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更好的围绕州委州政府中心工作，服务大局，助力乡村振兴，发挥红十字会作为党和政府在人道领域桥梁纽带作用，我会依托各类救助项目，广泛开展救灾救援、人道救助、应急救护、遗体（器官）捐献、造血干细胞捐献及无偿献血宣传动员、组织等工作，多年来我会不断加强对外交流合作，积极争取博爱家园项目，为规范项目操作规程，加强项目规范化进程，在项目实施全程负责项目指导和督导工作，以及资料收集和上报等工作，通过项目实施，促进我州红十字组织发展和能力建设，增强项目社区的软实力和防灾减灾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85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阿坝州备灾应急中心维护、物资运输、仓储及管理等运行经费</w:t>
            </w:r>
          </w:p>
        </w:tc>
        <w:tc>
          <w:tcPr>
            <w:tcW w:w="71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4651.77平方米备灾应急中心的消防、电梯、清洗、安防、防雷改造、房屋及设施日常的维保、维护、维修，确保安全规范。2021年我会应急救护基地（生命安全健康体验馆）已经开始运行，2023年产生电费、清洁费、维修费及备灾中心安全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2894"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防灾避险、救护培训项目经费</w:t>
            </w:r>
          </w:p>
        </w:tc>
        <w:tc>
          <w:tcPr>
            <w:tcW w:w="71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四川省红十字会事业发展规划（2021-2025）要求，阿坝州要广泛开展普及公众急救知识和技能工作。公开应急救护知识和技能普及率得到提升，红十字救护员队伍不断壮大，群众性应急救护培训主体作用得到充分发挥，同时在《指标分解》中详细明确要求，我会2023年必须加大救护培训力度，完成总会和省红会下达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114"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红十字人道救助项目</w:t>
            </w:r>
          </w:p>
        </w:tc>
        <w:tc>
          <w:tcPr>
            <w:tcW w:w="71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红十字会法》第三章第十二条红十字会履行职责和《中国红十字会章程》第二章第十条红十字会履行职责的相关规定，我会长期执行“大病救助”、“关爱进社区”、“博爱送万家”等红十字品牌项目，现将该批项目合并为“阿坝州红十字会人道救助项目”，继续关心帮助我州弱势群体的生命与健康，结合我州建设“一州、两区、三家园”的总体目标，大力开展我州弱势群体的助医、助困、助学等工作，切实发挥好党和政府在人道领域联系人民群众的桥梁和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81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宣传运行经费</w:t>
            </w:r>
          </w:p>
        </w:tc>
        <w:tc>
          <w:tcPr>
            <w:tcW w:w="71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相关宣传广告、图文资料及音像视频等宣传品，进一步切实加大对红十字会应急救援、应急救护及人道救助等业务工作及援建项目、公益品牌活动宣传，不断创新宣传工方式方法，全力构建红会大宣传格局，大力动员社会各界积极支持和参与红十字事业，进一步提升红十字社会公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2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红十字青少年活动经费</w:t>
            </w:r>
          </w:p>
        </w:tc>
        <w:tc>
          <w:tcPr>
            <w:tcW w:w="71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红十字青少年活动与贯彻国家教育方针相结合，与学校的素质教育、德育教育和健康教育相结合，在学生中广泛开展红十字人道主义、爱国主义教育，创新方式方法，针对青少年不同年龄、不同知识层次，组织开展相应的自救互救知识竞赛，开展红十字青少年应急救护和开展各类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58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整</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体</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绩</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情</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况</w:t>
            </w:r>
          </w:p>
        </w:tc>
        <w:tc>
          <w:tcPr>
            <w:tcW w:w="9545"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808080"/>
                <w:sz w:val="28"/>
                <w:szCs w:val="28"/>
                <w:u w:val="none"/>
              </w:rPr>
            </w:pPr>
            <w:r>
              <w:rPr>
                <w:rFonts w:hint="default" w:ascii="微软雅黑" w:hAnsi="微软雅黑" w:eastAsia="微软雅黑" w:cs="微软雅黑"/>
                <w:b/>
                <w:bCs/>
                <w:i w:val="0"/>
                <w:iCs w:val="0"/>
                <w:color w:val="808080"/>
                <w:kern w:val="0"/>
                <w:sz w:val="28"/>
                <w:szCs w:val="28"/>
                <w:u w:val="none"/>
                <w:lang w:val="en-US" w:eastAsia="zh-CN" w:bidi="ar"/>
              </w:rPr>
              <w:t>年度绩效指标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71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52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09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三级指标</w:t>
            </w:r>
          </w:p>
        </w:tc>
        <w:tc>
          <w:tcPr>
            <w:tcW w:w="1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绩效指标性质</w:t>
            </w:r>
          </w:p>
        </w:tc>
        <w:tc>
          <w:tcPr>
            <w:tcW w:w="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绩效指标值</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绩效度量单位</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0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368" w:type="dxa"/>
            <w:tcBorders>
              <w:top w:val="single" w:color="000000" w:sz="4" w:space="0"/>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备灾应急中心正常运转数</w:t>
            </w:r>
          </w:p>
        </w:tc>
        <w:tc>
          <w:tcPr>
            <w:tcW w:w="10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个/艘</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368" w:type="dxa"/>
            <w:tcBorders>
              <w:top w:val="single" w:color="000000" w:sz="4" w:space="0"/>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备灾应急中心正常运转率</w:t>
            </w:r>
          </w:p>
        </w:tc>
        <w:tc>
          <w:tcPr>
            <w:tcW w:w="10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368" w:type="dxa"/>
            <w:tcBorders>
              <w:top w:val="single" w:color="000000" w:sz="4" w:space="0"/>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10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2023年底前</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368" w:type="dxa"/>
            <w:tcBorders>
              <w:top w:val="single" w:color="000000" w:sz="4" w:space="0"/>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红十字知晓率</w:t>
            </w:r>
          </w:p>
        </w:tc>
        <w:tc>
          <w:tcPr>
            <w:tcW w:w="10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368" w:type="dxa"/>
            <w:tcBorders>
              <w:top w:val="single" w:color="000000" w:sz="4" w:space="0"/>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0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15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368" w:type="dxa"/>
            <w:tcBorders>
              <w:top w:val="single" w:color="000000" w:sz="4" w:space="0"/>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10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115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其他说明</w:t>
            </w:r>
          </w:p>
        </w:tc>
        <w:tc>
          <w:tcPr>
            <w:tcW w:w="9545"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bl>
    <w:p>
      <w:pPr>
        <w:pStyle w:val="14"/>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ascii="黑体" w:eastAsia="黑体"/>
          <w:sz w:val="32"/>
          <w:szCs w:val="32"/>
        </w:rPr>
      </w:pPr>
    </w:p>
    <w:p>
      <w:pPr>
        <w:pStyle w:val="14"/>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ascii="黑体" w:eastAsia="黑体"/>
          <w:sz w:val="32"/>
          <w:szCs w:val="32"/>
          <w:lang w:eastAsia="zh-CN"/>
        </w:rPr>
      </w:pPr>
      <w:bookmarkStart w:id="0" w:name="_GoBack"/>
      <w:bookmarkEnd w:id="0"/>
      <w:r>
        <w:rPr>
          <w:rFonts w:hint="eastAsia" w:ascii="黑体" w:eastAsia="黑体"/>
          <w:sz w:val="32"/>
          <w:szCs w:val="32"/>
        </w:rPr>
        <w:t xml:space="preserve">十、名称解释 </w:t>
      </w:r>
    </w:p>
    <w:p>
      <w:pPr>
        <w:pStyle w:val="14"/>
        <w:spacing w:before="0" w:line="360" w:lineRule="auto"/>
        <w:rPr>
          <w:rFonts w:hint="eastAsia" w:eastAsia="仿宋_GB2312" w:cs="仿宋_GB2312"/>
          <w:kern w:val="2"/>
          <w:sz w:val="32"/>
          <w:szCs w:val="32"/>
          <w:lang w:eastAsia="zh-CN"/>
        </w:rPr>
      </w:pPr>
      <w:r>
        <w:rPr>
          <w:rFonts w:hint="eastAsia" w:ascii="??" w:hAnsi="??" w:eastAsia="宋体" w:cs="宋体"/>
          <w:sz w:val="16"/>
        </w:rPr>
        <w:t>　　</w:t>
      </w:r>
      <w:r>
        <w:rPr>
          <w:rFonts w:hint="eastAsia" w:cs="仿宋_GB2312"/>
          <w:kern w:val="2"/>
          <w:sz w:val="32"/>
          <w:szCs w:val="32"/>
        </w:rPr>
        <w:t>（一）财政拨款收入：指由财政拨款形成的部门收入。按现行管理制度，部门预算中反映的财政拨款仅包括一般公共预算拨款和政府性基金预算拨款。</w:t>
      </w:r>
    </w:p>
    <w:p>
      <w:pPr>
        <w:pStyle w:val="14"/>
        <w:spacing w:before="0" w:line="360" w:lineRule="auto"/>
        <w:rPr>
          <w:rFonts w:hint="eastAsia" w:eastAsia="仿宋_GB2312" w:cs="仿宋_GB2312"/>
          <w:kern w:val="2"/>
          <w:sz w:val="32"/>
          <w:szCs w:val="32"/>
          <w:lang w:eastAsia="zh-CN"/>
        </w:rPr>
      </w:pPr>
      <w:r>
        <w:rPr>
          <w:rFonts w:hint="eastAsia" w:cs="仿宋_GB2312"/>
          <w:kern w:val="2"/>
          <w:sz w:val="32"/>
          <w:szCs w:val="32"/>
        </w:rPr>
        <w:t>　　（二）事业收入：指所属事业单位开展专业业务活动及辅助活动所取得的收入。</w:t>
      </w:r>
    </w:p>
    <w:p>
      <w:pPr>
        <w:pStyle w:val="14"/>
        <w:spacing w:before="0" w:line="360" w:lineRule="auto"/>
        <w:rPr>
          <w:rFonts w:hint="eastAsia" w:eastAsia="仿宋_GB2312" w:cs="仿宋_GB2312"/>
          <w:kern w:val="2"/>
          <w:sz w:val="32"/>
          <w:szCs w:val="32"/>
          <w:lang w:eastAsia="zh-CN"/>
        </w:rPr>
      </w:pPr>
      <w:r>
        <w:rPr>
          <w:rFonts w:hint="eastAsia" w:cs="仿宋_GB2312"/>
          <w:kern w:val="2"/>
          <w:sz w:val="32"/>
          <w:szCs w:val="32"/>
        </w:rPr>
        <w:t>　　（三）事业单位经营收入：指所属事业单位在专业业务活动及其辅助活动之外开展非独立核算经营活动取得的收入。</w:t>
      </w:r>
    </w:p>
    <w:p>
      <w:pPr>
        <w:pStyle w:val="14"/>
        <w:spacing w:before="0" w:line="360" w:lineRule="auto"/>
        <w:rPr>
          <w:rFonts w:hint="eastAsia" w:eastAsia="仿宋_GB2312" w:cs="仿宋_GB2312"/>
          <w:kern w:val="2"/>
          <w:sz w:val="32"/>
          <w:szCs w:val="32"/>
          <w:lang w:eastAsia="zh-CN"/>
        </w:rPr>
      </w:pPr>
      <w:r>
        <w:rPr>
          <w:rFonts w:hint="eastAsia" w:cs="仿宋_GB2312"/>
          <w:kern w:val="2"/>
          <w:sz w:val="32"/>
          <w:szCs w:val="32"/>
        </w:rPr>
        <w:t>　　（四）其他收入：指除上述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4"/>
        <w:spacing w:before="0" w:line="360" w:lineRule="auto"/>
        <w:rPr>
          <w:rFonts w:hint="eastAsia" w:eastAsia="仿宋_GB2312" w:cs="仿宋_GB2312"/>
          <w:kern w:val="2"/>
          <w:sz w:val="32"/>
          <w:szCs w:val="32"/>
          <w:lang w:eastAsia="zh-CN"/>
        </w:rPr>
      </w:pPr>
      <w:r>
        <w:rPr>
          <w:rFonts w:hint="eastAsia" w:cs="仿宋_GB2312"/>
          <w:kern w:val="2"/>
          <w:sz w:val="32"/>
          <w:szCs w:val="32"/>
        </w:rPr>
        <w:t>　　（五）用事业基金弥补收支差额：指所属事业单位在预计用当年的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4"/>
        <w:spacing w:before="0" w:line="360" w:lineRule="auto"/>
        <w:rPr>
          <w:rFonts w:cs="仿宋_GB2312"/>
          <w:kern w:val="2"/>
          <w:sz w:val="32"/>
          <w:szCs w:val="32"/>
        </w:rPr>
      </w:pPr>
      <w:r>
        <w:rPr>
          <w:rFonts w:hint="eastAsia" w:cs="仿宋_GB2312"/>
          <w:kern w:val="2"/>
          <w:sz w:val="32"/>
          <w:szCs w:val="32"/>
        </w:rPr>
        <w:t>　　（六）上年结转：指所属行政事业单位以前年度尚未完成、结转至本年按原规定用途继续使用的资金和以前年度已完成项目剩余资金经批准用于新用途使用的资金。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B15B5"/>
    <w:multiLevelType w:val="singleLevel"/>
    <w:tmpl w:val="E79B15B5"/>
    <w:lvl w:ilvl="0" w:tentative="0">
      <w:start w:val="7"/>
      <w:numFmt w:val="chineseCounting"/>
      <w:suff w:val="nothing"/>
      <w:lvlText w:val="%1、"/>
      <w:lvlJc w:val="left"/>
      <w:rPr>
        <w:rFonts w:hint="eastAsia"/>
      </w:rPr>
    </w:lvl>
  </w:abstractNum>
  <w:abstractNum w:abstractNumId="1">
    <w:nsid w:val="0F08FAA3"/>
    <w:multiLevelType w:val="singleLevel"/>
    <w:tmpl w:val="0F08FAA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MTNmZDJkZDE2MmY0ODI2YTk1YWVkZjJlOGFlYjMifQ=="/>
  </w:docVars>
  <w:rsids>
    <w:rsidRoot w:val="00000000"/>
    <w:rsid w:val="00180D92"/>
    <w:rsid w:val="017225FA"/>
    <w:rsid w:val="04CD5176"/>
    <w:rsid w:val="0AB80440"/>
    <w:rsid w:val="0C677372"/>
    <w:rsid w:val="0CAA24AD"/>
    <w:rsid w:val="0CF303D1"/>
    <w:rsid w:val="0D7E0369"/>
    <w:rsid w:val="10AE5BBC"/>
    <w:rsid w:val="11E057D0"/>
    <w:rsid w:val="12A3059B"/>
    <w:rsid w:val="12BE7896"/>
    <w:rsid w:val="142E6356"/>
    <w:rsid w:val="14D013EF"/>
    <w:rsid w:val="159F014B"/>
    <w:rsid w:val="16B15AA0"/>
    <w:rsid w:val="1C727BB8"/>
    <w:rsid w:val="1DC85E97"/>
    <w:rsid w:val="1F8774DA"/>
    <w:rsid w:val="2505521B"/>
    <w:rsid w:val="263B7010"/>
    <w:rsid w:val="26676CA3"/>
    <w:rsid w:val="281B73A5"/>
    <w:rsid w:val="287136A7"/>
    <w:rsid w:val="288B4BC3"/>
    <w:rsid w:val="288E2547"/>
    <w:rsid w:val="297211FC"/>
    <w:rsid w:val="2A993AAA"/>
    <w:rsid w:val="2AD0542B"/>
    <w:rsid w:val="2B1B1285"/>
    <w:rsid w:val="2C1B05D2"/>
    <w:rsid w:val="2CA71856"/>
    <w:rsid w:val="2FB755F3"/>
    <w:rsid w:val="315F06D3"/>
    <w:rsid w:val="32864BF6"/>
    <w:rsid w:val="33F914DF"/>
    <w:rsid w:val="34795E5E"/>
    <w:rsid w:val="376FDD71"/>
    <w:rsid w:val="38C53C31"/>
    <w:rsid w:val="38C7177E"/>
    <w:rsid w:val="3ABF2198"/>
    <w:rsid w:val="3BB86527"/>
    <w:rsid w:val="3CA12A40"/>
    <w:rsid w:val="3DB90469"/>
    <w:rsid w:val="3E3A1504"/>
    <w:rsid w:val="3F7E1F02"/>
    <w:rsid w:val="441B66F9"/>
    <w:rsid w:val="4565155C"/>
    <w:rsid w:val="45E96681"/>
    <w:rsid w:val="46525C45"/>
    <w:rsid w:val="46937228"/>
    <w:rsid w:val="479F6487"/>
    <w:rsid w:val="48A0157E"/>
    <w:rsid w:val="4B3E7B2A"/>
    <w:rsid w:val="4D7B0486"/>
    <w:rsid w:val="4E040A1C"/>
    <w:rsid w:val="4E266FE9"/>
    <w:rsid w:val="4FFF8035"/>
    <w:rsid w:val="517F407B"/>
    <w:rsid w:val="524B4509"/>
    <w:rsid w:val="54D26583"/>
    <w:rsid w:val="54E0637C"/>
    <w:rsid w:val="56FA7B23"/>
    <w:rsid w:val="573D4840"/>
    <w:rsid w:val="576D9C0F"/>
    <w:rsid w:val="5791552F"/>
    <w:rsid w:val="57D52B76"/>
    <w:rsid w:val="59F713C6"/>
    <w:rsid w:val="5EAB7548"/>
    <w:rsid w:val="60AE1BB1"/>
    <w:rsid w:val="61E57855"/>
    <w:rsid w:val="62970C3B"/>
    <w:rsid w:val="636C5ADF"/>
    <w:rsid w:val="64761E4A"/>
    <w:rsid w:val="655F44A6"/>
    <w:rsid w:val="66EF1480"/>
    <w:rsid w:val="67430B7A"/>
    <w:rsid w:val="680601AA"/>
    <w:rsid w:val="686B3415"/>
    <w:rsid w:val="687F8CC7"/>
    <w:rsid w:val="6A05547F"/>
    <w:rsid w:val="6BA736B2"/>
    <w:rsid w:val="6C95238B"/>
    <w:rsid w:val="6D924D4A"/>
    <w:rsid w:val="70E1141A"/>
    <w:rsid w:val="736D3401"/>
    <w:rsid w:val="739F6D39"/>
    <w:rsid w:val="73B757A3"/>
    <w:rsid w:val="74CB4BD6"/>
    <w:rsid w:val="757F3C19"/>
    <w:rsid w:val="75CB02FC"/>
    <w:rsid w:val="764426F3"/>
    <w:rsid w:val="77FC7EA5"/>
    <w:rsid w:val="780B0025"/>
    <w:rsid w:val="78E82BA5"/>
    <w:rsid w:val="79997D18"/>
    <w:rsid w:val="7A6D1D3E"/>
    <w:rsid w:val="7A7462E2"/>
    <w:rsid w:val="7A9D4140"/>
    <w:rsid w:val="7ABD6187"/>
    <w:rsid w:val="7B7305D1"/>
    <w:rsid w:val="7BF36E1A"/>
    <w:rsid w:val="7E171E81"/>
    <w:rsid w:val="7F899CB7"/>
    <w:rsid w:val="7FF598D5"/>
    <w:rsid w:val="7FFDA76D"/>
    <w:rsid w:val="8F2F0CF3"/>
    <w:rsid w:val="BBFDBCF0"/>
    <w:rsid w:val="BDE1F4DD"/>
    <w:rsid w:val="BEBC00F1"/>
    <w:rsid w:val="BF3F2E95"/>
    <w:rsid w:val="DFF90421"/>
    <w:rsid w:val="E193628A"/>
    <w:rsid w:val="E23EA240"/>
    <w:rsid w:val="EAFF2ACE"/>
    <w:rsid w:val="EBFBF32E"/>
    <w:rsid w:val="EF7F618E"/>
    <w:rsid w:val="F76E0701"/>
    <w:rsid w:val="F76E4987"/>
    <w:rsid w:val="FE9F1141"/>
    <w:rsid w:val="FFD69C12"/>
    <w:rsid w:val="FFDCB443"/>
    <w:rsid w:val="FFFF13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30"/>
    </w:rPr>
  </w:style>
  <w:style w:type="paragraph" w:styleId="6">
    <w:name w:val="Body Text Indent"/>
    <w:basedOn w:val="1"/>
    <w:next w:val="7"/>
    <w:qFormat/>
    <w:uiPriority w:val="0"/>
    <w:pPr>
      <w:ind w:firstLine="632" w:firstLineChars="200"/>
    </w:pPr>
    <w:rPr>
      <w:rFonts w:eastAsia="仿宋_GB2312"/>
      <w:sz w:val="32"/>
    </w:rPr>
  </w:style>
  <w:style w:type="paragraph" w:styleId="7">
    <w:name w:val="Body Text First Indent 2"/>
    <w:basedOn w:val="6"/>
    <w:qFormat/>
    <w:uiPriority w:val="99"/>
    <w:pPr>
      <w:ind w:firstLine="42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 w:type="character" w:customStyle="1" w:styleId="15">
    <w:name w:val="font21"/>
    <w:basedOn w:val="12"/>
    <w:uiPriority w:val="0"/>
    <w:rPr>
      <w:rFonts w:hint="default" w:ascii="微软雅黑" w:hAnsi="微软雅黑" w:eastAsia="微软雅黑" w:cs="微软雅黑"/>
      <w:b/>
      <w:bCs/>
      <w:color w:val="80808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3383</Words>
  <Characters>3787</Characters>
  <Lines>1</Lines>
  <Paragraphs>1</Paragraphs>
  <TotalTime>2</TotalTime>
  <ScaleCrop>false</ScaleCrop>
  <LinksUpToDate>false</LinksUpToDate>
  <CharactersWithSpaces>3828</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2022-01-13T16:31:00Z</dcterms:created>
  <dc:creator>疯丫头。。</dc:creator>
  <cp:lastModifiedBy>user</cp:lastModifiedBy>
  <cp:lastPrinted>2023-01-11T14:02:00Z</cp:lastPrinted>
  <dcterms:modified xsi:type="dcterms:W3CDTF">2024-08-19T11:27:29Z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9105DDB8657E0E1ACDD0B966751E97BA</vt:lpwstr>
  </property>
</Properties>
</file>