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lang w:val="en-US" w:eastAsia="zh-CN"/>
        </w:rPr>
        <w:t>四川省龙日种畜场</w:t>
      </w:r>
      <w:r>
        <w:rPr>
          <w:rFonts w:hint="eastAsia" w:ascii="黑体" w:hAnsi="黑体" w:eastAsia="黑体"/>
          <w:sz w:val="44"/>
          <w:szCs w:val="44"/>
        </w:rPr>
        <w:t>20</w:t>
      </w:r>
      <w:r>
        <w:rPr>
          <w:rFonts w:hint="eastAsia" w:ascii="黑体" w:hAnsi="黑体" w:eastAsia="黑体"/>
          <w:sz w:val="44"/>
          <w:szCs w:val="44"/>
          <w:lang w:val="en-US" w:eastAsia="zh-CN"/>
        </w:rPr>
        <w:t>20</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2560" w:firstLineChars="800"/>
        <w:rPr>
          <w:rFonts w:ascii="黑体" w:hAnsi="黑体" w:eastAsia="黑体"/>
          <w:sz w:val="32"/>
          <w:szCs w:val="32"/>
        </w:rPr>
      </w:pPr>
      <w:r>
        <w:rPr>
          <w:rFonts w:hint="eastAsia" w:ascii="黑体" w:hAnsi="黑体" w:eastAsia="黑体"/>
          <w:sz w:val="32"/>
          <w:szCs w:val="32"/>
        </w:rPr>
        <w:t>年   月   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 录</w:t>
      </w:r>
    </w:p>
    <w:p>
      <w:pPr>
        <w:ind w:firstLine="3080" w:firstLineChars="700"/>
        <w:rPr>
          <w:rFonts w:ascii="黑体" w:hAnsi="黑体" w:eastAsia="黑体"/>
          <w:sz w:val="44"/>
          <w:szCs w:val="44"/>
        </w:rPr>
      </w:pPr>
    </w:p>
    <w:p>
      <w:pPr>
        <w:pStyle w:val="11"/>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pPr>
        <w:rPr>
          <w:rFonts w:ascii="仿宋_GB2312" w:hAnsi="黑体" w:eastAsia="仿宋_GB2312"/>
          <w:sz w:val="32"/>
          <w:szCs w:val="32"/>
        </w:rPr>
      </w:pPr>
      <w:r>
        <w:rPr>
          <w:rFonts w:hint="eastAsia" w:ascii="仿宋_GB2312" w:hAnsi="黑体" w:eastAsia="仿宋_GB2312"/>
          <w:sz w:val="32"/>
          <w:szCs w:val="32"/>
        </w:rPr>
        <w:t>（一）部门职能简介</w:t>
      </w:r>
    </w:p>
    <w:p>
      <w:pPr>
        <w:rPr>
          <w:rFonts w:ascii="仿宋_GB2312" w:hAnsi="黑体" w:eastAsia="仿宋_GB2312"/>
          <w:sz w:val="32"/>
          <w:szCs w:val="32"/>
        </w:rPr>
      </w:pPr>
      <w:r>
        <w:rPr>
          <w:rFonts w:hint="eastAsia" w:ascii="仿宋_GB2312" w:hAnsi="黑体" w:eastAsia="仿宋_GB2312"/>
          <w:sz w:val="32"/>
          <w:szCs w:val="32"/>
        </w:rPr>
        <w:t>（二）2</w:t>
      </w:r>
      <w:r>
        <w:rPr>
          <w:rFonts w:hint="eastAsia" w:ascii="仿宋_GB2312" w:hAnsi="黑体" w:eastAsia="仿宋_GB2312"/>
          <w:sz w:val="32"/>
          <w:szCs w:val="32"/>
          <w:lang w:val="en-US" w:eastAsia="zh-CN"/>
        </w:rPr>
        <w:t>020</w:t>
      </w:r>
      <w:r>
        <w:rPr>
          <w:rFonts w:hint="eastAsia" w:ascii="仿宋_GB2312" w:hAnsi="黑体" w:eastAsia="仿宋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rPr>
          <w:rFonts w:ascii="仿宋_GB2312" w:hAnsi="黑体" w:eastAsia="仿宋_GB2312"/>
          <w:sz w:val="32"/>
          <w:szCs w:val="32"/>
        </w:rPr>
      </w:pPr>
      <w:r>
        <w:rPr>
          <w:rFonts w:hint="eastAsia" w:ascii="仿宋_GB2312" w:hAnsi="黑体" w:eastAsia="仿宋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ascii="仿宋_GB2312" w:hAnsi="黑体" w:eastAsia="仿宋_GB2312"/>
          <w:sz w:val="32"/>
          <w:szCs w:val="32"/>
        </w:rPr>
        <w:t>（一）一般公共预算当年拨款规模变化情况</w:t>
      </w:r>
      <w:r>
        <w:rPr>
          <w:rFonts w:ascii="仿宋_GB2312" w:hAnsi="黑体" w:eastAsia="仿宋_GB2312"/>
          <w:sz w:val="32"/>
          <w:szCs w:val="32"/>
        </w:rPr>
        <w:br w:type="textWrapping"/>
      </w:r>
      <w:r>
        <w:rPr>
          <w:rFonts w:ascii="仿宋_GB2312" w:hAnsi="黑体" w:eastAsia="仿宋_GB2312"/>
          <w:sz w:val="32"/>
          <w:szCs w:val="32"/>
        </w:rPr>
        <w:t>（二）一般公共预算当年拨款结构情况</w:t>
      </w:r>
      <w:r>
        <w:rPr>
          <w:rFonts w:ascii="仿宋_GB2312" w:hAnsi="黑体" w:eastAsia="仿宋_GB2312"/>
          <w:sz w:val="32"/>
          <w:szCs w:val="32"/>
        </w:rPr>
        <w:br w:type="textWrapping"/>
      </w:r>
      <w:r>
        <w:rPr>
          <w:rFonts w:ascii="仿宋_GB2312" w:hAnsi="黑体" w:eastAsia="仿宋_GB2312"/>
          <w:sz w:val="32"/>
          <w:szCs w:val="32"/>
        </w:rPr>
        <w:t>（三）一般公共预算当年拨款具体使用情况</w:t>
      </w:r>
      <w:r>
        <w:rPr>
          <w:rFonts w:ascii="ˎ̥" w:hAnsi="ˎ̥" w:eastAsia="宋体" w:cs="宋体"/>
          <w:kern w:val="0"/>
          <w:sz w:val="16"/>
          <w:szCs w:val="16"/>
        </w:rPr>
        <w:br w:type="textWrapping"/>
      </w:r>
      <w:r>
        <w:rPr>
          <w:rFonts w:ascii="黑体" w:hAnsi="黑体" w:eastAsia="黑体"/>
          <w:sz w:val="32"/>
          <w:szCs w:val="32"/>
        </w:rPr>
        <w:t>六、一般公共预算基本支出情况说明</w:t>
      </w:r>
      <w:r>
        <w:rPr>
          <w:rFonts w:ascii="黑体" w:hAnsi="黑体" w:eastAsia="黑体"/>
          <w:sz w:val="32"/>
          <w:szCs w:val="32"/>
        </w:rPr>
        <w:br w:type="textWrapping"/>
      </w:r>
      <w:r>
        <w:rPr>
          <w:rFonts w:ascii="黑体" w:hAnsi="黑体" w:eastAsia="黑体"/>
          <w:sz w:val="32"/>
          <w:szCs w:val="32"/>
        </w:rPr>
        <w:t>七、“三公”经费财政拨款预算安排情况说明</w:t>
      </w:r>
      <w:r>
        <w:rPr>
          <w:rFonts w:ascii="黑体" w:hAnsi="黑体" w:eastAsia="黑体"/>
          <w:sz w:val="32"/>
          <w:szCs w:val="32"/>
        </w:rPr>
        <w:br w:type="textWrapping"/>
      </w:r>
      <w:r>
        <w:rPr>
          <w:rFonts w:ascii="黑体" w:hAnsi="黑体" w:eastAsia="黑体"/>
          <w:sz w:val="32"/>
          <w:szCs w:val="32"/>
        </w:rPr>
        <w:t>八、政府性基金预算支出情况说明</w:t>
      </w:r>
      <w:r>
        <w:rPr>
          <w:rFonts w:ascii="黑体" w:hAnsi="黑体" w:eastAsia="黑体"/>
          <w:sz w:val="32"/>
          <w:szCs w:val="32"/>
        </w:rPr>
        <w:br w:type="textWrapping"/>
      </w:r>
      <w:r>
        <w:rPr>
          <w:rFonts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hint="eastAsia" w:ascii="ˎ̥" w:hAnsi="ˎ̥" w:eastAsia="宋体" w:cs="宋体"/>
          <w:kern w:val="0"/>
          <w:sz w:val="12"/>
          <w:szCs w:val="12"/>
        </w:rPr>
      </w:pPr>
    </w:p>
    <w:tbl>
      <w:tblPr>
        <w:tblStyle w:val="4"/>
        <w:tblpPr w:leftFromText="30" w:rightFromText="230" w:vertAnchor="text" w:tblpXSpec="right" w:tblpYSpec="center"/>
        <w:tblW w:w="0" w:type="auto"/>
        <w:tblCellSpacing w:w="15" w:type="dxa"/>
        <w:tblInd w:w="0" w:type="dxa"/>
        <w:tblLayout w:type="autofit"/>
        <w:tblCellMar>
          <w:top w:w="15" w:type="dxa"/>
          <w:left w:w="15" w:type="dxa"/>
          <w:bottom w:w="15" w:type="dxa"/>
          <w:right w:w="15" w:type="dxa"/>
        </w:tblCellMar>
      </w:tblPr>
      <w:tblGrid>
        <w:gridCol w:w="555"/>
        <w:gridCol w:w="81"/>
      </w:tblGrid>
      <w:tr>
        <w:tblPrEx>
          <w:tblCellMar>
            <w:top w:w="15" w:type="dxa"/>
            <w:left w:w="15" w:type="dxa"/>
            <w:bottom w:w="15" w:type="dxa"/>
            <w:right w:w="15" w:type="dxa"/>
          </w:tblCellMar>
        </w:tblPrEx>
        <w:trPr>
          <w:tblCellSpacing w:w="15" w:type="dxa"/>
        </w:trPr>
        <w:tc>
          <w:tcPr>
            <w:tcW w:w="0" w:type="auto"/>
            <w:vAlign w:val="center"/>
          </w:tcPr>
          <w:p>
            <w:pPr>
              <w:widowControl/>
              <w:spacing w:line="180" w:lineRule="atLeast"/>
              <w:jc w:val="center"/>
              <w:rPr>
                <w:rFonts w:hint="eastAsia" w:ascii="ˎ̥" w:hAnsi="ˎ̥" w:eastAsia="宋体" w:cs="宋体"/>
                <w:kern w:val="0"/>
                <w:sz w:val="12"/>
                <w:szCs w:val="12"/>
              </w:rPr>
            </w:pPr>
            <w:r>
              <w:rPr>
                <w:rFonts w:ascii="ˎ̥" w:hAnsi="ˎ̥" w:eastAsia="宋体" w:cs="宋体"/>
                <w:kern w:val="0"/>
                <w:sz w:val="12"/>
              </w:rPr>
              <w:t>分享到：</w:t>
            </w:r>
          </w:p>
        </w:tc>
        <w:tc>
          <w:tcPr>
            <w:tcW w:w="0" w:type="auto"/>
            <w:vAlign w:val="center"/>
          </w:tcPr>
          <w:p>
            <w:pPr>
              <w:widowControl/>
              <w:spacing w:line="180" w:lineRule="atLeast"/>
              <w:jc w:val="center"/>
              <w:rPr>
                <w:rFonts w:hint="eastAsia" w:ascii="ˎ̥" w:hAnsi="ˎ̥" w:eastAsia="宋体" w:cs="宋体"/>
                <w:kern w:val="0"/>
                <w:sz w:val="12"/>
                <w:szCs w:val="12"/>
              </w:rPr>
            </w:pPr>
          </w:p>
        </w:tc>
      </w:tr>
    </w:tbl>
    <w:p>
      <w:pPr>
        <w:pStyle w:val="9"/>
        <w:numPr>
          <w:ilvl w:val="0"/>
          <w:numId w:val="2"/>
        </w:numPr>
        <w:spacing w:before="0" w:line="360" w:lineRule="auto"/>
        <w:ind w:left="642" w:leftChars="0" w:firstLine="0" w:firstLineChars="0"/>
        <w:rPr>
          <w:rFonts w:ascii="ˎ̥" w:hAnsi="ˎ̥" w:eastAsia="宋体" w:cs="宋体"/>
          <w:sz w:val="32"/>
          <w:szCs w:val="32"/>
        </w:rPr>
      </w:pPr>
      <w:r>
        <w:rPr>
          <w:rFonts w:ascii="ˎ̥" w:hAnsi="ˎ̥" w:eastAsia="宋体" w:cs="宋体"/>
          <w:b/>
          <w:bCs/>
          <w:sz w:val="32"/>
          <w:szCs w:val="32"/>
        </w:rPr>
        <w:t>基本职能及主要工作</w:t>
      </w:r>
      <w:r>
        <w:rPr>
          <w:rFonts w:ascii="ˎ̥" w:hAnsi="ˎ̥" w:eastAsia="宋体" w:cs="宋体"/>
          <w:sz w:val="32"/>
          <w:szCs w:val="32"/>
        </w:rPr>
        <w:br w:type="textWrapping"/>
      </w:r>
      <w:r>
        <w:rPr>
          <w:rFonts w:ascii="ˎ̥" w:hAnsi="ˎ̥" w:eastAsia="宋体" w:cs="宋体"/>
          <w:sz w:val="32"/>
          <w:szCs w:val="32"/>
        </w:rPr>
        <w:t>　　（一）</w:t>
      </w:r>
      <w:r>
        <w:rPr>
          <w:rFonts w:hint="eastAsia" w:ascii="ˎ̥" w:hAnsi="ˎ̥" w:eastAsia="宋体" w:cs="宋体"/>
          <w:sz w:val="32"/>
          <w:szCs w:val="32"/>
        </w:rPr>
        <w:t>单位</w:t>
      </w:r>
      <w:r>
        <w:rPr>
          <w:rFonts w:ascii="ˎ̥" w:hAnsi="ˎ̥" w:eastAsia="宋体" w:cs="宋体"/>
          <w:sz w:val="32"/>
          <w:szCs w:val="32"/>
        </w:rPr>
        <w:t>职能简介</w:t>
      </w:r>
    </w:p>
    <w:p>
      <w:pPr>
        <w:pStyle w:val="9"/>
        <w:numPr>
          <w:numId w:val="0"/>
        </w:numPr>
        <w:spacing w:before="0" w:line="360" w:lineRule="auto"/>
        <w:ind w:left="642" w:leftChars="0" w:firstLine="640" w:firstLineChars="200"/>
        <w:rPr>
          <w:rFonts w:hint="eastAsia" w:ascii="ˎ̥" w:hAnsi="ˎ̥" w:eastAsia="宋体" w:cs="宋体"/>
          <w:sz w:val="32"/>
          <w:szCs w:val="32"/>
        </w:rPr>
      </w:pPr>
      <w:r>
        <w:rPr>
          <w:rFonts w:hint="eastAsia" w:ascii="ˎ̥" w:hAnsi="ˎ̥" w:eastAsia="宋体" w:cs="宋体"/>
          <w:sz w:val="32"/>
          <w:szCs w:val="32"/>
        </w:rPr>
        <w:t xml:space="preserve">四川省龙日种畜场的前身为四川省龙日农场，于1954年5月成立，由四川省公安厅劳改局主管；1971年更名为龙日军马场，移交成都军区后勤部主管；1975年移交四川省畜牧局主管，更名为四川省龙日种畜场；2014年四川省畜牧食品局与四川省农业厅进行机构整合，撤销四川省畜牧食品局，主管部门变更为四川省农业厅；2016年12月，四川省龙日种畜场由四川省农业厅整体移交阿坝州人民政府管理，并将科研与社会管理职能分离，由红原人民政府负责社会管理职能。 </w:t>
      </w:r>
    </w:p>
    <w:p>
      <w:pPr>
        <w:pStyle w:val="9"/>
        <w:numPr>
          <w:numId w:val="0"/>
        </w:numPr>
        <w:spacing w:before="0" w:line="360" w:lineRule="auto"/>
        <w:ind w:left="642" w:leftChars="0" w:firstLine="645"/>
        <w:rPr>
          <w:rFonts w:ascii="ˎ̥" w:hAnsi="ˎ̥" w:eastAsia="宋体" w:cs="宋体"/>
          <w:sz w:val="32"/>
          <w:szCs w:val="32"/>
        </w:rPr>
      </w:pPr>
      <w:r>
        <w:rPr>
          <w:rFonts w:hint="eastAsia" w:ascii="ˎ̥" w:hAnsi="ˎ̥" w:eastAsia="宋体" w:cs="宋体"/>
          <w:sz w:val="32"/>
          <w:szCs w:val="32"/>
        </w:rPr>
        <w:t xml:space="preserve">按照阿编发〔2017〕8号文件规定，四川省龙日种畜场主要职能是承担高原牧区畜牧遗传资源保护和研究，保存麦洼牦牛、西藏羊、河曲马等珍稀遗传资源；承担牦牛、西藏羊、河曲马品种选育、良种扩繁与改良利用，为川西北牧区提供优良种畜；承担优良种畜引进、推广及牦牛、西藏羊、河曲马的科学养殖示范；承担草原植物资源和生物多样性保护、生态恢复及草地生态环境动态监测等研究；负责为川西北牧区草地畜牧业的科研、教学、新技术示范提供平台；指导牧民和科技人员开展高原畜牧业饲养管理、疫病防控等实用技术的培训，推动阿坝州及川西北牧区现代畜牧业发展。 </w:t>
      </w:r>
      <w:r>
        <w:rPr>
          <w:rFonts w:ascii="ˎ̥" w:hAnsi="ˎ̥" w:eastAsia="宋体" w:cs="宋体"/>
          <w:sz w:val="32"/>
          <w:szCs w:val="32"/>
        </w:rPr>
        <w:br w:type="textWrapping"/>
      </w:r>
      <w:r>
        <w:rPr>
          <w:rFonts w:ascii="ˎ̥" w:hAnsi="ˎ̥" w:eastAsia="宋体" w:cs="宋体"/>
          <w:sz w:val="32"/>
          <w:szCs w:val="32"/>
        </w:rPr>
        <w:t>　　（二）</w:t>
      </w:r>
      <w:r>
        <w:rPr>
          <w:rFonts w:hint="eastAsia" w:ascii="ˎ̥" w:hAnsi="ˎ̥" w:eastAsia="宋体" w:cs="宋体"/>
          <w:sz w:val="32"/>
          <w:szCs w:val="32"/>
        </w:rPr>
        <w:t>单位2</w:t>
      </w:r>
      <w:r>
        <w:rPr>
          <w:rFonts w:ascii="ˎ̥" w:hAnsi="ˎ̥" w:eastAsia="宋体" w:cs="宋体"/>
          <w:sz w:val="32"/>
          <w:szCs w:val="32"/>
        </w:rPr>
        <w:t>0</w:t>
      </w:r>
      <w:r>
        <w:rPr>
          <w:rFonts w:hint="eastAsia" w:ascii="ˎ̥" w:hAnsi="ˎ̥" w:eastAsia="宋体" w:cs="宋体"/>
          <w:sz w:val="32"/>
          <w:szCs w:val="32"/>
          <w:lang w:val="en-US" w:eastAsia="zh-CN"/>
        </w:rPr>
        <w:t>20</w:t>
      </w:r>
      <w:r>
        <w:rPr>
          <w:rFonts w:ascii="ˎ̥" w:hAnsi="ˎ̥" w:eastAsia="宋体" w:cs="宋体"/>
          <w:sz w:val="32"/>
          <w:szCs w:val="32"/>
        </w:rPr>
        <w:t>年重点工作</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rPr>
        <w:t>（一）创新举措，强化主业主责。进一步提升国家肉牛核心育种场在牦牛选育、制种供种等方面的能力，完善设施设备，补齐短板，严格履行国家肉牛核心育种场职能职责，增强育种创新能力和可持续发展实力，建设一流种畜场。</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rPr>
        <w:t>（二）夯实基础，提升科研实力。依托我场都江堰综合科研基地和红原科研后勤保障基地建设四川省牧区畜禽遗传资源保护与利用中心和冻精生产中心，积极争取立项支持，夯实科研发展物质基础。同时，多渠道引进高学历、高素质人才，夯实科研发展人才基础，全面提升综合科研实力。</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rPr>
        <w:t>（三）从严治党，筑牢廉洁防线。一是持续加强党的建设。全面准确、深入系统地宣传学习党的十九大精神，切实用党的最新理论成果武装头脑、凝聚共识、指导发展。开展解放思想大讨论活动，持续推进“两学一做”常态化制度化，加强干部队伍建设。二是持续推进廉洁行政，筑牢廉洁防线。按照“一岗双责”要求，把学习教育作为履行“一岗双责”的主要目标，开展经常性廉政教育。坚持民主集中制原则，不搞“一言堂”和“家长制”，基地建设、集体资产处置、项目实施等一切大事情都由场党委会讨论决定，重点项目及时向纪检组报备加强联系，主动接受上级的指导与监督。强化监督执纪问责责任落实，确保党风廉政和机关作风建设各项任务落到实处。</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rPr>
        <w:t>（四）持续深入，推进主题教育。以习近平新时代中国特色社会主义思想为指导，坚持问题导向、目标导向和成果导向相统一，持续抓好学习教育、调查研究、检视问题和整改落实，不断巩固扩大主题教育成果。</w:t>
      </w:r>
    </w:p>
    <w:p>
      <w:pPr>
        <w:pStyle w:val="9"/>
        <w:numPr>
          <w:numId w:val="0"/>
        </w:numPr>
        <w:spacing w:before="0" w:line="360" w:lineRule="auto"/>
        <w:ind w:left="642" w:leftChars="0" w:firstLine="645"/>
        <w:rPr>
          <w:rFonts w:ascii="ˎ̥" w:hAnsi="ˎ̥" w:eastAsia="宋体" w:cs="宋体"/>
          <w:b/>
          <w:bCs/>
          <w:sz w:val="32"/>
          <w:szCs w:val="32"/>
        </w:rPr>
      </w:pPr>
      <w:r>
        <w:rPr>
          <w:rFonts w:hint="eastAsia" w:ascii="ˎ̥" w:hAnsi="ˎ̥" w:eastAsia="宋体" w:cs="宋体"/>
          <w:sz w:val="32"/>
          <w:szCs w:val="32"/>
        </w:rPr>
        <w:t>（五）对外合作，助力人才培养。加强对外合作，联合举办牦牛人工输精等技术培训，提高技术人员专业技能和单位对外影响力。鼓励干部职工参加各类业务培训和学术活动，拓宽知识面，提升干事创业能力。</w:t>
      </w:r>
      <w:r>
        <w:rPr>
          <w:rFonts w:ascii="ˎ̥" w:hAnsi="ˎ̥" w:eastAsia="宋体" w:cs="宋体"/>
          <w:sz w:val="32"/>
          <w:szCs w:val="32"/>
        </w:rPr>
        <w:br w:type="textWrapping"/>
      </w:r>
      <w:r>
        <w:rPr>
          <w:rFonts w:ascii="ˎ̥" w:hAnsi="ˎ̥" w:eastAsia="宋体" w:cs="宋体"/>
          <w:b/>
          <w:bCs/>
          <w:sz w:val="32"/>
          <w:szCs w:val="32"/>
        </w:rPr>
        <w:t>　　二、部门预算单位构成</w:t>
      </w:r>
      <w:r>
        <w:rPr>
          <w:rFonts w:ascii="ˎ̥" w:hAnsi="ˎ̥" w:eastAsia="宋体" w:cs="宋体"/>
          <w:sz w:val="32"/>
          <w:szCs w:val="32"/>
        </w:rPr>
        <w:br w:type="textWrapping"/>
      </w:r>
      <w:r>
        <w:rPr>
          <w:rFonts w:hint="eastAsia" w:ascii="ˎ̥" w:hAnsi="ˎ̥" w:eastAsia="宋体" w:cs="宋体"/>
          <w:sz w:val="32"/>
          <w:szCs w:val="32"/>
        </w:rPr>
        <w:t xml:space="preserve">     </w:t>
      </w:r>
      <w:r>
        <w:rPr>
          <w:rFonts w:ascii="ˎ̥" w:hAnsi="ˎ̥" w:eastAsia="宋体" w:cs="宋体"/>
          <w:sz w:val="32"/>
          <w:szCs w:val="32"/>
        </w:rPr>
        <w:t>属一级预算单位，</w:t>
      </w:r>
      <w:r>
        <w:rPr>
          <w:rFonts w:hint="eastAsia" w:ascii="ˎ̥" w:hAnsi="ˎ̥" w:eastAsia="宋体" w:cs="宋体"/>
          <w:sz w:val="32"/>
          <w:szCs w:val="32"/>
        </w:rPr>
        <w:t>我单位属一级预算单位，无下属二级预算单位。</w:t>
      </w:r>
      <w:r>
        <w:rPr>
          <w:rFonts w:ascii="ˎ̥" w:hAnsi="ˎ̥" w:eastAsia="宋体" w:cs="宋体"/>
          <w:b/>
          <w:bCs/>
          <w:sz w:val="32"/>
          <w:szCs w:val="32"/>
        </w:rPr>
        <w:t>　　</w:t>
      </w:r>
    </w:p>
    <w:p>
      <w:pPr>
        <w:pStyle w:val="9"/>
        <w:numPr>
          <w:numId w:val="0"/>
        </w:numPr>
        <w:spacing w:before="0" w:line="360" w:lineRule="auto"/>
        <w:ind w:left="642" w:leftChars="0" w:firstLine="645"/>
        <w:rPr>
          <w:rFonts w:ascii="ˎ̥" w:hAnsi="ˎ̥" w:eastAsia="宋体" w:cs="宋体"/>
          <w:sz w:val="32"/>
          <w:szCs w:val="32"/>
        </w:rPr>
      </w:pPr>
      <w:r>
        <w:rPr>
          <w:rFonts w:ascii="ˎ̥" w:hAnsi="ˎ̥" w:eastAsia="宋体" w:cs="宋体"/>
          <w:b/>
          <w:bCs/>
          <w:sz w:val="32"/>
          <w:szCs w:val="32"/>
        </w:rPr>
        <w:t>三、收支预算情况说明</w:t>
      </w:r>
      <w:r>
        <w:rPr>
          <w:rFonts w:ascii="ˎ̥" w:hAnsi="ˎ̥" w:eastAsia="宋体" w:cs="宋体"/>
          <w:sz w:val="32"/>
          <w:szCs w:val="32"/>
        </w:rPr>
        <w:br w:type="textWrapping"/>
      </w:r>
      <w:r>
        <w:rPr>
          <w:rFonts w:ascii="ˎ̥" w:hAnsi="ˎ̥" w:eastAsia="宋体" w:cs="宋体"/>
          <w:sz w:val="32"/>
          <w:szCs w:val="32"/>
        </w:rPr>
        <w:t>　　按照综合预算的原则，</w:t>
      </w:r>
      <w:r>
        <w:rPr>
          <w:rFonts w:hint="eastAsia" w:ascii="ˎ̥" w:hAnsi="ˎ̥" w:eastAsia="宋体" w:cs="宋体"/>
          <w:sz w:val="32"/>
          <w:szCs w:val="32"/>
        </w:rPr>
        <w:t>单位</w:t>
      </w:r>
      <w:r>
        <w:rPr>
          <w:rFonts w:ascii="ˎ̥" w:hAnsi="ˎ̥" w:eastAsia="宋体" w:cs="宋体"/>
          <w:sz w:val="32"/>
          <w:szCs w:val="32"/>
        </w:rPr>
        <w:t>所有收入和支出均纳入部门预算管理。收入包括：一般公共预算拨款收入</w:t>
      </w:r>
      <w:r>
        <w:rPr>
          <w:rFonts w:hint="eastAsia" w:ascii="ˎ̥" w:hAnsi="ˎ̥" w:eastAsia="宋体" w:cs="宋体"/>
          <w:sz w:val="32"/>
          <w:szCs w:val="32"/>
          <w:lang w:val="en-US" w:eastAsia="zh-CN"/>
        </w:rPr>
        <w:t>1609</w:t>
      </w:r>
      <w:r>
        <w:rPr>
          <w:rFonts w:ascii="ˎ̥" w:hAnsi="ˎ̥" w:eastAsia="宋体" w:cs="宋体"/>
          <w:sz w:val="32"/>
          <w:szCs w:val="32"/>
        </w:rPr>
        <w:t>万元，上年结转</w:t>
      </w:r>
      <w:r>
        <w:rPr>
          <w:rFonts w:hint="eastAsia" w:ascii="ˎ̥" w:hAnsi="ˎ̥" w:eastAsia="宋体" w:cs="宋体"/>
          <w:sz w:val="32"/>
          <w:szCs w:val="32"/>
          <w:lang w:val="en-US" w:eastAsia="zh-CN"/>
        </w:rPr>
        <w:t>705</w:t>
      </w:r>
      <w:r>
        <w:rPr>
          <w:rFonts w:ascii="ˎ̥" w:hAnsi="ˎ̥" w:eastAsia="宋体" w:cs="宋体"/>
          <w:sz w:val="32"/>
          <w:szCs w:val="32"/>
        </w:rPr>
        <w:t>万元；支出包括：</w:t>
      </w:r>
      <w:r>
        <w:rPr>
          <w:rFonts w:hint="eastAsia" w:ascii="ˎ̥" w:hAnsi="ˎ̥" w:eastAsia="宋体" w:cs="宋体"/>
          <w:sz w:val="32"/>
          <w:szCs w:val="32"/>
        </w:rPr>
        <w:t>科学技术支出</w:t>
      </w:r>
      <w:r>
        <w:rPr>
          <w:rFonts w:hint="eastAsia" w:ascii="ˎ̥" w:hAnsi="ˎ̥" w:eastAsia="宋体" w:cs="宋体"/>
          <w:sz w:val="32"/>
          <w:szCs w:val="32"/>
          <w:lang w:val="en-US" w:eastAsia="zh-CN"/>
        </w:rPr>
        <w:t>30</w:t>
      </w:r>
      <w:r>
        <w:rPr>
          <w:rFonts w:ascii="ˎ̥" w:hAnsi="ˎ̥" w:eastAsia="宋体" w:cs="宋体"/>
          <w:sz w:val="32"/>
          <w:szCs w:val="32"/>
        </w:rPr>
        <w:t>万元，</w:t>
      </w:r>
      <w:r>
        <w:rPr>
          <w:rFonts w:hint="eastAsia" w:ascii="ˎ̥" w:hAnsi="ˎ̥" w:eastAsia="宋体" w:cs="宋体"/>
          <w:sz w:val="32"/>
          <w:szCs w:val="32"/>
        </w:rPr>
        <w:t>社会保障和就业支出</w:t>
      </w:r>
      <w:r>
        <w:rPr>
          <w:rFonts w:hint="eastAsia" w:ascii="ˎ̥" w:hAnsi="ˎ̥" w:eastAsia="宋体" w:cs="宋体"/>
          <w:sz w:val="32"/>
          <w:szCs w:val="32"/>
          <w:lang w:val="en-US" w:eastAsia="zh-CN"/>
        </w:rPr>
        <w:t>203</w:t>
      </w:r>
      <w:r>
        <w:rPr>
          <w:rFonts w:ascii="ˎ̥" w:hAnsi="ˎ̥" w:eastAsia="宋体" w:cs="宋体"/>
          <w:sz w:val="32"/>
          <w:szCs w:val="32"/>
        </w:rPr>
        <w:t>万元，</w:t>
      </w:r>
      <w:r>
        <w:rPr>
          <w:rFonts w:hint="eastAsia" w:ascii="ˎ̥" w:hAnsi="ˎ̥" w:eastAsia="宋体" w:cs="宋体"/>
          <w:sz w:val="32"/>
          <w:szCs w:val="32"/>
        </w:rPr>
        <w:t>卫生健康支出</w:t>
      </w:r>
      <w:r>
        <w:rPr>
          <w:rFonts w:hint="eastAsia" w:ascii="ˎ̥" w:hAnsi="ˎ̥" w:eastAsia="宋体" w:cs="宋体"/>
          <w:sz w:val="32"/>
          <w:szCs w:val="32"/>
          <w:lang w:val="en-US" w:eastAsia="zh-CN"/>
        </w:rPr>
        <w:t>38</w:t>
      </w:r>
      <w:r>
        <w:rPr>
          <w:rFonts w:ascii="ˎ̥" w:hAnsi="ˎ̥" w:eastAsia="宋体" w:cs="宋体"/>
          <w:sz w:val="32"/>
          <w:szCs w:val="32"/>
        </w:rPr>
        <w:t>万元，</w:t>
      </w:r>
      <w:r>
        <w:rPr>
          <w:rFonts w:hint="eastAsia" w:ascii="ˎ̥" w:hAnsi="ˎ̥" w:eastAsia="宋体" w:cs="宋体"/>
          <w:sz w:val="32"/>
          <w:szCs w:val="32"/>
        </w:rPr>
        <w:t>农林水支出</w:t>
      </w:r>
      <w:r>
        <w:rPr>
          <w:rFonts w:hint="eastAsia" w:ascii="ˎ̥" w:hAnsi="ˎ̥" w:eastAsia="宋体" w:cs="宋体"/>
          <w:sz w:val="32"/>
          <w:szCs w:val="32"/>
          <w:lang w:val="en-US" w:eastAsia="zh-CN"/>
        </w:rPr>
        <w:t>1958</w:t>
      </w:r>
      <w:r>
        <w:rPr>
          <w:rFonts w:ascii="ˎ̥" w:hAnsi="ˎ̥" w:eastAsia="宋体" w:cs="宋体"/>
          <w:sz w:val="32"/>
          <w:szCs w:val="32"/>
        </w:rPr>
        <w:t>万元，住房保障支出</w:t>
      </w:r>
      <w:r>
        <w:rPr>
          <w:rFonts w:hint="eastAsia" w:ascii="ˎ̥" w:hAnsi="ˎ̥" w:eastAsia="宋体" w:cs="宋体"/>
          <w:sz w:val="32"/>
          <w:szCs w:val="32"/>
          <w:lang w:val="en-US" w:eastAsia="zh-CN"/>
        </w:rPr>
        <w:t>84</w:t>
      </w:r>
      <w:r>
        <w:rPr>
          <w:rFonts w:ascii="ˎ̥" w:hAnsi="ˎ̥" w:eastAsia="宋体" w:cs="宋体"/>
          <w:sz w:val="32"/>
          <w:szCs w:val="32"/>
        </w:rPr>
        <w:t>万元。</w:t>
      </w:r>
      <w:r>
        <w:rPr>
          <w:rFonts w:hint="eastAsia" w:ascii="ˎ̥" w:hAnsi="ˎ̥" w:eastAsia="宋体" w:cs="宋体"/>
          <w:sz w:val="32"/>
          <w:szCs w:val="32"/>
        </w:rPr>
        <w:t>单位</w:t>
      </w:r>
      <w:r>
        <w:rPr>
          <w:rFonts w:ascii="ˎ̥" w:hAnsi="ˎ̥" w:eastAsia="宋体" w:cs="宋体"/>
          <w:sz w:val="32"/>
          <w:szCs w:val="32"/>
        </w:rPr>
        <w:t>20</w:t>
      </w:r>
      <w:r>
        <w:rPr>
          <w:rFonts w:hint="eastAsia" w:ascii="ˎ̥" w:hAnsi="ˎ̥" w:eastAsia="宋体" w:cs="宋体"/>
          <w:sz w:val="32"/>
          <w:szCs w:val="32"/>
          <w:lang w:val="en-US" w:eastAsia="zh-CN"/>
        </w:rPr>
        <w:t>20</w:t>
      </w:r>
      <w:r>
        <w:rPr>
          <w:rFonts w:ascii="ˎ̥" w:hAnsi="ˎ̥" w:eastAsia="宋体" w:cs="宋体"/>
          <w:sz w:val="32"/>
          <w:szCs w:val="32"/>
        </w:rPr>
        <w:t>年收支总预算</w:t>
      </w:r>
      <w:r>
        <w:rPr>
          <w:rFonts w:hint="eastAsia" w:ascii="ˎ̥" w:hAnsi="ˎ̥" w:eastAsia="宋体" w:cs="宋体"/>
          <w:sz w:val="32"/>
          <w:szCs w:val="32"/>
          <w:lang w:val="en-US" w:eastAsia="zh-CN"/>
        </w:rPr>
        <w:t>2314</w:t>
      </w:r>
      <w:r>
        <w:rPr>
          <w:rFonts w:ascii="ˎ̥" w:hAnsi="ˎ̥" w:eastAsia="宋体" w:cs="宋体"/>
          <w:sz w:val="32"/>
          <w:szCs w:val="32"/>
        </w:rPr>
        <w:t>万元,　比201</w:t>
      </w:r>
      <w:r>
        <w:rPr>
          <w:rFonts w:hint="eastAsia" w:ascii="ˎ̥" w:hAnsi="ˎ̥" w:eastAsia="宋体" w:cs="宋体"/>
          <w:sz w:val="32"/>
          <w:szCs w:val="32"/>
          <w:lang w:val="en-US" w:eastAsia="zh-CN"/>
        </w:rPr>
        <w:t>9</w:t>
      </w:r>
      <w:r>
        <w:rPr>
          <w:rFonts w:ascii="ˎ̥" w:hAnsi="ˎ̥" w:eastAsia="宋体" w:cs="宋体"/>
          <w:sz w:val="32"/>
          <w:szCs w:val="32"/>
        </w:rPr>
        <w:t>年收支预算总数</w:t>
      </w:r>
      <w:r>
        <w:rPr>
          <w:rFonts w:hint="eastAsia" w:ascii="ˎ̥" w:hAnsi="ˎ̥" w:eastAsia="宋体" w:cs="宋体"/>
          <w:sz w:val="32"/>
          <w:szCs w:val="32"/>
          <w:lang w:val="en-US" w:eastAsia="zh-CN"/>
        </w:rPr>
        <w:t>减少544</w:t>
      </w:r>
      <w:r>
        <w:rPr>
          <w:rFonts w:ascii="ˎ̥" w:hAnsi="ˎ̥" w:eastAsia="宋体" w:cs="宋体"/>
          <w:sz w:val="32"/>
          <w:szCs w:val="32"/>
        </w:rPr>
        <w:t>万元，主要原因</w:t>
      </w:r>
      <w:r>
        <w:rPr>
          <w:rFonts w:hint="eastAsia" w:ascii="ˎ̥" w:hAnsi="ˎ̥" w:eastAsia="宋体" w:cs="宋体"/>
          <w:sz w:val="32"/>
          <w:szCs w:val="32"/>
        </w:rPr>
        <w:t>:</w:t>
      </w:r>
      <w:r>
        <w:rPr>
          <w:rFonts w:hint="eastAsia" w:ascii="ˎ̥" w:hAnsi="ˎ̥" w:eastAsia="宋体" w:cs="宋体"/>
          <w:sz w:val="32"/>
          <w:szCs w:val="32"/>
          <w:lang w:val="en-US" w:eastAsia="zh-CN"/>
        </w:rPr>
        <w:t>单位基地建设接近完工结题，基建资金减少。</w:t>
      </w:r>
      <w:r>
        <w:rPr>
          <w:rFonts w:ascii="ˎ̥" w:hAnsi="ˎ̥" w:eastAsia="宋体" w:cs="宋体"/>
          <w:sz w:val="32"/>
          <w:szCs w:val="32"/>
        </w:rPr>
        <w:br w:type="textWrapping"/>
      </w:r>
      <w:r>
        <w:rPr>
          <w:rFonts w:ascii="ˎ̥" w:hAnsi="ˎ̥" w:eastAsia="宋体" w:cs="宋体"/>
          <w:sz w:val="32"/>
          <w:szCs w:val="32"/>
        </w:rPr>
        <w:t>　　（一）收入预算情况</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单位</w:t>
      </w:r>
      <w:r>
        <w:rPr>
          <w:rFonts w:ascii="ˎ̥" w:hAnsi="ˎ̥" w:eastAsia="宋体" w:cs="宋体"/>
          <w:sz w:val="32"/>
          <w:szCs w:val="32"/>
        </w:rPr>
        <w:t>20</w:t>
      </w:r>
      <w:r>
        <w:rPr>
          <w:rFonts w:hint="eastAsia" w:ascii="ˎ̥" w:hAnsi="ˎ̥" w:eastAsia="宋体" w:cs="宋体"/>
          <w:sz w:val="32"/>
          <w:szCs w:val="32"/>
          <w:lang w:val="en-US" w:eastAsia="zh-CN"/>
        </w:rPr>
        <w:t>20</w:t>
      </w:r>
      <w:r>
        <w:rPr>
          <w:rFonts w:ascii="ˎ̥" w:hAnsi="ˎ̥" w:eastAsia="宋体" w:cs="宋体"/>
          <w:sz w:val="32"/>
          <w:szCs w:val="32"/>
        </w:rPr>
        <w:t>年收入预算</w:t>
      </w:r>
      <w:r>
        <w:rPr>
          <w:rFonts w:hint="eastAsia" w:ascii="ˎ̥" w:hAnsi="ˎ̥" w:eastAsia="宋体" w:cs="宋体"/>
          <w:sz w:val="32"/>
          <w:szCs w:val="32"/>
          <w:lang w:val="en-US" w:eastAsia="zh-CN"/>
        </w:rPr>
        <w:t>2314</w:t>
      </w:r>
      <w:r>
        <w:rPr>
          <w:rFonts w:ascii="ˎ̥" w:hAnsi="ˎ̥" w:eastAsia="宋体" w:cs="宋体"/>
          <w:sz w:val="32"/>
          <w:szCs w:val="32"/>
        </w:rPr>
        <w:t>万元，其中：上年结转</w:t>
      </w:r>
      <w:r>
        <w:rPr>
          <w:rFonts w:hint="eastAsia" w:ascii="ˎ̥" w:hAnsi="ˎ̥" w:eastAsia="宋体" w:cs="宋体"/>
          <w:sz w:val="32"/>
          <w:szCs w:val="32"/>
          <w:lang w:val="en-US" w:eastAsia="zh-CN"/>
        </w:rPr>
        <w:t>705</w:t>
      </w:r>
      <w:r>
        <w:rPr>
          <w:rFonts w:ascii="ˎ̥" w:hAnsi="ˎ̥" w:eastAsia="宋体" w:cs="宋体"/>
          <w:sz w:val="32"/>
          <w:szCs w:val="32"/>
        </w:rPr>
        <w:t>万元，占</w:t>
      </w:r>
      <w:r>
        <w:rPr>
          <w:rFonts w:hint="eastAsia" w:ascii="ˎ̥" w:hAnsi="ˎ̥" w:eastAsia="宋体" w:cs="宋体"/>
          <w:sz w:val="32"/>
          <w:szCs w:val="32"/>
          <w:lang w:val="en-US" w:eastAsia="zh-CN"/>
        </w:rPr>
        <w:t>30</w:t>
      </w:r>
      <w:r>
        <w:rPr>
          <w:rFonts w:ascii="ˎ̥" w:hAnsi="ˎ̥" w:eastAsia="宋体" w:cs="宋体"/>
          <w:sz w:val="32"/>
          <w:szCs w:val="32"/>
        </w:rPr>
        <w:t>%；一般公共预算拨款收入</w:t>
      </w:r>
      <w:r>
        <w:rPr>
          <w:rFonts w:hint="eastAsia" w:ascii="ˎ̥" w:hAnsi="ˎ̥" w:eastAsia="宋体" w:cs="宋体"/>
          <w:sz w:val="32"/>
          <w:szCs w:val="32"/>
          <w:lang w:val="en-US" w:eastAsia="zh-CN"/>
        </w:rPr>
        <w:t>1609</w:t>
      </w:r>
      <w:r>
        <w:rPr>
          <w:rFonts w:ascii="ˎ̥" w:hAnsi="ˎ̥" w:eastAsia="宋体" w:cs="宋体"/>
          <w:sz w:val="32"/>
          <w:szCs w:val="32"/>
        </w:rPr>
        <w:t>万元，占</w:t>
      </w:r>
      <w:r>
        <w:rPr>
          <w:rFonts w:hint="eastAsia" w:ascii="ˎ̥" w:hAnsi="ˎ̥" w:eastAsia="宋体" w:cs="宋体"/>
          <w:sz w:val="32"/>
          <w:szCs w:val="32"/>
          <w:lang w:val="en-US" w:eastAsia="zh-CN"/>
        </w:rPr>
        <w:t>70</w:t>
      </w:r>
      <w:r>
        <w:rPr>
          <w:rFonts w:ascii="ˎ̥" w:hAnsi="ˎ̥" w:eastAsia="宋体" w:cs="宋体"/>
          <w:sz w:val="32"/>
          <w:szCs w:val="32"/>
        </w:rPr>
        <w:t>%。</w:t>
      </w:r>
      <w:r>
        <w:rPr>
          <w:rFonts w:ascii="ˎ̥" w:hAnsi="ˎ̥" w:eastAsia="宋体" w:cs="宋体"/>
          <w:sz w:val="32"/>
          <w:szCs w:val="32"/>
        </w:rPr>
        <w:br w:type="textWrapping"/>
      </w:r>
      <w:r>
        <w:rPr>
          <w:rFonts w:ascii="ˎ̥" w:hAnsi="ˎ̥" w:eastAsia="宋体" w:cs="宋体"/>
          <w:sz w:val="32"/>
          <w:szCs w:val="32"/>
        </w:rPr>
        <w:t>　　（二）支出预算情况</w:t>
      </w:r>
      <w:r>
        <w:rPr>
          <w:rFonts w:ascii="ˎ̥" w:hAnsi="ˎ̥" w:eastAsia="宋体" w:cs="宋体"/>
          <w:sz w:val="32"/>
          <w:szCs w:val="32"/>
        </w:rPr>
        <w:br w:type="textWrapping"/>
      </w:r>
      <w:r>
        <w:rPr>
          <w:rFonts w:hint="eastAsia" w:ascii="ˎ̥" w:hAnsi="ˎ̥" w:eastAsia="宋体" w:cs="宋体"/>
          <w:sz w:val="32"/>
          <w:szCs w:val="32"/>
        </w:rPr>
        <w:t xml:space="preserve">   单位</w:t>
      </w:r>
      <w:r>
        <w:rPr>
          <w:rFonts w:ascii="ˎ̥" w:hAnsi="ˎ̥" w:eastAsia="宋体" w:cs="宋体"/>
          <w:sz w:val="32"/>
          <w:szCs w:val="32"/>
        </w:rPr>
        <w:t>20</w:t>
      </w:r>
      <w:r>
        <w:rPr>
          <w:rFonts w:hint="eastAsia" w:ascii="ˎ̥" w:hAnsi="ˎ̥" w:eastAsia="宋体" w:cs="宋体"/>
          <w:sz w:val="32"/>
          <w:szCs w:val="32"/>
          <w:lang w:val="en-US" w:eastAsia="zh-CN"/>
        </w:rPr>
        <w:t>20</w:t>
      </w:r>
      <w:r>
        <w:rPr>
          <w:rFonts w:ascii="ˎ̥" w:hAnsi="ˎ̥" w:eastAsia="宋体" w:cs="宋体"/>
          <w:sz w:val="32"/>
          <w:szCs w:val="32"/>
        </w:rPr>
        <w:t>年支出预算</w:t>
      </w:r>
      <w:r>
        <w:rPr>
          <w:rFonts w:hint="eastAsia" w:ascii="ˎ̥" w:hAnsi="ˎ̥" w:eastAsia="宋体" w:cs="宋体"/>
          <w:sz w:val="32"/>
          <w:szCs w:val="32"/>
          <w:lang w:val="en-US" w:eastAsia="zh-CN"/>
        </w:rPr>
        <w:t>2314</w:t>
      </w:r>
      <w:r>
        <w:rPr>
          <w:rFonts w:ascii="ˎ̥" w:hAnsi="ˎ̥" w:eastAsia="宋体" w:cs="宋体"/>
          <w:sz w:val="32"/>
          <w:szCs w:val="32"/>
        </w:rPr>
        <w:t>万元，其中：基本支出</w:t>
      </w:r>
      <w:r>
        <w:rPr>
          <w:rFonts w:hint="eastAsia" w:ascii="ˎ̥" w:hAnsi="ˎ̥" w:eastAsia="宋体" w:cs="宋体"/>
          <w:sz w:val="32"/>
          <w:szCs w:val="32"/>
          <w:lang w:val="en-US" w:eastAsia="zh-CN"/>
        </w:rPr>
        <w:t>1003</w:t>
      </w:r>
      <w:r>
        <w:rPr>
          <w:rFonts w:ascii="ˎ̥" w:hAnsi="ˎ̥" w:eastAsia="宋体" w:cs="宋体"/>
          <w:sz w:val="32"/>
          <w:szCs w:val="32"/>
        </w:rPr>
        <w:t>万元，占</w:t>
      </w:r>
      <w:r>
        <w:rPr>
          <w:rFonts w:hint="eastAsia" w:ascii="ˎ̥" w:hAnsi="ˎ̥" w:eastAsia="宋体" w:cs="宋体"/>
          <w:sz w:val="32"/>
          <w:szCs w:val="32"/>
          <w:lang w:val="en-US" w:eastAsia="zh-CN"/>
        </w:rPr>
        <w:t>43</w:t>
      </w:r>
      <w:r>
        <w:rPr>
          <w:rFonts w:ascii="ˎ̥" w:hAnsi="ˎ̥" w:eastAsia="宋体" w:cs="宋体"/>
          <w:sz w:val="32"/>
          <w:szCs w:val="32"/>
        </w:rPr>
        <w:t>%；项目支出</w:t>
      </w:r>
      <w:r>
        <w:rPr>
          <w:rFonts w:hint="eastAsia" w:ascii="ˎ̥" w:hAnsi="ˎ̥" w:eastAsia="宋体" w:cs="宋体"/>
          <w:sz w:val="32"/>
          <w:szCs w:val="32"/>
          <w:lang w:val="en-US" w:eastAsia="zh-CN"/>
        </w:rPr>
        <w:t>1311</w:t>
      </w:r>
      <w:r>
        <w:rPr>
          <w:rFonts w:ascii="ˎ̥" w:hAnsi="ˎ̥" w:eastAsia="宋体" w:cs="宋体"/>
          <w:sz w:val="32"/>
          <w:szCs w:val="32"/>
        </w:rPr>
        <w:t>万元，占</w:t>
      </w:r>
      <w:r>
        <w:rPr>
          <w:rFonts w:hint="eastAsia" w:ascii="ˎ̥" w:hAnsi="ˎ̥" w:eastAsia="宋体" w:cs="宋体"/>
          <w:sz w:val="32"/>
          <w:szCs w:val="32"/>
          <w:lang w:val="en-US" w:eastAsia="zh-CN"/>
        </w:rPr>
        <w:t>57</w:t>
      </w:r>
      <w:r>
        <w:rPr>
          <w:rFonts w:ascii="ˎ̥" w:hAnsi="ˎ̥" w:eastAsia="宋体" w:cs="宋体"/>
          <w:sz w:val="32"/>
          <w:szCs w:val="32"/>
        </w:rPr>
        <w:t>%。</w:t>
      </w:r>
      <w:r>
        <w:rPr>
          <w:rFonts w:ascii="ˎ̥" w:hAnsi="ˎ̥" w:eastAsia="宋体" w:cs="宋体"/>
          <w:sz w:val="32"/>
          <w:szCs w:val="32"/>
        </w:rPr>
        <w:br w:type="textWrapping"/>
      </w:r>
      <w:r>
        <w:rPr>
          <w:rFonts w:ascii="ˎ̥" w:hAnsi="ˎ̥" w:eastAsia="宋体" w:cs="宋体"/>
          <w:b/>
          <w:bCs/>
          <w:sz w:val="32"/>
          <w:szCs w:val="32"/>
        </w:rPr>
        <w:t>　　四、财政拨款收支预算情况说明</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单位</w:t>
      </w:r>
      <w:r>
        <w:rPr>
          <w:rFonts w:ascii="ˎ̥" w:hAnsi="ˎ̥" w:eastAsia="宋体" w:cs="宋体"/>
          <w:sz w:val="32"/>
          <w:szCs w:val="32"/>
        </w:rPr>
        <w:t>20</w:t>
      </w:r>
      <w:r>
        <w:rPr>
          <w:rFonts w:hint="eastAsia" w:ascii="ˎ̥" w:hAnsi="ˎ̥" w:eastAsia="宋体" w:cs="宋体"/>
          <w:sz w:val="32"/>
          <w:szCs w:val="32"/>
          <w:lang w:val="en-US" w:eastAsia="zh-CN"/>
        </w:rPr>
        <w:t>20</w:t>
      </w:r>
      <w:r>
        <w:rPr>
          <w:rFonts w:ascii="ˎ̥" w:hAnsi="ˎ̥" w:eastAsia="宋体" w:cs="宋体"/>
          <w:sz w:val="32"/>
          <w:szCs w:val="32"/>
        </w:rPr>
        <w:t>年财政拨款收支总预算</w:t>
      </w:r>
      <w:r>
        <w:rPr>
          <w:rFonts w:hint="eastAsia" w:ascii="ˎ̥" w:hAnsi="ˎ̥" w:eastAsia="宋体" w:cs="宋体"/>
          <w:sz w:val="32"/>
          <w:szCs w:val="32"/>
          <w:lang w:val="en-US" w:eastAsia="zh-CN"/>
        </w:rPr>
        <w:t>2314</w:t>
      </w:r>
      <w:r>
        <w:rPr>
          <w:rFonts w:ascii="ˎ̥" w:hAnsi="ˎ̥" w:eastAsia="宋体" w:cs="宋体"/>
          <w:sz w:val="32"/>
          <w:szCs w:val="32"/>
        </w:rPr>
        <w:t>万元,比201</w:t>
      </w:r>
      <w:r>
        <w:rPr>
          <w:rFonts w:hint="eastAsia" w:ascii="ˎ̥" w:hAnsi="ˎ̥" w:eastAsia="宋体" w:cs="宋体"/>
          <w:sz w:val="32"/>
          <w:szCs w:val="32"/>
          <w:lang w:val="en-US" w:eastAsia="zh-CN"/>
        </w:rPr>
        <w:t>9</w:t>
      </w:r>
      <w:r>
        <w:rPr>
          <w:rFonts w:ascii="ˎ̥" w:hAnsi="ˎ̥" w:eastAsia="宋体" w:cs="宋体"/>
          <w:sz w:val="32"/>
          <w:szCs w:val="32"/>
        </w:rPr>
        <w:t>年财政拨款收支总预算</w:t>
      </w:r>
      <w:r>
        <w:rPr>
          <w:rFonts w:hint="eastAsia" w:ascii="ˎ̥" w:hAnsi="ˎ̥" w:eastAsia="宋体" w:cs="宋体"/>
          <w:sz w:val="32"/>
          <w:szCs w:val="32"/>
          <w:lang w:val="en-US" w:eastAsia="zh-CN"/>
        </w:rPr>
        <w:t>减少544</w:t>
      </w:r>
      <w:r>
        <w:rPr>
          <w:rFonts w:ascii="ˎ̥" w:hAnsi="ˎ̥" w:eastAsia="宋体" w:cs="宋体"/>
          <w:sz w:val="32"/>
          <w:szCs w:val="32"/>
        </w:rPr>
        <w:t>万元，主要原因</w:t>
      </w:r>
      <w:r>
        <w:rPr>
          <w:rFonts w:hint="eastAsia" w:ascii="ˎ̥" w:hAnsi="ˎ̥" w:eastAsia="宋体" w:cs="宋体"/>
          <w:sz w:val="32"/>
          <w:szCs w:val="32"/>
        </w:rPr>
        <w:t>:</w:t>
      </w:r>
      <w:r>
        <w:rPr>
          <w:rFonts w:hint="eastAsia" w:ascii="ˎ̥" w:hAnsi="ˎ̥" w:eastAsia="宋体" w:cs="宋体"/>
          <w:sz w:val="32"/>
          <w:szCs w:val="32"/>
          <w:lang w:val="en-US" w:eastAsia="zh-CN"/>
        </w:rPr>
        <w:t>单位基地建设接近完工结题，基建资金减少。</w:t>
      </w:r>
      <w:r>
        <w:rPr>
          <w:rFonts w:ascii="ˎ̥" w:hAnsi="ˎ̥" w:eastAsia="宋体" w:cs="宋体"/>
          <w:sz w:val="32"/>
          <w:szCs w:val="32"/>
        </w:rPr>
        <w:t>　</w:t>
      </w:r>
    </w:p>
    <w:p>
      <w:pPr>
        <w:pStyle w:val="9"/>
        <w:numPr>
          <w:numId w:val="0"/>
        </w:numPr>
        <w:spacing w:before="0" w:line="360" w:lineRule="auto"/>
        <w:ind w:left="642" w:leftChars="0" w:firstLine="645"/>
        <w:rPr>
          <w:rFonts w:hint="eastAsia" w:ascii="ˎ̥" w:hAnsi="ˎ̥" w:eastAsia="宋体" w:cs="宋体"/>
          <w:sz w:val="32"/>
          <w:szCs w:val="32"/>
        </w:rPr>
      </w:pPr>
      <w:r>
        <w:rPr>
          <w:rFonts w:ascii="ˎ̥" w:hAnsi="ˎ̥" w:eastAsia="宋体" w:cs="宋体"/>
          <w:sz w:val="32"/>
          <w:szCs w:val="32"/>
        </w:rPr>
        <w:t>收入包括：本年一般公共预算拨款收入</w:t>
      </w:r>
      <w:r>
        <w:rPr>
          <w:rFonts w:hint="eastAsia" w:ascii="ˎ̥" w:hAnsi="ˎ̥" w:eastAsia="宋体" w:cs="宋体"/>
          <w:sz w:val="32"/>
          <w:szCs w:val="32"/>
          <w:lang w:val="en-US" w:eastAsia="zh-CN"/>
        </w:rPr>
        <w:t>1609</w:t>
      </w:r>
      <w:r>
        <w:rPr>
          <w:rFonts w:ascii="ˎ̥" w:hAnsi="ˎ̥" w:eastAsia="宋体" w:cs="宋体"/>
          <w:sz w:val="32"/>
          <w:szCs w:val="32"/>
        </w:rPr>
        <w:t>万元，上年结转财政拨款资金</w:t>
      </w:r>
      <w:r>
        <w:rPr>
          <w:rFonts w:hint="eastAsia" w:ascii="ˎ̥" w:hAnsi="ˎ̥" w:eastAsia="宋体" w:cs="宋体"/>
          <w:sz w:val="32"/>
          <w:szCs w:val="32"/>
          <w:lang w:val="en-US" w:eastAsia="zh-CN"/>
        </w:rPr>
        <w:t>705</w:t>
      </w:r>
      <w:r>
        <w:rPr>
          <w:rFonts w:ascii="ˎ̥" w:hAnsi="ˎ̥" w:eastAsia="宋体" w:cs="宋体"/>
          <w:sz w:val="32"/>
          <w:szCs w:val="32"/>
        </w:rPr>
        <w:t>万元　；</w:t>
      </w:r>
      <w:r>
        <w:rPr>
          <w:rFonts w:ascii="ˎ̥" w:hAnsi="ˎ̥" w:eastAsia="宋体" w:cs="宋体"/>
          <w:sz w:val="32"/>
          <w:szCs w:val="32"/>
        </w:rPr>
        <w:br w:type="textWrapping"/>
      </w:r>
      <w:r>
        <w:rPr>
          <w:rFonts w:ascii="ˎ̥" w:hAnsi="ˎ̥" w:eastAsia="宋体" w:cs="宋体"/>
          <w:sz w:val="32"/>
          <w:szCs w:val="32"/>
        </w:rPr>
        <w:t>　　支出包括：</w:t>
      </w:r>
      <w:r>
        <w:rPr>
          <w:rFonts w:hint="eastAsia" w:ascii="ˎ̥" w:hAnsi="ˎ̥" w:eastAsia="宋体" w:cs="宋体"/>
          <w:sz w:val="32"/>
          <w:szCs w:val="32"/>
        </w:rPr>
        <w:t>科学技术支出</w:t>
      </w:r>
      <w:r>
        <w:rPr>
          <w:rFonts w:hint="eastAsia" w:ascii="ˎ̥" w:hAnsi="ˎ̥" w:eastAsia="宋体" w:cs="宋体"/>
          <w:sz w:val="32"/>
          <w:szCs w:val="32"/>
          <w:lang w:val="en-US" w:eastAsia="zh-CN"/>
        </w:rPr>
        <w:t>30</w:t>
      </w:r>
      <w:r>
        <w:rPr>
          <w:rFonts w:ascii="ˎ̥" w:hAnsi="ˎ̥" w:eastAsia="宋体" w:cs="宋体"/>
          <w:sz w:val="32"/>
          <w:szCs w:val="32"/>
        </w:rPr>
        <w:t>万元，</w:t>
      </w:r>
      <w:r>
        <w:rPr>
          <w:rFonts w:hint="eastAsia" w:ascii="ˎ̥" w:hAnsi="ˎ̥" w:eastAsia="宋体" w:cs="宋体"/>
          <w:sz w:val="32"/>
          <w:szCs w:val="32"/>
        </w:rPr>
        <w:t>社会保障和就业支出</w:t>
      </w:r>
      <w:r>
        <w:rPr>
          <w:rFonts w:hint="eastAsia" w:ascii="ˎ̥" w:hAnsi="ˎ̥" w:eastAsia="宋体" w:cs="宋体"/>
          <w:sz w:val="32"/>
          <w:szCs w:val="32"/>
          <w:lang w:val="en-US" w:eastAsia="zh-CN"/>
        </w:rPr>
        <w:t>203</w:t>
      </w:r>
      <w:r>
        <w:rPr>
          <w:rFonts w:ascii="ˎ̥" w:hAnsi="ˎ̥" w:eastAsia="宋体" w:cs="宋体"/>
          <w:sz w:val="32"/>
          <w:szCs w:val="32"/>
        </w:rPr>
        <w:t>万元，</w:t>
      </w:r>
      <w:r>
        <w:rPr>
          <w:rFonts w:hint="eastAsia" w:ascii="ˎ̥" w:hAnsi="ˎ̥" w:eastAsia="宋体" w:cs="宋体"/>
          <w:sz w:val="32"/>
          <w:szCs w:val="32"/>
        </w:rPr>
        <w:t>卫生健康支出</w:t>
      </w:r>
      <w:r>
        <w:rPr>
          <w:rFonts w:hint="eastAsia" w:ascii="ˎ̥" w:hAnsi="ˎ̥" w:eastAsia="宋体" w:cs="宋体"/>
          <w:sz w:val="32"/>
          <w:szCs w:val="32"/>
          <w:lang w:val="en-US" w:eastAsia="zh-CN"/>
        </w:rPr>
        <w:t>38</w:t>
      </w:r>
      <w:r>
        <w:rPr>
          <w:rFonts w:ascii="ˎ̥" w:hAnsi="ˎ̥" w:eastAsia="宋体" w:cs="宋体"/>
          <w:sz w:val="32"/>
          <w:szCs w:val="32"/>
        </w:rPr>
        <w:t>万元，</w:t>
      </w:r>
      <w:r>
        <w:rPr>
          <w:rFonts w:hint="eastAsia" w:ascii="ˎ̥" w:hAnsi="ˎ̥" w:eastAsia="宋体" w:cs="宋体"/>
          <w:sz w:val="32"/>
          <w:szCs w:val="32"/>
        </w:rPr>
        <w:t>农林水支出</w:t>
      </w:r>
      <w:r>
        <w:rPr>
          <w:rFonts w:hint="eastAsia" w:ascii="ˎ̥" w:hAnsi="ˎ̥" w:eastAsia="宋体" w:cs="宋体"/>
          <w:sz w:val="32"/>
          <w:szCs w:val="32"/>
          <w:lang w:val="en-US" w:eastAsia="zh-CN"/>
        </w:rPr>
        <w:t>1958</w:t>
      </w:r>
      <w:r>
        <w:rPr>
          <w:rFonts w:ascii="ˎ̥" w:hAnsi="ˎ̥" w:eastAsia="宋体" w:cs="宋体"/>
          <w:sz w:val="32"/>
          <w:szCs w:val="32"/>
        </w:rPr>
        <w:t>万元，住房保障支出</w:t>
      </w:r>
      <w:r>
        <w:rPr>
          <w:rFonts w:hint="eastAsia" w:ascii="ˎ̥" w:hAnsi="ˎ̥" w:eastAsia="宋体" w:cs="宋体"/>
          <w:sz w:val="32"/>
          <w:szCs w:val="32"/>
          <w:lang w:val="en-US" w:eastAsia="zh-CN"/>
        </w:rPr>
        <w:t>84</w:t>
      </w:r>
      <w:r>
        <w:rPr>
          <w:rFonts w:ascii="ˎ̥" w:hAnsi="ˎ̥" w:eastAsia="宋体" w:cs="宋体"/>
          <w:sz w:val="32"/>
          <w:szCs w:val="32"/>
        </w:rPr>
        <w:t>万元。</w:t>
      </w:r>
      <w:r>
        <w:rPr>
          <w:rFonts w:ascii="ˎ̥" w:hAnsi="ˎ̥" w:eastAsia="宋体" w:cs="宋体"/>
          <w:sz w:val="32"/>
          <w:szCs w:val="32"/>
        </w:rPr>
        <w:br w:type="textWrapping"/>
      </w:r>
      <w:r>
        <w:rPr>
          <w:rFonts w:ascii="ˎ̥" w:hAnsi="ˎ̥" w:eastAsia="宋体" w:cs="宋体"/>
          <w:b/>
          <w:bCs/>
          <w:sz w:val="32"/>
          <w:szCs w:val="32"/>
        </w:rPr>
        <w:t>　　五、一般公共预算当年拨款情况说明</w:t>
      </w:r>
      <w:r>
        <w:rPr>
          <w:rFonts w:ascii="ˎ̥" w:hAnsi="ˎ̥" w:eastAsia="宋体" w:cs="宋体"/>
          <w:sz w:val="32"/>
          <w:szCs w:val="32"/>
        </w:rPr>
        <w:br w:type="textWrapping"/>
      </w:r>
      <w:r>
        <w:rPr>
          <w:rFonts w:ascii="ˎ̥" w:hAnsi="ˎ̥" w:eastAsia="宋体" w:cs="宋体"/>
          <w:sz w:val="32"/>
          <w:szCs w:val="32"/>
        </w:rPr>
        <w:t>　　（一）一般公共预算当年拨款规模变化情况</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单位</w:t>
      </w:r>
      <w:r>
        <w:rPr>
          <w:rFonts w:ascii="ˎ̥" w:hAnsi="ˎ̥" w:eastAsia="宋体" w:cs="宋体"/>
          <w:sz w:val="32"/>
          <w:szCs w:val="32"/>
        </w:rPr>
        <w:t>20</w:t>
      </w:r>
      <w:r>
        <w:rPr>
          <w:rFonts w:hint="eastAsia" w:ascii="ˎ̥" w:hAnsi="ˎ̥" w:eastAsia="宋体" w:cs="宋体"/>
          <w:sz w:val="32"/>
          <w:szCs w:val="32"/>
          <w:lang w:val="en-US" w:eastAsia="zh-CN"/>
        </w:rPr>
        <w:t>20</w:t>
      </w:r>
      <w:r>
        <w:rPr>
          <w:rFonts w:ascii="ˎ̥" w:hAnsi="ˎ̥" w:eastAsia="宋体" w:cs="宋体"/>
          <w:sz w:val="32"/>
          <w:szCs w:val="32"/>
        </w:rPr>
        <w:t>年一般公共预算当年拨款</w:t>
      </w:r>
      <w:r>
        <w:rPr>
          <w:rFonts w:hint="eastAsia" w:ascii="ˎ̥" w:hAnsi="ˎ̥" w:eastAsia="宋体" w:cs="宋体"/>
          <w:sz w:val="32"/>
          <w:szCs w:val="32"/>
          <w:lang w:val="en-US" w:eastAsia="zh-CN"/>
        </w:rPr>
        <w:t>1609</w:t>
      </w:r>
      <w:r>
        <w:rPr>
          <w:rFonts w:ascii="ˎ̥" w:hAnsi="ˎ̥" w:eastAsia="宋体" w:cs="宋体"/>
          <w:sz w:val="32"/>
          <w:szCs w:val="32"/>
        </w:rPr>
        <w:t>万元，比201</w:t>
      </w:r>
      <w:r>
        <w:rPr>
          <w:rFonts w:hint="eastAsia" w:ascii="ˎ̥" w:hAnsi="ˎ̥" w:eastAsia="宋体" w:cs="宋体"/>
          <w:sz w:val="32"/>
          <w:szCs w:val="32"/>
          <w:lang w:val="en-US" w:eastAsia="zh-CN"/>
        </w:rPr>
        <w:t>9</w:t>
      </w:r>
      <w:r>
        <w:rPr>
          <w:rFonts w:ascii="ˎ̥" w:hAnsi="ˎ̥" w:eastAsia="宋体" w:cs="宋体"/>
          <w:sz w:val="32"/>
          <w:szCs w:val="32"/>
        </w:rPr>
        <w:t>年预算数</w:t>
      </w:r>
      <w:r>
        <w:rPr>
          <w:rFonts w:hint="eastAsia" w:ascii="ˎ̥" w:hAnsi="ˎ̥" w:eastAsia="宋体" w:cs="宋体"/>
          <w:sz w:val="32"/>
          <w:szCs w:val="32"/>
          <w:lang w:val="en-US" w:eastAsia="zh-CN"/>
        </w:rPr>
        <w:t>减少1249</w:t>
      </w:r>
      <w:r>
        <w:rPr>
          <w:rFonts w:ascii="ˎ̥" w:hAnsi="ˎ̥" w:eastAsia="宋体" w:cs="宋体"/>
          <w:sz w:val="32"/>
          <w:szCs w:val="32"/>
        </w:rPr>
        <w:t>万元，主要是</w:t>
      </w:r>
      <w:r>
        <w:rPr>
          <w:rFonts w:hint="eastAsia" w:ascii="ˎ̥" w:hAnsi="ˎ̥" w:eastAsia="宋体" w:cs="宋体"/>
          <w:sz w:val="32"/>
          <w:szCs w:val="32"/>
          <w:lang w:val="en-US" w:eastAsia="zh-CN"/>
        </w:rPr>
        <w:t>项目</w:t>
      </w:r>
      <w:r>
        <w:rPr>
          <w:rFonts w:ascii="ˎ̥" w:hAnsi="ˎ̥" w:eastAsia="宋体" w:cs="宋体"/>
          <w:sz w:val="32"/>
          <w:szCs w:val="32"/>
        </w:rPr>
        <w:t>支出</w:t>
      </w:r>
      <w:r>
        <w:rPr>
          <w:rFonts w:hint="eastAsia" w:ascii="ˎ̥" w:hAnsi="ˎ̥" w:eastAsia="宋体" w:cs="宋体"/>
          <w:sz w:val="32"/>
          <w:szCs w:val="32"/>
          <w:lang w:val="en-US" w:eastAsia="zh-CN"/>
        </w:rPr>
        <w:t>减少</w:t>
      </w:r>
      <w:r>
        <w:rPr>
          <w:rFonts w:ascii="ˎ̥" w:hAnsi="ˎ̥" w:eastAsia="宋体" w:cs="宋体"/>
          <w:sz w:val="32"/>
          <w:szCs w:val="32"/>
        </w:rPr>
        <w:t>，主要原因</w:t>
      </w:r>
      <w:r>
        <w:rPr>
          <w:rFonts w:hint="eastAsia" w:ascii="ˎ̥" w:hAnsi="ˎ̥" w:eastAsia="宋体" w:cs="宋体"/>
          <w:sz w:val="32"/>
          <w:szCs w:val="32"/>
        </w:rPr>
        <w:t>:两个科研实验基地，一次性基建支出较大，今年只是续建，预算资金量小。</w:t>
      </w:r>
      <w:r>
        <w:rPr>
          <w:rFonts w:ascii="ˎ̥" w:hAnsi="ˎ̥" w:eastAsia="宋体" w:cs="宋体"/>
          <w:sz w:val="32"/>
          <w:szCs w:val="32"/>
        </w:rPr>
        <w:br w:type="textWrapping"/>
      </w:r>
      <w:r>
        <w:rPr>
          <w:rFonts w:ascii="ˎ̥" w:hAnsi="ˎ̥" w:eastAsia="宋体" w:cs="宋体"/>
          <w:sz w:val="32"/>
          <w:szCs w:val="32"/>
        </w:rPr>
        <w:t>　　（二）一般公共预算当年拨款结构情况</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科学技术支出</w:t>
      </w:r>
      <w:r>
        <w:rPr>
          <w:rFonts w:hint="eastAsia" w:ascii="ˎ̥" w:hAnsi="ˎ̥" w:eastAsia="宋体" w:cs="宋体"/>
          <w:sz w:val="32"/>
          <w:szCs w:val="32"/>
          <w:lang w:val="en-US" w:eastAsia="zh-CN"/>
        </w:rPr>
        <w:t>30</w:t>
      </w:r>
      <w:r>
        <w:rPr>
          <w:rFonts w:ascii="ˎ̥" w:hAnsi="ˎ̥" w:eastAsia="宋体" w:cs="宋体"/>
          <w:sz w:val="32"/>
          <w:szCs w:val="32"/>
        </w:rPr>
        <w:t>万元，占</w:t>
      </w:r>
      <w:r>
        <w:rPr>
          <w:rFonts w:hint="eastAsia" w:ascii="ˎ̥" w:hAnsi="ˎ̥" w:eastAsia="宋体" w:cs="宋体"/>
          <w:sz w:val="32"/>
          <w:szCs w:val="32"/>
          <w:lang w:val="en-US" w:eastAsia="zh-CN"/>
        </w:rPr>
        <w:t>1</w:t>
      </w:r>
      <w:r>
        <w:rPr>
          <w:rFonts w:ascii="ˎ̥" w:hAnsi="ˎ̥" w:eastAsia="宋体" w:cs="宋体"/>
          <w:sz w:val="32"/>
          <w:szCs w:val="32"/>
        </w:rPr>
        <w:t>%；</w:t>
      </w:r>
      <w:r>
        <w:rPr>
          <w:rFonts w:hint="eastAsia" w:ascii="ˎ̥" w:hAnsi="ˎ̥" w:eastAsia="宋体" w:cs="宋体"/>
          <w:sz w:val="32"/>
          <w:szCs w:val="32"/>
        </w:rPr>
        <w:t>社会保障和就业支出</w:t>
      </w:r>
      <w:r>
        <w:rPr>
          <w:rFonts w:hint="eastAsia" w:ascii="ˎ̥" w:hAnsi="ˎ̥" w:eastAsia="宋体" w:cs="宋体"/>
          <w:sz w:val="32"/>
          <w:szCs w:val="32"/>
          <w:lang w:val="en-US" w:eastAsia="zh-CN"/>
        </w:rPr>
        <w:t>203</w:t>
      </w:r>
      <w:r>
        <w:rPr>
          <w:rFonts w:ascii="ˎ̥" w:hAnsi="ˎ̥" w:eastAsia="宋体" w:cs="宋体"/>
          <w:sz w:val="32"/>
          <w:szCs w:val="32"/>
        </w:rPr>
        <w:t>万元，占</w:t>
      </w:r>
      <w:r>
        <w:rPr>
          <w:rFonts w:hint="eastAsia" w:ascii="ˎ̥" w:hAnsi="ˎ̥" w:eastAsia="宋体" w:cs="宋体"/>
          <w:sz w:val="32"/>
          <w:szCs w:val="32"/>
          <w:lang w:val="en-US" w:eastAsia="zh-CN"/>
        </w:rPr>
        <w:t>9</w:t>
      </w:r>
      <w:r>
        <w:rPr>
          <w:rFonts w:ascii="ˎ̥" w:hAnsi="ˎ̥" w:eastAsia="宋体" w:cs="宋体"/>
          <w:sz w:val="32"/>
          <w:szCs w:val="32"/>
        </w:rPr>
        <w:t>%；</w:t>
      </w:r>
      <w:r>
        <w:rPr>
          <w:rFonts w:hint="eastAsia" w:ascii="ˎ̥" w:hAnsi="ˎ̥" w:eastAsia="宋体" w:cs="宋体"/>
          <w:sz w:val="32"/>
          <w:szCs w:val="32"/>
        </w:rPr>
        <w:t>卫生健康支出</w:t>
      </w:r>
      <w:r>
        <w:rPr>
          <w:rFonts w:hint="eastAsia" w:ascii="ˎ̥" w:hAnsi="ˎ̥" w:eastAsia="宋体" w:cs="宋体"/>
          <w:sz w:val="32"/>
          <w:szCs w:val="32"/>
          <w:lang w:val="en-US" w:eastAsia="zh-CN"/>
        </w:rPr>
        <w:t>38</w:t>
      </w:r>
      <w:r>
        <w:rPr>
          <w:rFonts w:ascii="ˎ̥" w:hAnsi="ˎ̥" w:eastAsia="宋体" w:cs="宋体"/>
          <w:sz w:val="32"/>
          <w:szCs w:val="32"/>
        </w:rPr>
        <w:t>万元，占</w:t>
      </w:r>
      <w:r>
        <w:rPr>
          <w:rFonts w:hint="eastAsia" w:ascii="ˎ̥" w:hAnsi="ˎ̥" w:eastAsia="宋体" w:cs="宋体"/>
          <w:sz w:val="32"/>
          <w:szCs w:val="32"/>
          <w:lang w:val="en-US" w:eastAsia="zh-CN"/>
        </w:rPr>
        <w:t>1</w:t>
      </w:r>
      <w:r>
        <w:rPr>
          <w:rFonts w:ascii="ˎ̥" w:hAnsi="ˎ̥" w:eastAsia="宋体" w:cs="宋体"/>
          <w:sz w:val="32"/>
          <w:szCs w:val="32"/>
        </w:rPr>
        <w:t>%；</w:t>
      </w:r>
      <w:r>
        <w:rPr>
          <w:rFonts w:hint="eastAsia" w:ascii="ˎ̥" w:hAnsi="ˎ̥" w:eastAsia="宋体" w:cs="宋体"/>
          <w:sz w:val="32"/>
          <w:szCs w:val="32"/>
        </w:rPr>
        <w:t>农林水支出</w:t>
      </w:r>
      <w:r>
        <w:rPr>
          <w:rFonts w:hint="eastAsia" w:ascii="ˎ̥" w:hAnsi="ˎ̥" w:eastAsia="宋体" w:cs="宋体"/>
          <w:sz w:val="32"/>
          <w:szCs w:val="32"/>
          <w:lang w:val="en-US" w:eastAsia="zh-CN"/>
        </w:rPr>
        <w:t>1958</w:t>
      </w:r>
      <w:r>
        <w:rPr>
          <w:rFonts w:ascii="ˎ̥" w:hAnsi="ˎ̥" w:eastAsia="宋体" w:cs="宋体"/>
          <w:sz w:val="32"/>
          <w:szCs w:val="32"/>
        </w:rPr>
        <w:t>万元，占</w:t>
      </w:r>
      <w:r>
        <w:rPr>
          <w:rFonts w:hint="eastAsia" w:ascii="ˎ̥" w:hAnsi="ˎ̥" w:eastAsia="宋体" w:cs="宋体"/>
          <w:sz w:val="32"/>
          <w:szCs w:val="32"/>
          <w:lang w:val="en-US" w:eastAsia="zh-CN"/>
        </w:rPr>
        <w:t>87</w:t>
      </w:r>
      <w:r>
        <w:rPr>
          <w:rFonts w:ascii="ˎ̥" w:hAnsi="ˎ̥" w:eastAsia="宋体" w:cs="宋体"/>
          <w:sz w:val="32"/>
          <w:szCs w:val="32"/>
        </w:rPr>
        <w:t>%；住房保障支出</w:t>
      </w:r>
      <w:r>
        <w:rPr>
          <w:rFonts w:hint="eastAsia" w:ascii="ˎ̥" w:hAnsi="ˎ̥" w:eastAsia="宋体" w:cs="宋体"/>
          <w:sz w:val="32"/>
          <w:szCs w:val="32"/>
          <w:lang w:val="en-US" w:eastAsia="zh-CN"/>
        </w:rPr>
        <w:t>84</w:t>
      </w:r>
      <w:r>
        <w:rPr>
          <w:rFonts w:ascii="ˎ̥" w:hAnsi="ˎ̥" w:eastAsia="宋体" w:cs="宋体"/>
          <w:sz w:val="32"/>
          <w:szCs w:val="32"/>
        </w:rPr>
        <w:t>万元</w:t>
      </w:r>
      <w:r>
        <w:rPr>
          <w:rFonts w:hint="eastAsia" w:ascii="ˎ̥" w:hAnsi="ˎ̥" w:eastAsia="宋体" w:cs="宋体"/>
          <w:sz w:val="32"/>
          <w:szCs w:val="32"/>
          <w:lang w:eastAsia="zh-CN"/>
        </w:rPr>
        <w:t>，</w:t>
      </w:r>
      <w:r>
        <w:rPr>
          <w:rFonts w:ascii="ˎ̥" w:hAnsi="ˎ̥" w:eastAsia="宋体" w:cs="宋体"/>
          <w:sz w:val="32"/>
          <w:szCs w:val="32"/>
        </w:rPr>
        <w:t>占</w:t>
      </w:r>
      <w:r>
        <w:rPr>
          <w:rFonts w:hint="eastAsia" w:ascii="ˎ̥" w:hAnsi="ˎ̥" w:eastAsia="宋体" w:cs="宋体"/>
          <w:sz w:val="32"/>
          <w:szCs w:val="32"/>
          <w:lang w:val="en-US" w:eastAsia="zh-CN"/>
        </w:rPr>
        <w:t>2</w:t>
      </w:r>
      <w:r>
        <w:rPr>
          <w:rFonts w:ascii="ˎ̥" w:hAnsi="ˎ̥" w:eastAsia="宋体" w:cs="宋体"/>
          <w:sz w:val="32"/>
          <w:szCs w:val="32"/>
        </w:rPr>
        <w:t>%</w:t>
      </w:r>
      <w:r>
        <w:rPr>
          <w:rFonts w:hint="eastAsia" w:ascii="ˎ̥" w:hAnsi="ˎ̥" w:eastAsia="宋体" w:cs="宋体"/>
          <w:sz w:val="32"/>
          <w:szCs w:val="32"/>
          <w:lang w:eastAsia="zh-CN"/>
        </w:rPr>
        <w:t>。</w:t>
      </w:r>
      <w:r>
        <w:rPr>
          <w:rFonts w:ascii="ˎ̥" w:hAnsi="ˎ̥" w:eastAsia="宋体" w:cs="宋体"/>
          <w:sz w:val="32"/>
          <w:szCs w:val="32"/>
        </w:rPr>
        <w:br w:type="textWrapping"/>
      </w:r>
      <w:r>
        <w:rPr>
          <w:rFonts w:ascii="ˎ̥" w:hAnsi="ˎ̥" w:eastAsia="宋体" w:cs="宋体"/>
          <w:sz w:val="32"/>
          <w:szCs w:val="32"/>
        </w:rPr>
        <w:t>　　（三）一般公共预算当年拨款具体使用情况</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1．农林水（类）农业（款）事业运行（项目）20</w:t>
      </w:r>
      <w:r>
        <w:rPr>
          <w:rFonts w:hint="eastAsia" w:ascii="ˎ̥" w:hAnsi="ˎ̥" w:eastAsia="宋体" w:cs="宋体"/>
          <w:sz w:val="32"/>
          <w:szCs w:val="32"/>
          <w:lang w:val="en-US" w:eastAsia="zh-CN"/>
        </w:rPr>
        <w:t>20</w:t>
      </w:r>
      <w:r>
        <w:rPr>
          <w:rFonts w:hint="eastAsia" w:ascii="ˎ̥" w:hAnsi="ˎ̥" w:eastAsia="宋体" w:cs="宋体"/>
          <w:sz w:val="32"/>
          <w:szCs w:val="32"/>
        </w:rPr>
        <w:t>年预算数为</w:t>
      </w:r>
      <w:r>
        <w:rPr>
          <w:rFonts w:hint="eastAsia" w:ascii="ˎ̥" w:hAnsi="ˎ̥" w:eastAsia="宋体" w:cs="宋体"/>
          <w:sz w:val="32"/>
          <w:szCs w:val="32"/>
          <w:lang w:val="en-US" w:eastAsia="zh-CN"/>
        </w:rPr>
        <w:t>688</w:t>
      </w:r>
      <w:r>
        <w:rPr>
          <w:rFonts w:hint="eastAsia" w:ascii="ˎ̥" w:hAnsi="ˎ̥" w:eastAsia="宋体" w:cs="宋体"/>
          <w:sz w:val="32"/>
          <w:szCs w:val="32"/>
        </w:rPr>
        <w:t xml:space="preserve">万元，主要用于 :在职职工工资支出，单位事务公务运行支出，办公设备更新等。 </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rPr>
        <w:t>2．农林水（类）农业（款）农业资源保护修复与利用（项目）20</w:t>
      </w:r>
      <w:r>
        <w:rPr>
          <w:rFonts w:hint="eastAsia" w:ascii="ˎ̥" w:hAnsi="ˎ̥" w:eastAsia="宋体" w:cs="宋体"/>
          <w:sz w:val="32"/>
          <w:szCs w:val="32"/>
          <w:lang w:val="en-US" w:eastAsia="zh-CN"/>
        </w:rPr>
        <w:t>20</w:t>
      </w:r>
      <w:r>
        <w:rPr>
          <w:rFonts w:hint="eastAsia" w:ascii="ˎ̥" w:hAnsi="ˎ̥" w:eastAsia="宋体" w:cs="宋体"/>
          <w:sz w:val="32"/>
          <w:szCs w:val="32"/>
        </w:rPr>
        <w:t>年预算数为</w:t>
      </w:r>
      <w:r>
        <w:rPr>
          <w:rFonts w:hint="eastAsia" w:ascii="ˎ̥" w:hAnsi="ˎ̥" w:eastAsia="宋体" w:cs="宋体"/>
          <w:sz w:val="32"/>
          <w:szCs w:val="32"/>
          <w:lang w:val="en-US" w:eastAsia="zh-CN"/>
        </w:rPr>
        <w:t>1270</w:t>
      </w:r>
      <w:r>
        <w:rPr>
          <w:rFonts w:hint="eastAsia" w:ascii="ˎ̥" w:hAnsi="ˎ̥" w:eastAsia="宋体" w:cs="宋体"/>
          <w:sz w:val="32"/>
          <w:szCs w:val="32"/>
        </w:rPr>
        <w:t>万元，主要用于 :科研基地修建支出，科研项目支出</w:t>
      </w:r>
      <w:r>
        <w:rPr>
          <w:rFonts w:hint="eastAsia" w:ascii="ˎ̥" w:hAnsi="ˎ̥" w:eastAsia="宋体" w:cs="宋体"/>
          <w:sz w:val="32"/>
          <w:szCs w:val="32"/>
          <w:lang w:eastAsia="zh-CN"/>
        </w:rPr>
        <w:t>，</w:t>
      </w:r>
      <w:r>
        <w:rPr>
          <w:rFonts w:hint="eastAsia" w:ascii="ˎ̥" w:hAnsi="ˎ̥" w:eastAsia="宋体" w:cs="宋体"/>
          <w:sz w:val="32"/>
          <w:szCs w:val="32"/>
          <w:lang w:val="en-US" w:eastAsia="zh-CN"/>
        </w:rPr>
        <w:t>原种场运行</w:t>
      </w:r>
      <w:r>
        <w:rPr>
          <w:rFonts w:hint="eastAsia" w:ascii="ˎ̥" w:hAnsi="ˎ̥" w:eastAsia="宋体" w:cs="宋体"/>
          <w:sz w:val="32"/>
          <w:szCs w:val="32"/>
        </w:rPr>
        <w:t xml:space="preserve">等。 </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rPr>
        <w:t>3．住房保障支出（类）住房改革支出（款）住房公积金（项目）20</w:t>
      </w:r>
      <w:r>
        <w:rPr>
          <w:rFonts w:hint="eastAsia" w:ascii="ˎ̥" w:hAnsi="ˎ̥" w:eastAsia="宋体" w:cs="宋体"/>
          <w:sz w:val="32"/>
          <w:szCs w:val="32"/>
          <w:lang w:val="en-US" w:eastAsia="zh-CN"/>
        </w:rPr>
        <w:t>20</w:t>
      </w:r>
      <w:r>
        <w:rPr>
          <w:rFonts w:hint="eastAsia" w:ascii="ˎ̥" w:hAnsi="ˎ̥" w:eastAsia="宋体" w:cs="宋体"/>
          <w:sz w:val="32"/>
          <w:szCs w:val="32"/>
        </w:rPr>
        <w:t>年预算数为</w:t>
      </w:r>
      <w:r>
        <w:rPr>
          <w:rFonts w:hint="eastAsia" w:ascii="ˎ̥" w:hAnsi="ˎ̥" w:eastAsia="宋体" w:cs="宋体"/>
          <w:sz w:val="32"/>
          <w:szCs w:val="32"/>
          <w:lang w:val="en-US" w:eastAsia="zh-CN"/>
        </w:rPr>
        <w:t>84</w:t>
      </w:r>
      <w:r>
        <w:rPr>
          <w:rFonts w:hint="eastAsia" w:ascii="ˎ̥" w:hAnsi="ˎ̥" w:eastAsia="宋体" w:cs="宋体"/>
          <w:sz w:val="32"/>
          <w:szCs w:val="32"/>
        </w:rPr>
        <w:t xml:space="preserve">万元，主要用于 :单位职工住房公积金缴纳。　 </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rPr>
        <w:t>4．卫生健康支出（类）行政事业单位医疗（款）事业单位医疗（项目）20</w:t>
      </w:r>
      <w:r>
        <w:rPr>
          <w:rFonts w:hint="eastAsia" w:ascii="ˎ̥" w:hAnsi="ˎ̥" w:eastAsia="宋体" w:cs="宋体"/>
          <w:sz w:val="32"/>
          <w:szCs w:val="32"/>
          <w:lang w:val="en-US" w:eastAsia="zh-CN"/>
        </w:rPr>
        <w:t>20</w:t>
      </w:r>
      <w:r>
        <w:rPr>
          <w:rFonts w:hint="eastAsia" w:ascii="ˎ̥" w:hAnsi="ˎ̥" w:eastAsia="宋体" w:cs="宋体"/>
          <w:sz w:val="32"/>
          <w:szCs w:val="32"/>
        </w:rPr>
        <w:t>年预算数为</w:t>
      </w:r>
      <w:r>
        <w:rPr>
          <w:rFonts w:hint="eastAsia" w:ascii="ˎ̥" w:hAnsi="ˎ̥" w:eastAsia="宋体" w:cs="宋体"/>
          <w:sz w:val="32"/>
          <w:szCs w:val="32"/>
          <w:lang w:val="en-US" w:eastAsia="zh-CN"/>
        </w:rPr>
        <w:t>31</w:t>
      </w:r>
      <w:r>
        <w:rPr>
          <w:rFonts w:hint="eastAsia" w:ascii="ˎ̥" w:hAnsi="ˎ̥" w:eastAsia="宋体" w:cs="宋体"/>
          <w:sz w:val="32"/>
          <w:szCs w:val="32"/>
        </w:rPr>
        <w:t xml:space="preserve">万元，主要用于 :单位职工医保缴纳。　 </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rPr>
        <w:t>5．卫生健康支出（类）行政事业单位医疗（款）其他行政事业单位医疗支出（项目）20</w:t>
      </w:r>
      <w:r>
        <w:rPr>
          <w:rFonts w:hint="eastAsia" w:ascii="ˎ̥" w:hAnsi="ˎ̥" w:eastAsia="宋体" w:cs="宋体"/>
          <w:sz w:val="32"/>
          <w:szCs w:val="32"/>
          <w:lang w:val="en-US" w:eastAsia="zh-CN"/>
        </w:rPr>
        <w:t>20</w:t>
      </w:r>
      <w:r>
        <w:rPr>
          <w:rFonts w:hint="eastAsia" w:ascii="ˎ̥" w:hAnsi="ˎ̥" w:eastAsia="宋体" w:cs="宋体"/>
          <w:sz w:val="32"/>
          <w:szCs w:val="32"/>
        </w:rPr>
        <w:t>年预算数为</w:t>
      </w:r>
      <w:r>
        <w:rPr>
          <w:rFonts w:hint="eastAsia" w:ascii="ˎ̥" w:hAnsi="ˎ̥" w:eastAsia="宋体" w:cs="宋体"/>
          <w:sz w:val="32"/>
          <w:szCs w:val="32"/>
          <w:lang w:val="en-US" w:eastAsia="zh-CN"/>
        </w:rPr>
        <w:t>7</w:t>
      </w:r>
      <w:r>
        <w:rPr>
          <w:rFonts w:hint="eastAsia" w:ascii="ˎ̥" w:hAnsi="ˎ̥" w:eastAsia="宋体" w:cs="宋体"/>
          <w:sz w:val="32"/>
          <w:szCs w:val="32"/>
        </w:rPr>
        <w:t>万元，主要用于 :单位职工</w:t>
      </w:r>
      <w:r>
        <w:rPr>
          <w:rFonts w:hint="eastAsia" w:ascii="ˎ̥" w:hAnsi="ˎ̥" w:eastAsia="宋体" w:cs="宋体"/>
          <w:sz w:val="32"/>
          <w:szCs w:val="32"/>
          <w:lang w:val="en-US" w:eastAsia="zh-CN"/>
        </w:rPr>
        <w:t>补充</w:t>
      </w:r>
      <w:r>
        <w:rPr>
          <w:rFonts w:hint="eastAsia" w:ascii="ˎ̥" w:hAnsi="ˎ̥" w:eastAsia="宋体" w:cs="宋体"/>
          <w:sz w:val="32"/>
          <w:szCs w:val="32"/>
        </w:rPr>
        <w:t xml:space="preserve">医保缴纳。 </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rPr>
        <w:t>6．科学技术支出（类）基础研究（款）专项基础科研（项目）20</w:t>
      </w:r>
      <w:r>
        <w:rPr>
          <w:rFonts w:hint="eastAsia" w:ascii="ˎ̥" w:hAnsi="ˎ̥" w:eastAsia="宋体" w:cs="宋体"/>
          <w:sz w:val="32"/>
          <w:szCs w:val="32"/>
          <w:lang w:val="en-US" w:eastAsia="zh-CN"/>
        </w:rPr>
        <w:t>20</w:t>
      </w:r>
      <w:r>
        <w:rPr>
          <w:rFonts w:hint="eastAsia" w:ascii="ˎ̥" w:hAnsi="ˎ̥" w:eastAsia="宋体" w:cs="宋体"/>
          <w:sz w:val="32"/>
          <w:szCs w:val="32"/>
        </w:rPr>
        <w:t>年预算数为</w:t>
      </w:r>
      <w:r>
        <w:rPr>
          <w:rFonts w:hint="eastAsia" w:ascii="ˎ̥" w:hAnsi="ˎ̥" w:eastAsia="宋体" w:cs="宋体"/>
          <w:sz w:val="32"/>
          <w:szCs w:val="32"/>
          <w:lang w:val="en-US" w:eastAsia="zh-CN"/>
        </w:rPr>
        <w:t>10</w:t>
      </w:r>
      <w:r>
        <w:rPr>
          <w:rFonts w:hint="eastAsia" w:ascii="ˎ̥" w:hAnsi="ˎ̥" w:eastAsia="宋体" w:cs="宋体"/>
          <w:sz w:val="32"/>
          <w:szCs w:val="32"/>
        </w:rPr>
        <w:t>万元，主要用于 :单位</w:t>
      </w:r>
      <w:r>
        <w:rPr>
          <w:rFonts w:hint="eastAsia" w:ascii="ˎ̥" w:hAnsi="ˎ̥" w:eastAsia="宋体" w:cs="宋体"/>
          <w:sz w:val="32"/>
          <w:szCs w:val="32"/>
          <w:lang w:val="en-US" w:eastAsia="zh-CN"/>
        </w:rPr>
        <w:t>科学研究任务资金</w:t>
      </w:r>
      <w:r>
        <w:rPr>
          <w:rFonts w:hint="eastAsia" w:ascii="ˎ̥" w:hAnsi="ˎ̥" w:eastAsia="宋体" w:cs="宋体"/>
          <w:sz w:val="32"/>
          <w:szCs w:val="32"/>
        </w:rPr>
        <w:t xml:space="preserve">。 </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lang w:val="en-US" w:eastAsia="zh-CN"/>
        </w:rPr>
        <w:t>7</w:t>
      </w:r>
      <w:r>
        <w:rPr>
          <w:rFonts w:hint="eastAsia" w:ascii="ˎ̥" w:hAnsi="ˎ̥" w:eastAsia="宋体" w:cs="宋体"/>
          <w:sz w:val="32"/>
          <w:szCs w:val="32"/>
        </w:rPr>
        <w:t>．科学技术支出（类）技术研究与开发（款）其他技术研究与开发支出（项目）20</w:t>
      </w:r>
      <w:r>
        <w:rPr>
          <w:rFonts w:hint="eastAsia" w:ascii="ˎ̥" w:hAnsi="ˎ̥" w:eastAsia="宋体" w:cs="宋体"/>
          <w:sz w:val="32"/>
          <w:szCs w:val="32"/>
          <w:lang w:val="en-US" w:eastAsia="zh-CN"/>
        </w:rPr>
        <w:t>20</w:t>
      </w:r>
      <w:r>
        <w:rPr>
          <w:rFonts w:hint="eastAsia" w:ascii="ˎ̥" w:hAnsi="ˎ̥" w:eastAsia="宋体" w:cs="宋体"/>
          <w:sz w:val="32"/>
          <w:szCs w:val="32"/>
        </w:rPr>
        <w:t>年预算数为</w:t>
      </w:r>
      <w:r>
        <w:rPr>
          <w:rFonts w:hint="eastAsia" w:ascii="ˎ̥" w:hAnsi="ˎ̥" w:eastAsia="宋体" w:cs="宋体"/>
          <w:sz w:val="32"/>
          <w:szCs w:val="32"/>
          <w:lang w:val="en-US" w:eastAsia="zh-CN"/>
        </w:rPr>
        <w:t>20</w:t>
      </w:r>
      <w:r>
        <w:rPr>
          <w:rFonts w:hint="eastAsia" w:ascii="ˎ̥" w:hAnsi="ˎ̥" w:eastAsia="宋体" w:cs="宋体"/>
          <w:sz w:val="32"/>
          <w:szCs w:val="32"/>
        </w:rPr>
        <w:t>万元，主要用于 :单位</w:t>
      </w:r>
      <w:r>
        <w:rPr>
          <w:rFonts w:hint="eastAsia" w:ascii="ˎ̥" w:hAnsi="ˎ̥" w:eastAsia="宋体" w:cs="宋体"/>
          <w:sz w:val="32"/>
          <w:szCs w:val="32"/>
          <w:lang w:val="en-US" w:eastAsia="zh-CN"/>
        </w:rPr>
        <w:t>科学研究任务资金</w:t>
      </w:r>
      <w:r>
        <w:rPr>
          <w:rFonts w:hint="eastAsia" w:ascii="ˎ̥" w:hAnsi="ˎ̥" w:eastAsia="宋体" w:cs="宋体"/>
          <w:sz w:val="32"/>
          <w:szCs w:val="32"/>
        </w:rPr>
        <w:t>。</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lang w:val="en-US" w:eastAsia="zh-CN"/>
        </w:rPr>
        <w:t>8</w:t>
      </w:r>
      <w:r>
        <w:rPr>
          <w:rFonts w:hint="eastAsia" w:ascii="ˎ̥" w:hAnsi="ˎ̥" w:eastAsia="宋体" w:cs="宋体"/>
          <w:sz w:val="32"/>
          <w:szCs w:val="32"/>
        </w:rPr>
        <w:t>．社会保障和就业支出（类）行政事业单位离退休（款）事业单位离退休（项目）20</w:t>
      </w:r>
      <w:r>
        <w:rPr>
          <w:rFonts w:hint="eastAsia" w:ascii="ˎ̥" w:hAnsi="ˎ̥" w:eastAsia="宋体" w:cs="宋体"/>
          <w:sz w:val="32"/>
          <w:szCs w:val="32"/>
          <w:lang w:val="en-US" w:eastAsia="zh-CN"/>
        </w:rPr>
        <w:t>20</w:t>
      </w:r>
      <w:r>
        <w:rPr>
          <w:rFonts w:hint="eastAsia" w:ascii="ˎ̥" w:hAnsi="ˎ̥" w:eastAsia="宋体" w:cs="宋体"/>
          <w:sz w:val="32"/>
          <w:szCs w:val="32"/>
        </w:rPr>
        <w:t>年预算数为</w:t>
      </w:r>
      <w:r>
        <w:rPr>
          <w:rFonts w:hint="eastAsia" w:ascii="ˎ̥" w:hAnsi="ˎ̥" w:eastAsia="宋体" w:cs="宋体"/>
          <w:sz w:val="32"/>
          <w:szCs w:val="32"/>
          <w:lang w:val="en-US" w:eastAsia="zh-CN"/>
        </w:rPr>
        <w:t>11</w:t>
      </w:r>
      <w:r>
        <w:rPr>
          <w:rFonts w:hint="eastAsia" w:ascii="ˎ̥" w:hAnsi="ˎ̥" w:eastAsia="宋体" w:cs="宋体"/>
          <w:sz w:val="32"/>
          <w:szCs w:val="32"/>
        </w:rPr>
        <w:t xml:space="preserve">万元，主要用于 :单位退休职工管理和体检补助。 </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lang w:val="en-US" w:eastAsia="zh-CN"/>
        </w:rPr>
        <w:t>9</w:t>
      </w:r>
      <w:r>
        <w:rPr>
          <w:rFonts w:hint="eastAsia" w:ascii="ˎ̥" w:hAnsi="ˎ̥" w:eastAsia="宋体" w:cs="宋体"/>
          <w:sz w:val="32"/>
          <w:szCs w:val="32"/>
        </w:rPr>
        <w:t>．社会保障和就业支出（类）行政事业单位离退休（款）机关事业单位基本养老保险缴费支出（项目）20</w:t>
      </w:r>
      <w:r>
        <w:rPr>
          <w:rFonts w:hint="eastAsia" w:ascii="ˎ̥" w:hAnsi="ˎ̥" w:eastAsia="宋体" w:cs="宋体"/>
          <w:sz w:val="32"/>
          <w:szCs w:val="32"/>
          <w:lang w:val="en-US" w:eastAsia="zh-CN"/>
        </w:rPr>
        <w:t>20</w:t>
      </w:r>
      <w:r>
        <w:rPr>
          <w:rFonts w:hint="eastAsia" w:ascii="ˎ̥" w:hAnsi="ˎ̥" w:eastAsia="宋体" w:cs="宋体"/>
          <w:sz w:val="32"/>
          <w:szCs w:val="32"/>
        </w:rPr>
        <w:t>年预算数为</w:t>
      </w:r>
      <w:r>
        <w:rPr>
          <w:rFonts w:hint="eastAsia" w:ascii="ˎ̥" w:hAnsi="ˎ̥" w:eastAsia="宋体" w:cs="宋体"/>
          <w:sz w:val="32"/>
          <w:szCs w:val="32"/>
          <w:lang w:val="en-US" w:eastAsia="zh-CN"/>
        </w:rPr>
        <w:t>137</w:t>
      </w:r>
      <w:r>
        <w:rPr>
          <w:rFonts w:hint="eastAsia" w:ascii="ˎ̥" w:hAnsi="ˎ̥" w:eastAsia="宋体" w:cs="宋体"/>
          <w:sz w:val="32"/>
          <w:szCs w:val="32"/>
        </w:rPr>
        <w:t xml:space="preserve">万元，主要用于 :单位职工基本养老保险缴纳。 </w:t>
      </w:r>
    </w:p>
    <w:p>
      <w:pPr>
        <w:pStyle w:val="9"/>
        <w:numPr>
          <w:numId w:val="0"/>
        </w:numPr>
        <w:spacing w:before="0" w:line="360" w:lineRule="auto"/>
        <w:ind w:left="642" w:leftChars="0" w:firstLine="645"/>
        <w:rPr>
          <w:rFonts w:hint="eastAsia" w:ascii="ˎ̥" w:hAnsi="ˎ̥" w:eastAsia="宋体" w:cs="宋体"/>
          <w:sz w:val="32"/>
          <w:szCs w:val="32"/>
        </w:rPr>
      </w:pPr>
      <w:r>
        <w:rPr>
          <w:rFonts w:hint="eastAsia" w:ascii="ˎ̥" w:hAnsi="ˎ̥" w:eastAsia="宋体" w:cs="宋体"/>
          <w:sz w:val="32"/>
          <w:szCs w:val="32"/>
          <w:lang w:val="en-US" w:eastAsia="zh-CN"/>
        </w:rPr>
        <w:t>10</w:t>
      </w:r>
      <w:r>
        <w:rPr>
          <w:rFonts w:hint="eastAsia" w:ascii="ˎ̥" w:hAnsi="ˎ̥" w:eastAsia="宋体" w:cs="宋体"/>
          <w:sz w:val="32"/>
          <w:szCs w:val="32"/>
        </w:rPr>
        <w:t>．社会保障和就业支出（类）行政事业单位离退休（款）机关事业单位职业年金缴费支出（项目）20</w:t>
      </w:r>
      <w:r>
        <w:rPr>
          <w:rFonts w:hint="eastAsia" w:ascii="ˎ̥" w:hAnsi="ˎ̥" w:eastAsia="宋体" w:cs="宋体"/>
          <w:sz w:val="32"/>
          <w:szCs w:val="32"/>
          <w:lang w:val="en-US" w:eastAsia="zh-CN"/>
        </w:rPr>
        <w:t>20</w:t>
      </w:r>
      <w:r>
        <w:rPr>
          <w:rFonts w:hint="eastAsia" w:ascii="ˎ̥" w:hAnsi="ˎ̥" w:eastAsia="宋体" w:cs="宋体"/>
          <w:sz w:val="32"/>
          <w:szCs w:val="32"/>
        </w:rPr>
        <w:t>年预算数为</w:t>
      </w:r>
      <w:r>
        <w:rPr>
          <w:rFonts w:hint="eastAsia" w:ascii="ˎ̥" w:hAnsi="ˎ̥" w:eastAsia="宋体" w:cs="宋体"/>
          <w:sz w:val="32"/>
          <w:szCs w:val="32"/>
          <w:lang w:val="en-US" w:eastAsia="zh-CN"/>
        </w:rPr>
        <w:t>55</w:t>
      </w:r>
      <w:r>
        <w:rPr>
          <w:rFonts w:hint="eastAsia" w:ascii="ˎ̥" w:hAnsi="ˎ̥" w:eastAsia="宋体" w:cs="宋体"/>
          <w:sz w:val="32"/>
          <w:szCs w:val="32"/>
        </w:rPr>
        <w:t xml:space="preserve">万元，主要用于 :单位职工职业年金缴纳。 </w:t>
      </w:r>
    </w:p>
    <w:p>
      <w:pPr>
        <w:pStyle w:val="9"/>
        <w:spacing w:before="0" w:line="360" w:lineRule="auto"/>
        <w:ind w:firstLine="320" w:firstLineChars="100"/>
        <w:rPr>
          <w:rFonts w:ascii="ˎ̥" w:hAnsi="ˎ̥" w:eastAsia="宋体" w:cs="宋体"/>
          <w:sz w:val="32"/>
          <w:szCs w:val="32"/>
        </w:rPr>
      </w:pPr>
      <w:r>
        <w:rPr>
          <w:rFonts w:ascii="ˎ̥" w:hAnsi="ˎ̥" w:eastAsia="宋体" w:cs="宋体"/>
          <w:sz w:val="32"/>
          <w:szCs w:val="32"/>
        </w:rPr>
        <w:t>　</w:t>
      </w:r>
      <w:r>
        <w:rPr>
          <w:rFonts w:ascii="ˎ̥" w:hAnsi="ˎ̥" w:eastAsia="宋体" w:cs="宋体"/>
          <w:b/>
          <w:bCs/>
          <w:sz w:val="32"/>
          <w:szCs w:val="32"/>
        </w:rPr>
        <w:t>　六、一般公共预算基本支出情况说明</w:t>
      </w:r>
      <w:r>
        <w:rPr>
          <w:rFonts w:ascii="ˎ̥" w:hAnsi="ˎ̥" w:eastAsia="宋体" w:cs="宋体"/>
          <w:b/>
          <w:bCs/>
          <w:sz w:val="32"/>
          <w:szCs w:val="32"/>
        </w:rPr>
        <w:br w:type="textWrapping"/>
      </w:r>
      <w:r>
        <w:rPr>
          <w:rFonts w:ascii="ˎ̥" w:hAnsi="ˎ̥" w:eastAsia="宋体" w:cs="宋体"/>
          <w:sz w:val="32"/>
          <w:szCs w:val="32"/>
        </w:rPr>
        <w:t>　　</w:t>
      </w:r>
      <w:r>
        <w:rPr>
          <w:rFonts w:hint="eastAsia" w:ascii="ˎ̥" w:hAnsi="ˎ̥" w:eastAsia="宋体" w:cs="宋体"/>
          <w:sz w:val="32"/>
          <w:szCs w:val="32"/>
        </w:rPr>
        <w:t>单位</w:t>
      </w:r>
      <w:r>
        <w:rPr>
          <w:rFonts w:ascii="ˎ̥" w:hAnsi="ˎ̥" w:eastAsia="宋体" w:cs="宋体"/>
          <w:sz w:val="32"/>
          <w:szCs w:val="32"/>
        </w:rPr>
        <w:t>20</w:t>
      </w:r>
      <w:r>
        <w:rPr>
          <w:rFonts w:hint="eastAsia" w:ascii="ˎ̥" w:hAnsi="ˎ̥" w:eastAsia="宋体" w:cs="宋体"/>
          <w:sz w:val="32"/>
          <w:szCs w:val="32"/>
          <w:lang w:val="en-US" w:eastAsia="zh-CN"/>
        </w:rPr>
        <w:t>20</w:t>
      </w:r>
      <w:r>
        <w:rPr>
          <w:rFonts w:ascii="ˎ̥" w:hAnsi="ˎ̥" w:eastAsia="宋体" w:cs="宋体"/>
          <w:sz w:val="32"/>
          <w:szCs w:val="32"/>
        </w:rPr>
        <w:t>年一般公共预算基本支出</w:t>
      </w:r>
      <w:r>
        <w:rPr>
          <w:rFonts w:hint="eastAsia" w:ascii="ˎ̥" w:hAnsi="ˎ̥" w:eastAsia="宋体" w:cs="宋体"/>
          <w:sz w:val="32"/>
          <w:szCs w:val="32"/>
          <w:lang w:val="en-US" w:eastAsia="zh-CN"/>
        </w:rPr>
        <w:t>1003</w:t>
      </w:r>
      <w:r>
        <w:rPr>
          <w:rFonts w:ascii="ˎ̥" w:hAnsi="ˎ̥" w:eastAsia="宋体" w:cs="宋体"/>
          <w:sz w:val="32"/>
          <w:szCs w:val="32"/>
        </w:rPr>
        <w:t>万元，其中：人员经费</w:t>
      </w:r>
      <w:r>
        <w:rPr>
          <w:rFonts w:hint="eastAsia" w:ascii="ˎ̥" w:hAnsi="ˎ̥" w:eastAsia="宋体" w:cs="宋体"/>
          <w:sz w:val="32"/>
          <w:szCs w:val="32"/>
          <w:lang w:val="en-US" w:eastAsia="zh-CN"/>
        </w:rPr>
        <w:t>863</w:t>
      </w:r>
      <w:r>
        <w:rPr>
          <w:rFonts w:ascii="ˎ̥" w:hAnsi="ˎ̥" w:eastAsia="宋体" w:cs="宋体"/>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ˎ̥" w:hAnsi="ˎ̥" w:eastAsia="宋体" w:cs="宋体"/>
          <w:sz w:val="32"/>
          <w:szCs w:val="32"/>
          <w:lang w:val="en-US" w:eastAsia="zh-CN"/>
        </w:rPr>
        <w:t>140</w:t>
      </w:r>
      <w:r>
        <w:rPr>
          <w:rFonts w:ascii="ˎ̥" w:hAnsi="ˎ̥" w:eastAsia="宋体" w:cs="宋体"/>
          <w:sz w:val="32"/>
          <w:szCs w:val="32"/>
        </w:rPr>
        <w:t>万元，主要包括：办公费、印刷费、手续费、水费、电费、邮电费、差旅费、维修（护）费、租赁费、会议费、培训费、劳务费、工会经费、福利费、其他交通工具运行维护费、其他商品和服务支出。</w:t>
      </w:r>
      <w:r>
        <w:rPr>
          <w:rFonts w:ascii="ˎ̥" w:hAnsi="ˎ̥" w:eastAsia="宋体" w:cs="宋体"/>
          <w:sz w:val="32"/>
          <w:szCs w:val="32"/>
        </w:rPr>
        <w:br w:type="textWrapping"/>
      </w:r>
      <w:r>
        <w:rPr>
          <w:rFonts w:ascii="ˎ̥" w:hAnsi="ˎ̥" w:eastAsia="宋体" w:cs="宋体"/>
          <w:b/>
          <w:bCs/>
          <w:sz w:val="32"/>
          <w:szCs w:val="32"/>
        </w:rPr>
        <w:t>　　七、“三公”经费财政拨款预算安排情况说明</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单位</w:t>
      </w:r>
      <w:r>
        <w:rPr>
          <w:rFonts w:ascii="ˎ̥" w:hAnsi="ˎ̥" w:eastAsia="宋体" w:cs="宋体"/>
          <w:sz w:val="32"/>
          <w:szCs w:val="32"/>
        </w:rPr>
        <w:t>20</w:t>
      </w:r>
      <w:r>
        <w:rPr>
          <w:rFonts w:hint="eastAsia" w:ascii="ˎ̥" w:hAnsi="ˎ̥" w:eastAsia="宋体" w:cs="宋体"/>
          <w:sz w:val="32"/>
          <w:szCs w:val="32"/>
          <w:lang w:val="en-US" w:eastAsia="zh-CN"/>
        </w:rPr>
        <w:t>20</w:t>
      </w:r>
      <w:r>
        <w:rPr>
          <w:rFonts w:ascii="ˎ̥" w:hAnsi="ˎ̥" w:eastAsia="宋体" w:cs="宋体"/>
          <w:sz w:val="32"/>
          <w:szCs w:val="32"/>
        </w:rPr>
        <w:t>年“三公”经费财政拨款预算数</w:t>
      </w:r>
      <w:r>
        <w:rPr>
          <w:rFonts w:hint="eastAsia" w:ascii="ˎ̥" w:hAnsi="ˎ̥" w:eastAsia="宋体" w:cs="宋体"/>
          <w:sz w:val="32"/>
          <w:szCs w:val="32"/>
          <w:lang w:val="en-US" w:eastAsia="zh-CN"/>
        </w:rPr>
        <w:t>24</w:t>
      </w:r>
      <w:r>
        <w:rPr>
          <w:rFonts w:ascii="ˎ̥" w:hAnsi="ˎ̥" w:eastAsia="宋体" w:cs="宋体"/>
          <w:sz w:val="32"/>
          <w:szCs w:val="32"/>
        </w:rPr>
        <w:t>万元，其中：因公出国（境）</w:t>
      </w:r>
      <w:r>
        <w:rPr>
          <w:rFonts w:hint="eastAsia" w:ascii="ˎ̥" w:hAnsi="ˎ̥" w:eastAsia="宋体" w:cs="宋体"/>
          <w:sz w:val="32"/>
          <w:szCs w:val="32"/>
          <w:lang w:val="en-US" w:eastAsia="zh-CN"/>
        </w:rPr>
        <w:t>无</w:t>
      </w:r>
      <w:r>
        <w:rPr>
          <w:rFonts w:ascii="ˎ̥" w:hAnsi="ˎ̥" w:eastAsia="宋体" w:cs="宋体"/>
          <w:sz w:val="32"/>
          <w:szCs w:val="32"/>
        </w:rPr>
        <w:t>经费，公务接待费</w:t>
      </w:r>
      <w:r>
        <w:rPr>
          <w:rFonts w:hint="eastAsia" w:ascii="ˎ̥" w:hAnsi="ˎ̥" w:eastAsia="宋体" w:cs="宋体"/>
          <w:sz w:val="32"/>
          <w:szCs w:val="32"/>
          <w:lang w:val="en-US" w:eastAsia="zh-CN"/>
        </w:rPr>
        <w:t>2</w:t>
      </w:r>
      <w:r>
        <w:rPr>
          <w:rFonts w:ascii="ˎ̥" w:hAnsi="ˎ̥" w:eastAsia="宋体" w:cs="宋体"/>
          <w:sz w:val="32"/>
          <w:szCs w:val="32"/>
        </w:rPr>
        <w:t>万元，公务用车购置及运行维护费</w:t>
      </w:r>
      <w:r>
        <w:rPr>
          <w:rFonts w:hint="eastAsia" w:ascii="ˎ̥" w:hAnsi="ˎ̥" w:eastAsia="宋体" w:cs="宋体"/>
          <w:sz w:val="32"/>
          <w:szCs w:val="32"/>
          <w:lang w:val="en-US" w:eastAsia="zh-CN"/>
        </w:rPr>
        <w:t>22</w:t>
      </w:r>
      <w:r>
        <w:rPr>
          <w:rFonts w:ascii="ˎ̥" w:hAnsi="ˎ̥" w:eastAsia="宋体" w:cs="宋体"/>
          <w:sz w:val="32"/>
          <w:szCs w:val="32"/>
        </w:rPr>
        <w:t>万元。</w:t>
      </w:r>
      <w:r>
        <w:rPr>
          <w:rFonts w:ascii="ˎ̥" w:hAnsi="ˎ̥" w:eastAsia="宋体" w:cs="宋体"/>
          <w:sz w:val="32"/>
          <w:szCs w:val="32"/>
        </w:rPr>
        <w:br w:type="textWrapping"/>
      </w:r>
      <w:r>
        <w:rPr>
          <w:rFonts w:ascii="ˎ̥" w:hAnsi="ˎ̥" w:eastAsia="宋体" w:cs="宋体"/>
          <w:sz w:val="32"/>
          <w:szCs w:val="32"/>
        </w:rPr>
        <w:t>　　　（一）</w:t>
      </w:r>
      <w:r>
        <w:rPr>
          <w:rFonts w:hint="eastAsia" w:ascii="ˎ̥" w:hAnsi="ˎ̥" w:eastAsia="宋体" w:cs="宋体"/>
          <w:sz w:val="32"/>
          <w:szCs w:val="32"/>
          <w:lang w:val="en-US" w:eastAsia="zh-CN"/>
        </w:rPr>
        <w:t>一直无</w:t>
      </w:r>
      <w:r>
        <w:rPr>
          <w:rFonts w:ascii="ˎ̥" w:hAnsi="ˎ̥" w:eastAsia="宋体" w:cs="宋体"/>
          <w:sz w:val="32"/>
          <w:szCs w:val="32"/>
        </w:rPr>
        <w:t>因公出国（境）经费</w:t>
      </w:r>
      <w:r>
        <w:rPr>
          <w:rFonts w:hint="eastAsia" w:ascii="ˎ̥" w:hAnsi="ˎ̥" w:eastAsia="宋体" w:cs="宋体"/>
          <w:sz w:val="32"/>
          <w:szCs w:val="32"/>
          <w:lang w:eastAsia="zh-CN"/>
        </w:rPr>
        <w:t>，</w:t>
      </w:r>
      <w:r>
        <w:rPr>
          <w:rFonts w:ascii="ˎ̥" w:hAnsi="ˎ̥" w:eastAsia="宋体" w:cs="宋体"/>
          <w:sz w:val="32"/>
          <w:szCs w:val="32"/>
        </w:rPr>
        <w:t>主要原因是：</w:t>
      </w:r>
      <w:r>
        <w:rPr>
          <w:rFonts w:hint="eastAsia" w:ascii="ˎ̥" w:hAnsi="ˎ̥" w:eastAsia="宋体" w:cs="宋体"/>
          <w:sz w:val="32"/>
          <w:szCs w:val="32"/>
          <w:lang w:val="en-US" w:eastAsia="zh-CN"/>
        </w:rPr>
        <w:t>无发生。</w:t>
      </w:r>
      <w:r>
        <w:rPr>
          <w:rFonts w:ascii="ˎ̥" w:hAnsi="ˎ̥" w:eastAsia="宋体" w:cs="宋体"/>
          <w:sz w:val="32"/>
          <w:szCs w:val="32"/>
        </w:rPr>
        <w:t xml:space="preserve"> </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 xml:space="preserve">  </w:t>
      </w:r>
      <w:r>
        <w:rPr>
          <w:rFonts w:ascii="ˎ̥" w:hAnsi="ˎ̥" w:eastAsia="宋体" w:cs="宋体"/>
          <w:sz w:val="32"/>
          <w:szCs w:val="32"/>
        </w:rPr>
        <w:t>（二）20</w:t>
      </w:r>
      <w:r>
        <w:rPr>
          <w:rFonts w:hint="eastAsia" w:ascii="ˎ̥" w:hAnsi="ˎ̥" w:eastAsia="宋体" w:cs="宋体"/>
          <w:sz w:val="32"/>
          <w:szCs w:val="32"/>
          <w:lang w:val="en-US" w:eastAsia="zh-CN"/>
        </w:rPr>
        <w:t>20</w:t>
      </w:r>
      <w:r>
        <w:rPr>
          <w:rFonts w:ascii="ˎ̥" w:hAnsi="ˎ̥" w:eastAsia="宋体" w:cs="宋体"/>
          <w:sz w:val="32"/>
          <w:szCs w:val="32"/>
        </w:rPr>
        <w:t>年公务接待费</w:t>
      </w:r>
      <w:r>
        <w:rPr>
          <w:rFonts w:hint="eastAsia" w:ascii="ˎ̥" w:hAnsi="ˎ̥" w:eastAsia="宋体" w:cs="宋体"/>
          <w:sz w:val="32"/>
          <w:szCs w:val="32"/>
          <w:lang w:val="en-US" w:eastAsia="zh-CN"/>
        </w:rPr>
        <w:t>2</w:t>
      </w:r>
      <w:r>
        <w:rPr>
          <w:rFonts w:ascii="ˎ̥" w:hAnsi="ˎ̥" w:eastAsia="宋体" w:cs="宋体"/>
          <w:sz w:val="32"/>
          <w:szCs w:val="32"/>
        </w:rPr>
        <w:t>万元。较201</w:t>
      </w:r>
      <w:r>
        <w:rPr>
          <w:rFonts w:hint="eastAsia" w:ascii="ˎ̥" w:hAnsi="ˎ̥" w:eastAsia="宋体" w:cs="宋体"/>
          <w:sz w:val="32"/>
          <w:szCs w:val="32"/>
          <w:lang w:val="en-US" w:eastAsia="zh-CN"/>
        </w:rPr>
        <w:t>9</w:t>
      </w:r>
      <w:r>
        <w:rPr>
          <w:rFonts w:ascii="ˎ̥" w:hAnsi="ˎ̥" w:eastAsia="宋体" w:cs="宋体"/>
          <w:sz w:val="32"/>
          <w:szCs w:val="32"/>
        </w:rPr>
        <w:t>年预算经费</w:t>
      </w:r>
      <w:r>
        <w:rPr>
          <w:rFonts w:hint="eastAsia" w:ascii="ˎ̥" w:hAnsi="ˎ̥" w:eastAsia="宋体" w:cs="宋体"/>
          <w:sz w:val="32"/>
          <w:szCs w:val="32"/>
          <w:lang w:val="en-US" w:eastAsia="zh-CN"/>
        </w:rPr>
        <w:t>2</w:t>
      </w:r>
      <w:r>
        <w:rPr>
          <w:rFonts w:ascii="ˎ̥" w:hAnsi="ˎ̥" w:eastAsia="宋体" w:cs="宋体"/>
          <w:sz w:val="32"/>
          <w:szCs w:val="32"/>
        </w:rPr>
        <w:t>万元</w:t>
      </w:r>
      <w:r>
        <w:rPr>
          <w:rFonts w:hint="eastAsia" w:ascii="ˎ̥" w:hAnsi="ˎ̥" w:eastAsia="宋体" w:cs="宋体"/>
          <w:sz w:val="32"/>
          <w:szCs w:val="32"/>
          <w:lang w:val="en-US" w:eastAsia="zh-CN"/>
        </w:rPr>
        <w:t>持平</w:t>
      </w:r>
      <w:r>
        <w:rPr>
          <w:rFonts w:ascii="ˎ̥" w:hAnsi="ˎ̥" w:eastAsia="宋体" w:cs="宋体"/>
          <w:sz w:val="32"/>
          <w:szCs w:val="32"/>
        </w:rPr>
        <w:t>，主要原因是：</w:t>
      </w:r>
      <w:r>
        <w:rPr>
          <w:rFonts w:hint="eastAsia" w:ascii="ˎ̥" w:hAnsi="ˎ̥" w:eastAsia="宋体" w:cs="宋体"/>
          <w:sz w:val="32"/>
          <w:szCs w:val="32"/>
          <w:lang w:val="en-US" w:eastAsia="zh-CN"/>
        </w:rPr>
        <w:t>单位业务量基本保持。</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 xml:space="preserve">  </w:t>
      </w:r>
      <w:r>
        <w:rPr>
          <w:rFonts w:ascii="ˎ̥" w:hAnsi="ˎ̥" w:eastAsia="宋体" w:cs="宋体"/>
          <w:sz w:val="32"/>
          <w:szCs w:val="32"/>
        </w:rPr>
        <w:t>（三）20</w:t>
      </w:r>
      <w:r>
        <w:rPr>
          <w:rFonts w:hint="eastAsia" w:ascii="ˎ̥" w:hAnsi="ˎ̥" w:eastAsia="宋体" w:cs="宋体"/>
          <w:sz w:val="32"/>
          <w:szCs w:val="32"/>
          <w:lang w:val="en-US" w:eastAsia="zh-CN"/>
        </w:rPr>
        <w:t>20</w:t>
      </w:r>
      <w:r>
        <w:rPr>
          <w:rFonts w:ascii="ˎ̥" w:hAnsi="ˎ̥" w:eastAsia="宋体" w:cs="宋体"/>
          <w:sz w:val="32"/>
          <w:szCs w:val="32"/>
        </w:rPr>
        <w:t>年公务用车购置及运行维护费</w:t>
      </w:r>
      <w:r>
        <w:rPr>
          <w:rFonts w:hint="eastAsia" w:ascii="ˎ̥" w:hAnsi="ˎ̥" w:eastAsia="宋体" w:cs="宋体"/>
          <w:sz w:val="32"/>
          <w:szCs w:val="32"/>
          <w:lang w:val="en-US" w:eastAsia="zh-CN"/>
        </w:rPr>
        <w:t>22</w:t>
      </w:r>
      <w:r>
        <w:rPr>
          <w:rFonts w:ascii="ˎ̥" w:hAnsi="ˎ̥" w:eastAsia="宋体" w:cs="宋体"/>
          <w:sz w:val="32"/>
          <w:szCs w:val="32"/>
        </w:rPr>
        <w:t>万元。较201</w:t>
      </w:r>
      <w:r>
        <w:rPr>
          <w:rFonts w:hint="eastAsia" w:ascii="ˎ̥" w:hAnsi="ˎ̥" w:eastAsia="宋体" w:cs="宋体"/>
          <w:sz w:val="32"/>
          <w:szCs w:val="32"/>
          <w:lang w:val="en-US" w:eastAsia="zh-CN"/>
        </w:rPr>
        <w:t>9</w:t>
      </w:r>
      <w:r>
        <w:rPr>
          <w:rFonts w:ascii="ˎ̥" w:hAnsi="ˎ̥" w:eastAsia="宋体" w:cs="宋体"/>
          <w:sz w:val="32"/>
          <w:szCs w:val="32"/>
        </w:rPr>
        <w:t>年预算经费</w:t>
      </w:r>
      <w:r>
        <w:rPr>
          <w:rFonts w:hint="eastAsia" w:ascii="ˎ̥" w:hAnsi="ˎ̥" w:eastAsia="宋体" w:cs="宋体"/>
          <w:sz w:val="32"/>
          <w:szCs w:val="32"/>
          <w:lang w:val="en-US" w:eastAsia="zh-CN"/>
        </w:rPr>
        <w:t>24</w:t>
      </w:r>
      <w:r>
        <w:rPr>
          <w:rFonts w:ascii="ˎ̥" w:hAnsi="ˎ̥" w:eastAsia="宋体" w:cs="宋体"/>
          <w:sz w:val="32"/>
          <w:szCs w:val="32"/>
        </w:rPr>
        <w:t>万元</w:t>
      </w:r>
      <w:r>
        <w:rPr>
          <w:rFonts w:hint="eastAsia" w:ascii="ˎ̥" w:hAnsi="ˎ̥" w:eastAsia="宋体" w:cs="宋体"/>
          <w:sz w:val="32"/>
          <w:szCs w:val="32"/>
          <w:lang w:val="en-US" w:eastAsia="zh-CN"/>
        </w:rPr>
        <w:t>下降11</w:t>
      </w:r>
      <w:r>
        <w:rPr>
          <w:rFonts w:ascii="ˎ̥" w:hAnsi="ˎ̥" w:eastAsia="宋体" w:cs="宋体"/>
          <w:sz w:val="32"/>
          <w:szCs w:val="32"/>
        </w:rPr>
        <w:t>%，主要原因</w:t>
      </w:r>
      <w:r>
        <w:rPr>
          <w:rFonts w:hint="eastAsia" w:ascii="ˎ̥" w:hAnsi="ˎ̥" w:eastAsia="宋体" w:cs="宋体"/>
          <w:sz w:val="32"/>
          <w:szCs w:val="32"/>
        </w:rPr>
        <w:t>：</w:t>
      </w:r>
      <w:r>
        <w:rPr>
          <w:rFonts w:hint="eastAsia" w:ascii="ˎ̥" w:hAnsi="ˎ̥" w:eastAsia="宋体" w:cs="宋体"/>
          <w:sz w:val="32"/>
          <w:szCs w:val="32"/>
          <w:lang w:val="en-US" w:eastAsia="zh-CN"/>
        </w:rPr>
        <w:t>开展厉行节约，降低单位三公支出。</w:t>
      </w:r>
      <w:r>
        <w:rPr>
          <w:rFonts w:ascii="ˎ̥" w:hAnsi="ˎ̥" w:eastAsia="宋体" w:cs="宋体"/>
          <w:sz w:val="32"/>
          <w:szCs w:val="32"/>
        </w:rPr>
        <w:br w:type="textWrapping"/>
      </w:r>
      <w:r>
        <w:rPr>
          <w:rFonts w:ascii="ˎ̥" w:hAnsi="ˎ̥" w:eastAsia="宋体" w:cs="宋体"/>
          <w:sz w:val="32"/>
          <w:szCs w:val="32"/>
        </w:rPr>
        <w:t>　</w:t>
      </w:r>
      <w:r>
        <w:rPr>
          <w:rFonts w:ascii="ˎ̥" w:hAnsi="ˎ̥" w:eastAsia="宋体" w:cs="宋体"/>
          <w:b/>
          <w:bCs/>
          <w:sz w:val="32"/>
          <w:szCs w:val="32"/>
        </w:rPr>
        <w:t>　　八、政府性基金预算支出情况说明</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 xml:space="preserve"> 单位</w:t>
      </w:r>
      <w:r>
        <w:rPr>
          <w:rFonts w:hint="eastAsia" w:ascii="ˎ̥" w:hAnsi="ˎ̥" w:eastAsia="宋体" w:cs="宋体"/>
          <w:sz w:val="32"/>
          <w:szCs w:val="32"/>
          <w:lang w:val="en-US" w:eastAsia="zh-CN"/>
        </w:rPr>
        <w:t>一直无</w:t>
      </w:r>
      <w:r>
        <w:rPr>
          <w:rFonts w:ascii="ˎ̥" w:hAnsi="ˎ̥" w:eastAsia="宋体" w:cs="宋体"/>
          <w:sz w:val="32"/>
          <w:szCs w:val="32"/>
        </w:rPr>
        <w:t>政府性基金预算拨款</w:t>
      </w:r>
      <w:r>
        <w:rPr>
          <w:rFonts w:hint="eastAsia" w:ascii="ˎ̥" w:hAnsi="ˎ̥" w:eastAsia="宋体" w:cs="宋体"/>
          <w:sz w:val="32"/>
          <w:szCs w:val="32"/>
          <w:lang w:val="en-US" w:eastAsia="zh-CN"/>
        </w:rPr>
        <w:t>。</w:t>
      </w:r>
      <w:r>
        <w:rPr>
          <w:rFonts w:ascii="ˎ̥" w:hAnsi="ˎ̥" w:eastAsia="宋体" w:cs="宋体"/>
          <w:sz w:val="32"/>
          <w:szCs w:val="32"/>
        </w:rPr>
        <w:br w:type="textWrapping"/>
      </w:r>
      <w:r>
        <w:rPr>
          <w:rFonts w:ascii="ˎ̥" w:hAnsi="ˎ̥" w:eastAsia="宋体" w:cs="宋体"/>
          <w:b/>
          <w:bCs/>
          <w:sz w:val="32"/>
          <w:szCs w:val="32"/>
        </w:rPr>
        <w:t>　　九、其他重要事项的情况说明</w:t>
      </w:r>
      <w:r>
        <w:rPr>
          <w:rFonts w:ascii="ˎ̥" w:hAnsi="ˎ̥" w:eastAsia="宋体" w:cs="宋体"/>
          <w:sz w:val="32"/>
          <w:szCs w:val="32"/>
        </w:rPr>
        <w:br w:type="textWrapping"/>
      </w:r>
      <w:r>
        <w:rPr>
          <w:rFonts w:ascii="ˎ̥" w:hAnsi="ˎ̥" w:eastAsia="宋体" w:cs="宋体"/>
          <w:sz w:val="32"/>
          <w:szCs w:val="32"/>
        </w:rPr>
        <w:t>　　（一）机关运行经费</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lang w:val="en-US" w:eastAsia="zh-CN"/>
        </w:rPr>
        <w:t xml:space="preserve">   </w:t>
      </w:r>
      <w:bookmarkStart w:id="0" w:name="_GoBack"/>
      <w:bookmarkEnd w:id="0"/>
      <w:r>
        <w:rPr>
          <w:rFonts w:hint="eastAsia" w:ascii="ˎ̥" w:hAnsi="ˎ̥" w:eastAsia="宋体" w:cs="宋体"/>
          <w:sz w:val="32"/>
          <w:szCs w:val="32"/>
        </w:rPr>
        <w:t>单位</w:t>
      </w:r>
      <w:r>
        <w:rPr>
          <w:rFonts w:hint="eastAsia" w:ascii="ˎ̥" w:hAnsi="ˎ̥" w:eastAsia="宋体" w:cs="宋体"/>
          <w:sz w:val="32"/>
          <w:szCs w:val="32"/>
          <w:lang w:val="en-US" w:eastAsia="zh-CN"/>
        </w:rPr>
        <w:t>一直无</w:t>
      </w:r>
      <w:r>
        <w:rPr>
          <w:rFonts w:ascii="ˎ̥" w:hAnsi="ˎ̥" w:eastAsia="宋体" w:cs="宋体"/>
          <w:sz w:val="32"/>
          <w:szCs w:val="32"/>
        </w:rPr>
        <w:t>机关运行经费财政拨款。</w:t>
      </w:r>
      <w:r>
        <w:rPr>
          <w:rFonts w:ascii="ˎ̥" w:hAnsi="ˎ̥" w:eastAsia="宋体" w:cs="宋体"/>
          <w:sz w:val="32"/>
          <w:szCs w:val="32"/>
        </w:rPr>
        <w:br w:type="textWrapping"/>
      </w:r>
      <w:r>
        <w:rPr>
          <w:rFonts w:ascii="ˎ̥" w:hAnsi="ˎ̥" w:eastAsia="宋体" w:cs="宋体"/>
          <w:sz w:val="32"/>
          <w:szCs w:val="32"/>
        </w:rPr>
        <w:t>　　（二）政府采购情况</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lang w:val="en-US" w:eastAsia="zh-CN"/>
        </w:rPr>
        <w:t xml:space="preserve">   </w:t>
      </w:r>
      <w:r>
        <w:rPr>
          <w:rFonts w:ascii="ˎ̥" w:hAnsi="ˎ̥" w:eastAsia="宋体" w:cs="宋体"/>
          <w:sz w:val="32"/>
          <w:szCs w:val="32"/>
        </w:rPr>
        <w:t>20</w:t>
      </w:r>
      <w:r>
        <w:rPr>
          <w:rFonts w:hint="eastAsia" w:ascii="ˎ̥" w:hAnsi="ˎ̥" w:eastAsia="宋体" w:cs="宋体"/>
          <w:sz w:val="32"/>
          <w:szCs w:val="32"/>
          <w:lang w:val="en-US" w:eastAsia="zh-CN"/>
        </w:rPr>
        <w:t>20</w:t>
      </w:r>
      <w:r>
        <w:rPr>
          <w:rFonts w:ascii="ˎ̥" w:hAnsi="ˎ̥" w:eastAsia="宋体" w:cs="宋体"/>
          <w:sz w:val="32"/>
          <w:szCs w:val="32"/>
        </w:rPr>
        <w:t>年</w:t>
      </w:r>
      <w:r>
        <w:rPr>
          <w:rFonts w:hint="eastAsia" w:ascii="ˎ̥" w:hAnsi="ˎ̥" w:eastAsia="宋体" w:cs="宋体"/>
          <w:sz w:val="32"/>
          <w:szCs w:val="32"/>
        </w:rPr>
        <w:t>单位</w:t>
      </w:r>
      <w:r>
        <w:rPr>
          <w:rFonts w:hint="eastAsia" w:ascii="ˎ̥" w:hAnsi="ˎ̥" w:eastAsia="宋体" w:cs="宋体"/>
          <w:sz w:val="32"/>
          <w:szCs w:val="32"/>
          <w:lang w:val="en-US" w:eastAsia="zh-CN"/>
        </w:rPr>
        <w:t>未</w:t>
      </w:r>
      <w:r>
        <w:rPr>
          <w:rFonts w:ascii="ˎ̥" w:hAnsi="ˎ̥" w:eastAsia="宋体" w:cs="宋体"/>
          <w:sz w:val="32"/>
          <w:szCs w:val="32"/>
        </w:rPr>
        <w:t>安排政府采购预算</w:t>
      </w:r>
      <w:r>
        <w:rPr>
          <w:rFonts w:hint="eastAsia" w:ascii="ˎ̥" w:hAnsi="ˎ̥" w:eastAsia="宋体" w:cs="宋体"/>
          <w:sz w:val="32"/>
          <w:szCs w:val="32"/>
          <w:lang w:eastAsia="zh-CN"/>
        </w:rPr>
        <w:t>。</w:t>
      </w:r>
      <w:r>
        <w:rPr>
          <w:rFonts w:ascii="ˎ̥" w:hAnsi="ˎ̥" w:eastAsia="宋体" w:cs="宋体"/>
          <w:sz w:val="32"/>
          <w:szCs w:val="32"/>
        </w:rPr>
        <w:br w:type="textWrapping"/>
      </w:r>
      <w:r>
        <w:rPr>
          <w:rFonts w:ascii="ˎ̥" w:hAnsi="ˎ̥" w:eastAsia="宋体" w:cs="宋体"/>
          <w:sz w:val="32"/>
          <w:szCs w:val="32"/>
        </w:rPr>
        <w:t>　　（三）国有资产占有使用情况</w:t>
      </w:r>
    </w:p>
    <w:p>
      <w:pPr>
        <w:pStyle w:val="9"/>
        <w:spacing w:before="0" w:line="360" w:lineRule="auto"/>
        <w:ind w:firstLine="640" w:firstLineChars="200"/>
        <w:rPr>
          <w:rFonts w:hint="eastAsia" w:ascii="ˎ̥" w:hAnsi="ˎ̥" w:eastAsia="宋体" w:cs="宋体"/>
          <w:sz w:val="32"/>
          <w:szCs w:val="32"/>
        </w:rPr>
      </w:pPr>
      <w:r>
        <w:rPr>
          <w:rFonts w:hint="eastAsia" w:ascii="ˎ̥" w:hAnsi="ˎ̥" w:eastAsia="宋体" w:cs="宋体"/>
          <w:sz w:val="32"/>
          <w:szCs w:val="32"/>
        </w:rPr>
        <w:t>截至201</w:t>
      </w:r>
      <w:r>
        <w:rPr>
          <w:rFonts w:hint="eastAsia" w:ascii="ˎ̥" w:hAnsi="ˎ̥" w:eastAsia="宋体" w:cs="宋体"/>
          <w:sz w:val="32"/>
          <w:szCs w:val="32"/>
          <w:lang w:val="en-US" w:eastAsia="zh-CN"/>
        </w:rPr>
        <w:t>9</w:t>
      </w:r>
      <w:r>
        <w:rPr>
          <w:rFonts w:hint="eastAsia" w:ascii="ˎ̥" w:hAnsi="ˎ̥" w:eastAsia="宋体" w:cs="宋体"/>
          <w:sz w:val="32"/>
          <w:szCs w:val="32"/>
        </w:rPr>
        <w:t>年12月31日，我单位固定资产</w:t>
      </w:r>
      <w:r>
        <w:rPr>
          <w:rFonts w:hint="eastAsia" w:ascii="ˎ̥" w:hAnsi="ˎ̥" w:eastAsia="宋体" w:cs="宋体"/>
          <w:sz w:val="32"/>
          <w:szCs w:val="32"/>
          <w:lang w:val="en-US" w:eastAsia="zh-CN"/>
        </w:rPr>
        <w:t>903</w:t>
      </w:r>
      <w:r>
        <w:rPr>
          <w:rFonts w:hint="eastAsia" w:ascii="ˎ̥" w:hAnsi="ˎ̥" w:eastAsia="宋体" w:cs="宋体"/>
          <w:sz w:val="32"/>
          <w:szCs w:val="32"/>
        </w:rPr>
        <w:t xml:space="preserve">万元，均在正常使用。 </w:t>
      </w:r>
      <w:r>
        <w:rPr>
          <w:rFonts w:ascii="ˎ̥" w:hAnsi="ˎ̥" w:eastAsia="宋体" w:cs="宋体"/>
          <w:sz w:val="32"/>
          <w:szCs w:val="32"/>
        </w:rPr>
        <w:br w:type="textWrapping"/>
      </w:r>
      <w:r>
        <w:rPr>
          <w:rFonts w:ascii="ˎ̥" w:hAnsi="ˎ̥" w:eastAsia="宋体" w:cs="宋体"/>
          <w:sz w:val="32"/>
          <w:szCs w:val="32"/>
        </w:rPr>
        <w:t>　　（四）绩效目标设置情况　</w:t>
      </w:r>
    </w:p>
    <w:p>
      <w:pPr>
        <w:pStyle w:val="9"/>
        <w:spacing w:before="0" w:line="360" w:lineRule="auto"/>
        <w:ind w:firstLine="640" w:firstLineChars="200"/>
        <w:rPr>
          <w:rFonts w:ascii="仿宋" w:hAnsi="仿宋" w:eastAsia="仿宋"/>
          <w:sz w:val="32"/>
          <w:szCs w:val="32"/>
        </w:rPr>
      </w:pPr>
      <w:r>
        <w:rPr>
          <w:rFonts w:hint="eastAsia" w:ascii="ˎ̥" w:hAnsi="ˎ̥" w:eastAsia="宋体" w:cs="宋体"/>
          <w:sz w:val="32"/>
          <w:szCs w:val="32"/>
        </w:rPr>
        <w:t>2</w:t>
      </w:r>
      <w:r>
        <w:rPr>
          <w:rFonts w:ascii="ˎ̥" w:hAnsi="ˎ̥" w:eastAsia="宋体" w:cs="宋体"/>
          <w:sz w:val="32"/>
          <w:szCs w:val="32"/>
        </w:rPr>
        <w:t>0</w:t>
      </w:r>
      <w:r>
        <w:rPr>
          <w:rFonts w:hint="eastAsia" w:ascii="ˎ̥" w:hAnsi="ˎ̥" w:eastAsia="宋体" w:cs="宋体"/>
          <w:sz w:val="32"/>
          <w:szCs w:val="32"/>
          <w:lang w:val="en-US" w:eastAsia="zh-CN"/>
        </w:rPr>
        <w:t>20</w:t>
      </w:r>
      <w:r>
        <w:rPr>
          <w:rFonts w:ascii="ˎ̥" w:hAnsi="ˎ̥" w:eastAsia="宋体" w:cs="宋体"/>
          <w:sz w:val="32"/>
          <w:szCs w:val="32"/>
        </w:rPr>
        <w:t>年</w:t>
      </w:r>
      <w:r>
        <w:rPr>
          <w:rFonts w:hint="eastAsia" w:ascii="ˎ̥" w:hAnsi="ˎ̥" w:eastAsia="宋体" w:cs="宋体"/>
          <w:sz w:val="32"/>
          <w:szCs w:val="32"/>
        </w:rPr>
        <w:t>单位</w:t>
      </w:r>
      <w:r>
        <w:rPr>
          <w:rFonts w:ascii="ˎ̥" w:hAnsi="ˎ̥" w:eastAsia="宋体" w:cs="宋体"/>
          <w:sz w:val="32"/>
          <w:szCs w:val="32"/>
        </w:rPr>
        <w:t>通用项目和专用项目均按要求实行绩效目标管理，涉及一般公共预算当年拨款</w:t>
      </w:r>
      <w:r>
        <w:rPr>
          <w:rFonts w:hint="eastAsia" w:ascii="ˎ̥" w:hAnsi="ˎ̥" w:eastAsia="宋体" w:cs="宋体"/>
          <w:sz w:val="32"/>
          <w:szCs w:val="32"/>
          <w:lang w:val="en-US" w:eastAsia="zh-CN"/>
        </w:rPr>
        <w:t>1311</w:t>
      </w:r>
      <w:r>
        <w:rPr>
          <w:rFonts w:ascii="ˎ̥" w:hAnsi="ˎ̥" w:eastAsia="宋体" w:cs="宋体"/>
          <w:sz w:val="32"/>
          <w:szCs w:val="32"/>
        </w:rPr>
        <w:t>万元。</w:t>
      </w:r>
      <w:r>
        <w:rPr>
          <w:rFonts w:ascii="ˎ̥" w:hAnsi="ˎ̥" w:eastAsia="宋体" w:cs="宋体"/>
          <w:sz w:val="32"/>
          <w:szCs w:val="32"/>
        </w:rPr>
        <w:br w:type="textWrapping"/>
      </w:r>
      <w:r>
        <w:rPr>
          <w:rFonts w:ascii="ˎ̥" w:hAnsi="ˎ̥" w:eastAsia="宋体" w:cs="宋体"/>
          <w:b/>
          <w:bCs/>
          <w:sz w:val="32"/>
          <w:szCs w:val="32"/>
        </w:rPr>
        <w:t>　　十、名词解释</w:t>
      </w:r>
      <w:r>
        <w:rPr>
          <w:rFonts w:ascii="ˎ̥" w:hAnsi="ˎ̥" w:eastAsia="宋体" w:cs="宋体"/>
          <w:sz w:val="32"/>
          <w:szCs w:val="32"/>
        </w:rPr>
        <w:br w:type="textWrapping"/>
      </w:r>
      <w:r>
        <w:rPr>
          <w:rFonts w:ascii="ˎ̥" w:hAnsi="ˎ̥" w:eastAsia="宋体" w:cs="宋体"/>
          <w:sz w:val="32"/>
          <w:szCs w:val="32"/>
        </w:rPr>
        <w:t>　　（一）财政拨款收入：指由财政拨款形成的部门收入。按现行管理制度，部门预算中反映的财政拨款仅包括一般公共预算拨款和政府性基金预算拨款。</w:t>
      </w:r>
      <w:r>
        <w:rPr>
          <w:rFonts w:ascii="ˎ̥" w:hAnsi="ˎ̥" w:eastAsia="宋体" w:cs="宋体"/>
          <w:sz w:val="32"/>
          <w:szCs w:val="32"/>
        </w:rPr>
        <w:br w:type="textWrapping"/>
      </w:r>
      <w:r>
        <w:rPr>
          <w:rFonts w:ascii="ˎ̥" w:hAnsi="ˎ̥" w:eastAsia="宋体" w:cs="宋体"/>
          <w:sz w:val="32"/>
          <w:szCs w:val="32"/>
        </w:rPr>
        <w:t>　　（二）事业收入：指所属事业单位开展专业业务活动及辅助活动所取得的收入。</w:t>
      </w:r>
      <w:r>
        <w:rPr>
          <w:rFonts w:ascii="ˎ̥" w:hAnsi="ˎ̥" w:eastAsia="宋体" w:cs="宋体"/>
          <w:sz w:val="32"/>
          <w:szCs w:val="32"/>
        </w:rPr>
        <w:br w:type="textWrapping"/>
      </w:r>
      <w:r>
        <w:rPr>
          <w:rFonts w:ascii="ˎ̥" w:hAnsi="ˎ̥" w:eastAsia="宋体" w:cs="宋体"/>
          <w:sz w:val="32"/>
          <w:szCs w:val="32"/>
        </w:rPr>
        <w:t>　　（三）事业单位经营收入：指所属事业单位在专业业务活动及其辅助活动之外开展非独立核算经营活动取得的收入。</w:t>
      </w:r>
      <w:r>
        <w:rPr>
          <w:rFonts w:ascii="ˎ̥" w:hAnsi="ˎ̥" w:eastAsia="宋体" w:cs="宋体"/>
          <w:sz w:val="32"/>
          <w:szCs w:val="32"/>
        </w:rPr>
        <w:br w:type="textWrapping"/>
      </w:r>
      <w:r>
        <w:rPr>
          <w:rFonts w:ascii="ˎ̥" w:hAnsi="ˎ̥" w:eastAsia="宋体" w:cs="宋体"/>
          <w:sz w:val="32"/>
          <w:szCs w:val="32"/>
        </w:rPr>
        <w:t>　　（四）其他收入：指除上述“财政拨款收入”、“事业收入”、“事业单位经营收入”等以外的收入，主要是所属行政事业单位按规定动用的售房收入、存款利息收入等。</w:t>
      </w:r>
      <w:r>
        <w:rPr>
          <w:rFonts w:ascii="ˎ̥" w:hAnsi="ˎ̥" w:eastAsia="宋体" w:cs="宋体"/>
          <w:sz w:val="32"/>
          <w:szCs w:val="32"/>
        </w:rPr>
        <w:br w:type="textWrapping"/>
      </w:r>
      <w:r>
        <w:rPr>
          <w:rFonts w:ascii="ˎ̥" w:hAnsi="ˎ̥" w:eastAsia="宋体" w:cs="宋体"/>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ascii="ˎ̥" w:hAnsi="ˎ̥" w:eastAsia="宋体" w:cs="宋体"/>
          <w:sz w:val="32"/>
          <w:szCs w:val="32"/>
        </w:rPr>
        <w:br w:type="textWrapping"/>
      </w:r>
      <w:r>
        <w:rPr>
          <w:rFonts w:ascii="ˎ̥" w:hAnsi="ˎ̥" w:eastAsia="宋体" w:cs="宋体"/>
          <w:sz w:val="32"/>
          <w:szCs w:val="32"/>
        </w:rPr>
        <w:t>　　（六）上年结转：指所属行政事业单位以前年度尚未完成、结转至本年按原规定用途继续使用的资金和以前年度已完成项目剩余资金经批准用于新用途使用的资金。</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776A06"/>
    <w:multiLevelType w:val="singleLevel"/>
    <w:tmpl w:val="D4776A06"/>
    <w:lvl w:ilvl="0" w:tentative="0">
      <w:start w:val="1"/>
      <w:numFmt w:val="chineseCounting"/>
      <w:suff w:val="nothing"/>
      <w:lvlText w:val="%1、"/>
      <w:lvlJc w:val="left"/>
      <w:pPr>
        <w:ind w:left="642" w:leftChars="0" w:firstLine="0" w:firstLineChars="0"/>
      </w:pPr>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25B29"/>
    <w:rsid w:val="00085137"/>
    <w:rsid w:val="00291AF0"/>
    <w:rsid w:val="00352854"/>
    <w:rsid w:val="003762A5"/>
    <w:rsid w:val="00424F18"/>
    <w:rsid w:val="004C5E33"/>
    <w:rsid w:val="0053029E"/>
    <w:rsid w:val="007B3677"/>
    <w:rsid w:val="00887A60"/>
    <w:rsid w:val="008F63EB"/>
    <w:rsid w:val="00987B5A"/>
    <w:rsid w:val="00A60456"/>
    <w:rsid w:val="00C8183B"/>
    <w:rsid w:val="00D06D76"/>
    <w:rsid w:val="00D22494"/>
    <w:rsid w:val="00DB6419"/>
    <w:rsid w:val="00F267C7"/>
    <w:rsid w:val="00F40C09"/>
    <w:rsid w:val="00F743F0"/>
    <w:rsid w:val="00F85776"/>
    <w:rsid w:val="00F96BE5"/>
    <w:rsid w:val="00FF11B9"/>
    <w:rsid w:val="10785A42"/>
    <w:rsid w:val="1318153E"/>
    <w:rsid w:val="155B6826"/>
    <w:rsid w:val="19BD4C0C"/>
    <w:rsid w:val="2A600D95"/>
    <w:rsid w:val="3FE83D14"/>
    <w:rsid w:val="5DC5594E"/>
    <w:rsid w:val="64B84A5B"/>
    <w:rsid w:val="6D29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paragraph" w:customStyle="1" w:styleId="9">
    <w:name w:val="正文文本1"/>
    <w:basedOn w:val="1"/>
    <w:uiPriority w:val="0"/>
    <w:pPr>
      <w:spacing w:before="93"/>
    </w:pPr>
    <w:rPr>
      <w:rFonts w:ascii="仿宋_GB2312" w:hAnsi="仿宋_GB2312" w:eastAsia="仿宋_GB2312" w:cs="Times New Roman"/>
      <w:kern w:val="0"/>
      <w:sz w:val="30"/>
      <w:szCs w:val="20"/>
    </w:rPr>
  </w:style>
  <w:style w:type="character" w:customStyle="1" w:styleId="10">
    <w:name w:val="默认段落字体1"/>
    <w:qFormat/>
    <w:uiPriority w:val="0"/>
    <w:rPr>
      <w:sz w:val="2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378</Words>
  <Characters>2159</Characters>
  <Lines>17</Lines>
  <Paragraphs>5</Paragraphs>
  <TotalTime>3</TotalTime>
  <ScaleCrop>false</ScaleCrop>
  <LinksUpToDate>false</LinksUpToDate>
  <CharactersWithSpaces>2532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2017-12-15T01:50:00Z</dcterms:created>
  <dc:creator>薛永萍</dc:creator>
  <cp:lastModifiedBy>一气而化</cp:lastModifiedBy>
  <dcterms:modified xsi:type="dcterms:W3CDTF">2020-02-18T10:55:41Z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